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CF08" w14:textId="5BA842B6" w:rsidR="00D42694" w:rsidRPr="00380D92" w:rsidRDefault="00375D65" w:rsidP="00375D65">
      <w:pPr>
        <w:ind w:hanging="1276"/>
        <w:jc w:val="center"/>
        <w:rPr>
          <w:b/>
          <w:bCs/>
          <w:i/>
          <w:iCs/>
          <w:kern w:val="28"/>
          <w:sz w:val="26"/>
          <w:szCs w:val="10"/>
          <w:lang w:val="en-GB"/>
        </w:rPr>
      </w:pPr>
      <w:bookmarkStart w:id="0" w:name="_Toc41971238"/>
      <w:r w:rsidRPr="00763456">
        <w:rPr>
          <w:b/>
          <w:noProof/>
          <w:color w:val="000000" w:themeColor="text1"/>
          <w:sz w:val="52"/>
          <w:szCs w:val="52"/>
        </w:rPr>
        <w:drawing>
          <wp:inline distT="0" distB="0" distL="0" distR="0" wp14:anchorId="61141ADB" wp14:editId="5ED3EF82">
            <wp:extent cx="7120903" cy="1947672"/>
            <wp:effectExtent l="0" t="0" r="381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152783" cy="1956392"/>
                    </a:xfrm>
                    <a:prstGeom prst="rect">
                      <a:avLst/>
                    </a:prstGeom>
                  </pic:spPr>
                </pic:pic>
              </a:graphicData>
            </a:graphic>
          </wp:inline>
        </w:drawing>
      </w:r>
    </w:p>
    <w:p w14:paraId="4E4F851B" w14:textId="13F9FF0B" w:rsidR="007B586E" w:rsidRPr="00380D92" w:rsidRDefault="002E1D7E">
      <w:pPr>
        <w:jc w:val="center"/>
        <w:rPr>
          <w:b/>
          <w:bCs/>
          <w:i/>
          <w:iCs/>
          <w:kern w:val="28"/>
          <w:sz w:val="26"/>
          <w:szCs w:val="10"/>
          <w:lang w:val="en-GB"/>
        </w:rPr>
      </w:pPr>
      <w:r w:rsidRPr="00380D92">
        <w:rPr>
          <w:b/>
          <w:bCs/>
          <w:i/>
          <w:iCs/>
          <w:kern w:val="28"/>
          <w:sz w:val="26"/>
          <w:szCs w:val="10"/>
          <w:lang w:val="en-GB"/>
        </w:rPr>
        <w:t>PROCUREMENT OF SMALL WORKS</w:t>
      </w:r>
    </w:p>
    <w:p w14:paraId="5BB24A47" w14:textId="3F8BAFBD" w:rsidR="009D7836" w:rsidRPr="006164C4" w:rsidRDefault="00375D65">
      <w:pPr>
        <w:jc w:val="center"/>
        <w:rPr>
          <w:b/>
          <w:bCs/>
          <w:i/>
          <w:iCs/>
          <w:kern w:val="28"/>
          <w:sz w:val="26"/>
          <w:szCs w:val="10"/>
          <w:lang w:val="en-GB"/>
        </w:rPr>
      </w:pPr>
      <w:r w:rsidRPr="00D22F83">
        <w:rPr>
          <w:b/>
          <w:sz w:val="48"/>
          <w:szCs w:val="22"/>
        </w:rPr>
        <w:t>Wabane</w:t>
      </w:r>
      <w:r w:rsidR="00D42694" w:rsidRPr="00D22F83">
        <w:rPr>
          <w:b/>
          <w:sz w:val="48"/>
          <w:szCs w:val="22"/>
        </w:rPr>
        <w:t xml:space="preserve"> Council </w:t>
      </w:r>
      <w:r w:rsidR="00B24048" w:rsidRPr="00D22F83">
        <w:rPr>
          <w:b/>
          <w:sz w:val="48"/>
          <w:szCs w:val="22"/>
        </w:rPr>
        <w:t>Internal Tender Board</w:t>
      </w:r>
    </w:p>
    <w:p w14:paraId="6D5D67CF" w14:textId="7F8CC5C7" w:rsidR="00B24048" w:rsidRPr="00380D92" w:rsidRDefault="008C421E" w:rsidP="002E1D7E">
      <w:pPr>
        <w:jc w:val="center"/>
        <w:rPr>
          <w:b/>
          <w:sz w:val="72"/>
        </w:rPr>
      </w:pPr>
      <w:r>
        <w:rPr>
          <w:noProof/>
        </w:rPr>
        <mc:AlternateContent>
          <mc:Choice Requires="wps">
            <w:drawing>
              <wp:anchor distT="0" distB="0" distL="114300" distR="114300" simplePos="0" relativeHeight="251657216" behindDoc="0" locked="0" layoutInCell="1" allowOverlap="1" wp14:anchorId="2C1FC752" wp14:editId="6749EEF8">
                <wp:simplePos x="0" y="0"/>
                <wp:positionH relativeFrom="column">
                  <wp:posOffset>-357332</wp:posOffset>
                </wp:positionH>
                <wp:positionV relativeFrom="paragraph">
                  <wp:posOffset>289907</wp:posOffset>
                </wp:positionV>
                <wp:extent cx="6409055" cy="1606550"/>
                <wp:effectExtent l="19050" t="19050" r="10795"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9055" cy="1606550"/>
                        </a:xfrm>
                        <a:prstGeom prst="rect">
                          <a:avLst/>
                        </a:prstGeom>
                        <a:solidFill>
                          <a:schemeClr val="lt1"/>
                        </a:solidFill>
                        <a:ln w="28575">
                          <a:solidFill>
                            <a:prstClr val="black"/>
                          </a:solidFill>
                        </a:ln>
                      </wps:spPr>
                      <wps:txbx>
                        <w:txbxContent>
                          <w:p w14:paraId="5252AAC3" w14:textId="1F7C8E82" w:rsidR="00223638" w:rsidRPr="00CA191D" w:rsidRDefault="00F455B3" w:rsidP="00B24048">
                            <w:pPr>
                              <w:jc w:val="center"/>
                              <w:rPr>
                                <w:b/>
                                <w:sz w:val="40"/>
                                <w:szCs w:val="14"/>
                              </w:rPr>
                            </w:pPr>
                            <w:r>
                              <w:rPr>
                                <w:b/>
                                <w:sz w:val="40"/>
                                <w:szCs w:val="14"/>
                              </w:rPr>
                              <w:t>RELAUNCH OF REQUEST</w:t>
                            </w:r>
                            <w:r w:rsidR="00223638">
                              <w:rPr>
                                <w:b/>
                                <w:sz w:val="40"/>
                                <w:szCs w:val="14"/>
                              </w:rPr>
                              <w:t xml:space="preserve"> FOR QUOTATIONS</w:t>
                            </w:r>
                          </w:p>
                          <w:p w14:paraId="12DE2A77" w14:textId="634F519C" w:rsidR="00223638" w:rsidRDefault="00223638" w:rsidP="004E14F6">
                            <w:pPr>
                              <w:jc w:val="center"/>
                              <w:rPr>
                                <w:b/>
                                <w:sz w:val="32"/>
                                <w:szCs w:val="10"/>
                              </w:rPr>
                            </w:pPr>
                            <w:bookmarkStart w:id="1" w:name="_Hlk207121419"/>
                            <w:r w:rsidRPr="00375D65">
                              <w:rPr>
                                <w:b/>
                                <w:sz w:val="32"/>
                                <w:szCs w:val="10"/>
                              </w:rPr>
                              <w:t>N°</w:t>
                            </w:r>
                            <w:r>
                              <w:rPr>
                                <w:b/>
                                <w:sz w:val="32"/>
                                <w:szCs w:val="10"/>
                              </w:rPr>
                              <w:t>021</w:t>
                            </w:r>
                            <w:r w:rsidRPr="00375D65">
                              <w:rPr>
                                <w:b/>
                                <w:sz w:val="32"/>
                                <w:szCs w:val="10"/>
                              </w:rPr>
                              <w:t>/</w:t>
                            </w:r>
                            <w:r>
                              <w:rPr>
                                <w:b/>
                                <w:sz w:val="32"/>
                                <w:szCs w:val="10"/>
                              </w:rPr>
                              <w:t>RFQ/PBG</w:t>
                            </w:r>
                            <w:r w:rsidRPr="00375D65">
                              <w:rPr>
                                <w:b/>
                                <w:sz w:val="32"/>
                                <w:szCs w:val="10"/>
                              </w:rPr>
                              <w:t>/WC/WCTB</w:t>
                            </w:r>
                            <w:r>
                              <w:rPr>
                                <w:b/>
                                <w:sz w:val="32"/>
                                <w:szCs w:val="10"/>
                              </w:rPr>
                              <w:t>/2025 OF 04/12/2025</w:t>
                            </w:r>
                            <w:bookmarkEnd w:id="1"/>
                          </w:p>
                          <w:p w14:paraId="3D71748C" w14:textId="28B328F1" w:rsidR="00223638" w:rsidRDefault="00223638" w:rsidP="004E14F6">
                            <w:pPr>
                              <w:jc w:val="center"/>
                              <w:rPr>
                                <w:b/>
                                <w:sz w:val="28"/>
                                <w:szCs w:val="8"/>
                              </w:rPr>
                            </w:pPr>
                            <w:r>
                              <w:rPr>
                                <w:b/>
                                <w:sz w:val="28"/>
                                <w:szCs w:val="8"/>
                              </w:rPr>
                              <w:t xml:space="preserve">CONCERNING THE </w:t>
                            </w:r>
                            <w:bookmarkStart w:id="2" w:name="_Hlk209360694"/>
                            <w:r w:rsidRPr="00EB2AD1">
                              <w:rPr>
                                <w:b/>
                                <w:sz w:val="28"/>
                                <w:szCs w:val="8"/>
                              </w:rPr>
                              <w:t xml:space="preserve">CONSTRUCTION OF 5 </w:t>
                            </w:r>
                            <w:r>
                              <w:rPr>
                                <w:b/>
                                <w:sz w:val="28"/>
                                <w:szCs w:val="8"/>
                              </w:rPr>
                              <w:t xml:space="preserve">LOCK </w:t>
                            </w:r>
                            <w:r w:rsidRPr="00EB2AD1">
                              <w:rPr>
                                <w:b/>
                                <w:sz w:val="28"/>
                                <w:szCs w:val="8"/>
                              </w:rPr>
                              <w:t>UP STORES IN BABONG MARKET</w:t>
                            </w:r>
                            <w:r w:rsidRPr="00B02C84">
                              <w:rPr>
                                <w:b/>
                                <w:sz w:val="28"/>
                                <w:szCs w:val="8"/>
                              </w:rPr>
                              <w:t xml:space="preserve"> </w:t>
                            </w:r>
                            <w:r>
                              <w:rPr>
                                <w:b/>
                                <w:sz w:val="28"/>
                                <w:szCs w:val="8"/>
                              </w:rPr>
                              <w:t>AT WABANE COUNCIL, LEBIALEM DIVISION, SOUTH-WEST REGION</w:t>
                            </w:r>
                            <w:bookmarkEnd w:id="2"/>
                          </w:p>
                          <w:p w14:paraId="55110FBE" w14:textId="77777777" w:rsidR="00223638" w:rsidRPr="00D65D5B" w:rsidRDefault="00223638" w:rsidP="00375D65">
                            <w:pPr>
                              <w:suppressAutoHyphens/>
                              <w:jc w:val="center"/>
                              <w:rPr>
                                <w:b/>
                                <w:bCs/>
                                <w:color w:val="5B9BD5" w:themeColor="accent1"/>
                                <w:sz w:val="32"/>
                                <w:szCs w:val="32"/>
                                <w:lang w:val="fr-CA"/>
                              </w:rPr>
                            </w:pPr>
                            <w:r w:rsidRPr="00D65D5B">
                              <w:rPr>
                                <w:b/>
                                <w:bCs/>
                                <w:color w:val="5B9BD5" w:themeColor="accent1"/>
                                <w:sz w:val="32"/>
                                <w:szCs w:val="32"/>
                                <w:lang w:val="fr-CA"/>
                              </w:rPr>
                              <w:t>EMERGENCY PROCEDURE</w:t>
                            </w:r>
                          </w:p>
                          <w:p w14:paraId="15E6DF4B" w14:textId="77777777" w:rsidR="00223638" w:rsidRPr="00B24048" w:rsidRDefault="00223638" w:rsidP="004E14F6">
                            <w:pPr>
                              <w:jc w:val="center"/>
                              <w:rPr>
                                <w:b/>
                                <w:sz w:val="28"/>
                                <w:szCs w:val="8"/>
                              </w:rPr>
                            </w:pPr>
                          </w:p>
                          <w:p w14:paraId="7229184C" w14:textId="77777777" w:rsidR="00223638" w:rsidRDefault="00223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C1FC752" id="_x0000_t202" coordsize="21600,21600" o:spt="202" path="m,l,21600r21600,l21600,xe">
                <v:stroke joinstyle="miter"/>
                <v:path gradientshapeok="t" o:connecttype="rect"/>
              </v:shapetype>
              <v:shape id="Zone de texte 6" o:spid="_x0000_s1026" type="#_x0000_t202" style="position:absolute;left:0;text-align:left;margin-left:-28.15pt;margin-top:22.85pt;width:504.65pt;height:1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" fillcolor="white [3201]" strokeweight="2.25pt">
                <v:path arrowok="t"/>
                <v:textbox>
                  <w:txbxContent>
                    <w:p w14:paraId="5252AAC3" w14:textId="1F7C8E82" w:rsidR="00223638" w:rsidRPr="00CA191D" w:rsidRDefault="00F455B3" w:rsidP="00B24048">
                      <w:pPr>
                        <w:jc w:val="center"/>
                        <w:rPr>
                          <w:b/>
                          <w:sz w:val="40"/>
                          <w:szCs w:val="14"/>
                        </w:rPr>
                      </w:pPr>
                      <w:r>
                        <w:rPr>
                          <w:b/>
                          <w:sz w:val="40"/>
                          <w:szCs w:val="14"/>
                        </w:rPr>
                        <w:t>RELAUNCH OF REQUEST</w:t>
                      </w:r>
                      <w:r w:rsidR="00223638">
                        <w:rPr>
                          <w:b/>
                          <w:sz w:val="40"/>
                          <w:szCs w:val="14"/>
                        </w:rPr>
                        <w:t xml:space="preserve"> FOR QUOTATIONS</w:t>
                      </w:r>
                    </w:p>
                    <w:p w14:paraId="12DE2A77" w14:textId="634F519C" w:rsidR="00223638" w:rsidRDefault="00223638" w:rsidP="004E14F6">
                      <w:pPr>
                        <w:jc w:val="center"/>
                        <w:rPr>
                          <w:b/>
                          <w:sz w:val="32"/>
                          <w:szCs w:val="10"/>
                        </w:rPr>
                      </w:pPr>
                      <w:bookmarkStart w:id="3" w:name="_Hlk207121419"/>
                      <w:r w:rsidRPr="00375D65">
                        <w:rPr>
                          <w:b/>
                          <w:sz w:val="32"/>
                          <w:szCs w:val="10"/>
                        </w:rPr>
                        <w:t>N°</w:t>
                      </w:r>
                      <w:r>
                        <w:rPr>
                          <w:b/>
                          <w:sz w:val="32"/>
                          <w:szCs w:val="10"/>
                        </w:rPr>
                        <w:t>021</w:t>
                      </w:r>
                      <w:r w:rsidRPr="00375D65">
                        <w:rPr>
                          <w:b/>
                          <w:sz w:val="32"/>
                          <w:szCs w:val="10"/>
                        </w:rPr>
                        <w:t>/</w:t>
                      </w:r>
                      <w:r>
                        <w:rPr>
                          <w:b/>
                          <w:sz w:val="32"/>
                          <w:szCs w:val="10"/>
                        </w:rPr>
                        <w:t>RFQ/PBG</w:t>
                      </w:r>
                      <w:r w:rsidRPr="00375D65">
                        <w:rPr>
                          <w:b/>
                          <w:sz w:val="32"/>
                          <w:szCs w:val="10"/>
                        </w:rPr>
                        <w:t>/WC/WCTB</w:t>
                      </w:r>
                      <w:r>
                        <w:rPr>
                          <w:b/>
                          <w:sz w:val="32"/>
                          <w:szCs w:val="10"/>
                        </w:rPr>
                        <w:t>/2025 OF 04/12/2025</w:t>
                      </w:r>
                      <w:bookmarkEnd w:id="3"/>
                    </w:p>
                    <w:p w14:paraId="3D71748C" w14:textId="28B328F1" w:rsidR="00223638" w:rsidRDefault="00223638" w:rsidP="004E14F6">
                      <w:pPr>
                        <w:jc w:val="center"/>
                        <w:rPr>
                          <w:b/>
                          <w:sz w:val="28"/>
                          <w:szCs w:val="8"/>
                        </w:rPr>
                      </w:pPr>
                      <w:r>
                        <w:rPr>
                          <w:b/>
                          <w:sz w:val="28"/>
                          <w:szCs w:val="8"/>
                        </w:rPr>
                        <w:t xml:space="preserve">CONCERNING THE </w:t>
                      </w:r>
                      <w:bookmarkStart w:id="4" w:name="_Hlk209360694"/>
                      <w:r w:rsidRPr="00EB2AD1">
                        <w:rPr>
                          <w:b/>
                          <w:sz w:val="28"/>
                          <w:szCs w:val="8"/>
                        </w:rPr>
                        <w:t xml:space="preserve">CONSTRUCTION OF 5 </w:t>
                      </w:r>
                      <w:r>
                        <w:rPr>
                          <w:b/>
                          <w:sz w:val="28"/>
                          <w:szCs w:val="8"/>
                        </w:rPr>
                        <w:t xml:space="preserve">LOCK </w:t>
                      </w:r>
                      <w:r w:rsidRPr="00EB2AD1">
                        <w:rPr>
                          <w:b/>
                          <w:sz w:val="28"/>
                          <w:szCs w:val="8"/>
                        </w:rPr>
                        <w:t>UP STORES IN BABONG MARKET</w:t>
                      </w:r>
                      <w:r w:rsidRPr="00B02C84">
                        <w:rPr>
                          <w:b/>
                          <w:sz w:val="28"/>
                          <w:szCs w:val="8"/>
                        </w:rPr>
                        <w:t xml:space="preserve"> </w:t>
                      </w:r>
                      <w:r>
                        <w:rPr>
                          <w:b/>
                          <w:sz w:val="28"/>
                          <w:szCs w:val="8"/>
                        </w:rPr>
                        <w:t>AT WABANE COUNCIL, LEBIALEM DIVISION, SOUTH-WEST REGION</w:t>
                      </w:r>
                      <w:bookmarkEnd w:id="4"/>
                    </w:p>
                    <w:p w14:paraId="55110FBE" w14:textId="77777777" w:rsidR="00223638" w:rsidRPr="00D65D5B" w:rsidRDefault="00223638" w:rsidP="00375D65">
                      <w:pPr>
                        <w:suppressAutoHyphens/>
                        <w:jc w:val="center"/>
                        <w:rPr>
                          <w:b/>
                          <w:bCs/>
                          <w:color w:val="5B9BD5" w:themeColor="accent1"/>
                          <w:sz w:val="32"/>
                          <w:szCs w:val="32"/>
                          <w:lang w:val="fr-CA"/>
                        </w:rPr>
                      </w:pPr>
                      <w:r w:rsidRPr="00D65D5B">
                        <w:rPr>
                          <w:b/>
                          <w:bCs/>
                          <w:color w:val="5B9BD5" w:themeColor="accent1"/>
                          <w:sz w:val="32"/>
                          <w:szCs w:val="32"/>
                          <w:lang w:val="fr-CA"/>
                        </w:rPr>
                        <w:t>EMERGENCY PROCEDURE</w:t>
                      </w:r>
                    </w:p>
                    <w:p w14:paraId="15E6DF4B" w14:textId="77777777" w:rsidR="00223638" w:rsidRPr="00B24048" w:rsidRDefault="00223638" w:rsidP="004E14F6">
                      <w:pPr>
                        <w:jc w:val="center"/>
                        <w:rPr>
                          <w:b/>
                          <w:sz w:val="28"/>
                          <w:szCs w:val="8"/>
                        </w:rPr>
                      </w:pPr>
                    </w:p>
                    <w:p w14:paraId="7229184C" w14:textId="77777777" w:rsidR="00223638" w:rsidRDefault="00223638"/>
                  </w:txbxContent>
                </v:textbox>
              </v:shape>
            </w:pict>
          </mc:Fallback>
        </mc:AlternateContent>
      </w:r>
    </w:p>
    <w:p w14:paraId="04F6EE2D" w14:textId="77777777" w:rsidR="0048639F" w:rsidRPr="00380D92" w:rsidRDefault="0048639F" w:rsidP="003F2D0B">
      <w:pPr>
        <w:jc w:val="center"/>
      </w:pPr>
    </w:p>
    <w:p w14:paraId="101BE6ED" w14:textId="77777777" w:rsidR="001358C9" w:rsidRPr="00380D92" w:rsidRDefault="001358C9" w:rsidP="003F2D0B">
      <w:pPr>
        <w:jc w:val="center"/>
      </w:pPr>
    </w:p>
    <w:p w14:paraId="5DB85E88" w14:textId="77777777" w:rsidR="00855DCA" w:rsidRPr="00380D92" w:rsidRDefault="00855DCA" w:rsidP="003F2D0B">
      <w:pPr>
        <w:jc w:val="center"/>
      </w:pPr>
    </w:p>
    <w:p w14:paraId="050F7255" w14:textId="77777777" w:rsidR="00855DCA" w:rsidRPr="00380D92" w:rsidRDefault="00855DCA" w:rsidP="003F2D0B">
      <w:pPr>
        <w:jc w:val="center"/>
      </w:pPr>
    </w:p>
    <w:p w14:paraId="3CA1E213" w14:textId="77777777" w:rsidR="00855DCA" w:rsidRPr="00380D92" w:rsidRDefault="00855DCA" w:rsidP="003F2D0B">
      <w:pPr>
        <w:jc w:val="center"/>
      </w:pPr>
    </w:p>
    <w:p w14:paraId="2E82410E" w14:textId="77777777" w:rsidR="00CA191D" w:rsidRPr="00380D92" w:rsidRDefault="00CA191D" w:rsidP="00CA191D">
      <w:pPr>
        <w:suppressAutoHyphens/>
        <w:autoSpaceDN w:val="0"/>
        <w:spacing w:before="120" w:after="120"/>
        <w:ind w:right="-291"/>
        <w:jc w:val="both"/>
        <w:textAlignment w:val="baseline"/>
        <w:rPr>
          <w:rFonts w:eastAsia="SimSun"/>
          <w:b/>
          <w:iCs/>
        </w:rPr>
      </w:pPr>
    </w:p>
    <w:p w14:paraId="41688487" w14:textId="77777777" w:rsidR="00375D65" w:rsidRPr="008A334D" w:rsidRDefault="00375D65" w:rsidP="00CA191D">
      <w:pPr>
        <w:suppressAutoHyphens/>
        <w:autoSpaceDN w:val="0"/>
        <w:spacing w:before="120" w:after="120"/>
        <w:ind w:right="-291"/>
        <w:jc w:val="both"/>
        <w:textAlignment w:val="baseline"/>
        <w:rPr>
          <w:b/>
          <w:bCs/>
          <w:sz w:val="32"/>
          <w:szCs w:val="32"/>
        </w:rPr>
      </w:pPr>
    </w:p>
    <w:p w14:paraId="3623CDF3" w14:textId="61B0FCF7" w:rsidR="00CA191D" w:rsidRPr="008A334D" w:rsidRDefault="00CA191D" w:rsidP="00CA191D">
      <w:pPr>
        <w:suppressAutoHyphens/>
        <w:autoSpaceDN w:val="0"/>
        <w:spacing w:before="120" w:after="120"/>
        <w:ind w:right="-291"/>
        <w:jc w:val="both"/>
        <w:textAlignment w:val="baseline"/>
        <w:rPr>
          <w:b/>
          <w:bCs/>
          <w:sz w:val="32"/>
          <w:szCs w:val="32"/>
        </w:rPr>
      </w:pPr>
      <w:r w:rsidRPr="008A334D">
        <w:rPr>
          <w:b/>
          <w:bCs/>
          <w:sz w:val="32"/>
          <w:szCs w:val="32"/>
        </w:rPr>
        <w:t>Project Name:</w:t>
      </w:r>
      <w:r w:rsidRPr="008A334D">
        <w:rPr>
          <w:b/>
          <w:bCs/>
          <w:sz w:val="32"/>
          <w:szCs w:val="32"/>
        </w:rPr>
        <w:tab/>
      </w:r>
      <w:r w:rsidR="003559FD" w:rsidRPr="008A334D">
        <w:rPr>
          <w:b/>
          <w:bCs/>
        </w:rPr>
        <w:t xml:space="preserve">LOCAL GOVERNANCE AND RESILIENT COMMUNITIES </w:t>
      </w:r>
      <w:r w:rsidR="003559FD" w:rsidRPr="008A334D">
        <w:rPr>
          <w:b/>
          <w:bCs/>
        </w:rPr>
        <w:tab/>
      </w:r>
      <w:r w:rsidR="003559FD" w:rsidRPr="008A334D">
        <w:rPr>
          <w:b/>
          <w:bCs/>
        </w:rPr>
        <w:tab/>
      </w:r>
      <w:r w:rsidR="003559FD" w:rsidRPr="008A334D">
        <w:rPr>
          <w:b/>
          <w:bCs/>
        </w:rPr>
        <w:tab/>
        <w:t>PROJECT (</w:t>
      </w:r>
      <w:r w:rsidRPr="008A334D">
        <w:rPr>
          <w:b/>
          <w:bCs/>
        </w:rPr>
        <w:t>PROLOG)</w:t>
      </w:r>
    </w:p>
    <w:p w14:paraId="16A0B793" w14:textId="66C67416" w:rsidR="00CA191D" w:rsidRPr="008A334D" w:rsidRDefault="00CA191D" w:rsidP="00392AE7">
      <w:pPr>
        <w:ind w:left="2160" w:hanging="2160"/>
        <w:jc w:val="both"/>
        <w:rPr>
          <w:b/>
          <w:bCs/>
          <w:sz w:val="32"/>
          <w:szCs w:val="32"/>
        </w:rPr>
      </w:pPr>
      <w:r w:rsidRPr="008A334D">
        <w:rPr>
          <w:b/>
          <w:bCs/>
          <w:sz w:val="32"/>
          <w:szCs w:val="32"/>
        </w:rPr>
        <w:t xml:space="preserve">Project owner: </w:t>
      </w:r>
      <w:r w:rsidRPr="008A334D">
        <w:rPr>
          <w:b/>
          <w:bCs/>
          <w:sz w:val="32"/>
          <w:szCs w:val="32"/>
        </w:rPr>
        <w:tab/>
      </w:r>
      <w:r w:rsidR="00B36D0C" w:rsidRPr="008A334D">
        <w:rPr>
          <w:b/>
          <w:bCs/>
        </w:rPr>
        <w:t xml:space="preserve">THE MAYOR OF </w:t>
      </w:r>
      <w:r w:rsidR="00375D65" w:rsidRPr="008A334D">
        <w:rPr>
          <w:b/>
          <w:bCs/>
        </w:rPr>
        <w:t>WABANE</w:t>
      </w:r>
      <w:r w:rsidR="004E14F6" w:rsidRPr="008A334D">
        <w:rPr>
          <w:b/>
          <w:bCs/>
        </w:rPr>
        <w:t xml:space="preserve"> COUNCIL </w:t>
      </w:r>
      <w:r w:rsidRPr="008A334D">
        <w:rPr>
          <w:b/>
          <w:bCs/>
        </w:rPr>
        <w:t>(</w:t>
      </w:r>
      <w:r w:rsidR="00D22F83" w:rsidRPr="008A334D">
        <w:rPr>
          <w:b/>
          <w:bCs/>
        </w:rPr>
        <w:t>PROLOG WABANE COUNCIL PERFORMANCE-BASED GRANT AGREEMENT, LEBIALEM DIVISION, SOUTH-WEST REGION</w:t>
      </w:r>
      <w:r w:rsidRPr="008A334D">
        <w:rPr>
          <w:b/>
          <w:bCs/>
        </w:rPr>
        <w:t>)</w:t>
      </w:r>
    </w:p>
    <w:p w14:paraId="2EAF4324" w14:textId="4AEF8A76" w:rsidR="00CA191D" w:rsidRPr="008A334D" w:rsidRDefault="00CA191D" w:rsidP="00CA191D">
      <w:pPr>
        <w:suppressAutoHyphens/>
        <w:autoSpaceDN w:val="0"/>
        <w:spacing w:before="120" w:after="120"/>
        <w:jc w:val="both"/>
        <w:textAlignment w:val="baseline"/>
        <w:rPr>
          <w:b/>
          <w:bCs/>
          <w:sz w:val="32"/>
          <w:szCs w:val="32"/>
        </w:rPr>
      </w:pPr>
      <w:r w:rsidRPr="008A334D">
        <w:rPr>
          <w:b/>
          <w:bCs/>
          <w:sz w:val="32"/>
          <w:szCs w:val="32"/>
        </w:rPr>
        <w:t xml:space="preserve">Country: </w:t>
      </w:r>
      <w:r w:rsidRPr="008A334D">
        <w:rPr>
          <w:b/>
          <w:bCs/>
          <w:sz w:val="32"/>
          <w:szCs w:val="32"/>
        </w:rPr>
        <w:tab/>
      </w:r>
      <w:r w:rsidRPr="008A334D">
        <w:rPr>
          <w:b/>
          <w:bCs/>
          <w:sz w:val="32"/>
          <w:szCs w:val="32"/>
        </w:rPr>
        <w:tab/>
      </w:r>
      <w:r w:rsidR="003559FD" w:rsidRPr="008A334D">
        <w:rPr>
          <w:b/>
          <w:bCs/>
        </w:rPr>
        <w:t>CAMEROON</w:t>
      </w:r>
    </w:p>
    <w:p w14:paraId="14AF9386" w14:textId="6FB29F10" w:rsidR="00CA191D" w:rsidRPr="008A334D" w:rsidRDefault="00CA191D" w:rsidP="00CA191D">
      <w:pPr>
        <w:suppressAutoHyphens/>
        <w:autoSpaceDN w:val="0"/>
        <w:textAlignment w:val="baseline"/>
        <w:rPr>
          <w:b/>
          <w:bCs/>
          <w:sz w:val="32"/>
          <w:szCs w:val="32"/>
        </w:rPr>
      </w:pPr>
      <w:r w:rsidRPr="008A334D">
        <w:rPr>
          <w:b/>
          <w:bCs/>
          <w:sz w:val="32"/>
          <w:szCs w:val="32"/>
        </w:rPr>
        <w:t xml:space="preserve">Credit No : </w:t>
      </w:r>
      <w:r w:rsidRPr="008A334D">
        <w:rPr>
          <w:b/>
          <w:bCs/>
          <w:sz w:val="32"/>
          <w:szCs w:val="32"/>
        </w:rPr>
        <w:tab/>
      </w:r>
      <w:r w:rsidRPr="008A334D">
        <w:rPr>
          <w:b/>
          <w:bCs/>
        </w:rPr>
        <w:t>Crédit IDA N°72130- CM</w:t>
      </w:r>
    </w:p>
    <w:p w14:paraId="2EBB2E2F" w14:textId="77777777" w:rsidR="00CA191D" w:rsidRPr="008A334D" w:rsidRDefault="00CA191D" w:rsidP="00CA191D">
      <w:pPr>
        <w:suppressAutoHyphens/>
        <w:autoSpaceDN w:val="0"/>
        <w:textAlignment w:val="baseline"/>
        <w:rPr>
          <w:b/>
          <w:bCs/>
          <w:sz w:val="32"/>
          <w:szCs w:val="32"/>
        </w:rPr>
      </w:pPr>
    </w:p>
    <w:p w14:paraId="5DE784E2" w14:textId="5B1CB4B7" w:rsidR="00CA191D" w:rsidRPr="008A334D" w:rsidRDefault="00CA191D" w:rsidP="00CA191D">
      <w:pPr>
        <w:suppressAutoHyphens/>
        <w:autoSpaceDN w:val="0"/>
        <w:textAlignment w:val="baseline"/>
        <w:rPr>
          <w:b/>
          <w:bCs/>
          <w:sz w:val="32"/>
          <w:szCs w:val="32"/>
        </w:rPr>
      </w:pPr>
      <w:r w:rsidRPr="008A334D">
        <w:rPr>
          <w:b/>
          <w:bCs/>
          <w:sz w:val="32"/>
          <w:szCs w:val="32"/>
        </w:rPr>
        <w:t xml:space="preserve">No STEP: </w:t>
      </w:r>
      <w:r w:rsidRPr="008A334D">
        <w:rPr>
          <w:b/>
          <w:bCs/>
          <w:sz w:val="32"/>
          <w:szCs w:val="32"/>
        </w:rPr>
        <w:tab/>
      </w:r>
      <w:r w:rsidRPr="008A334D">
        <w:rPr>
          <w:b/>
          <w:bCs/>
          <w:sz w:val="32"/>
          <w:szCs w:val="32"/>
        </w:rPr>
        <w:tab/>
      </w:r>
    </w:p>
    <w:p w14:paraId="0FC454C0" w14:textId="77777777" w:rsidR="00CA191D" w:rsidRPr="00380D92" w:rsidRDefault="00CA191D" w:rsidP="00CA191D">
      <w:pPr>
        <w:suppressAutoHyphens/>
        <w:autoSpaceDN w:val="0"/>
        <w:textAlignment w:val="baseline"/>
        <w:rPr>
          <w:rFonts w:eastAsia="SimSun"/>
        </w:rPr>
      </w:pPr>
    </w:p>
    <w:p w14:paraId="0A1C4893" w14:textId="35030031" w:rsidR="00855DCA" w:rsidRPr="00380D92" w:rsidRDefault="00CA191D" w:rsidP="004A3E6D">
      <w:pPr>
        <w:jc w:val="both"/>
      </w:pPr>
      <w:r w:rsidRPr="00380D92">
        <w:rPr>
          <w:rFonts w:eastAsia="SimSun"/>
          <w:b/>
          <w:iCs/>
          <w:sz w:val="28"/>
          <w:szCs w:val="28"/>
        </w:rPr>
        <w:t xml:space="preserve">Issued </w:t>
      </w:r>
      <w:proofErr w:type="gramStart"/>
      <w:r w:rsidRPr="00380D92">
        <w:rPr>
          <w:rFonts w:eastAsia="SimSun"/>
          <w:b/>
          <w:iCs/>
          <w:sz w:val="28"/>
          <w:szCs w:val="28"/>
        </w:rPr>
        <w:t>on</w:t>
      </w:r>
      <w:r w:rsidRPr="008A334D">
        <w:rPr>
          <w:rFonts w:eastAsia="SimSun"/>
          <w:b/>
          <w:bCs/>
        </w:rPr>
        <w:t xml:space="preserve"> :</w:t>
      </w:r>
      <w:proofErr w:type="gramEnd"/>
      <w:r w:rsidRPr="008A334D">
        <w:rPr>
          <w:rFonts w:eastAsia="SimSun"/>
          <w:b/>
          <w:bCs/>
        </w:rPr>
        <w:t xml:space="preserve"> </w:t>
      </w:r>
      <w:r w:rsidRPr="008A334D">
        <w:rPr>
          <w:rFonts w:eastAsia="SimSun"/>
          <w:b/>
          <w:bCs/>
        </w:rPr>
        <w:tab/>
      </w:r>
      <w:r w:rsidRPr="008A334D">
        <w:rPr>
          <w:rFonts w:eastAsia="SimSun"/>
          <w:b/>
          <w:bCs/>
        </w:rPr>
        <w:tab/>
      </w:r>
      <w:r w:rsidR="005D3922">
        <w:rPr>
          <w:b/>
          <w:bCs/>
        </w:rPr>
        <w:t>04/12/2025</w:t>
      </w:r>
    </w:p>
    <w:p w14:paraId="7A18EF8A" w14:textId="77777777" w:rsidR="00855DCA" w:rsidRPr="00380D92" w:rsidRDefault="00855DCA" w:rsidP="003F2D0B">
      <w:pPr>
        <w:jc w:val="center"/>
      </w:pPr>
    </w:p>
    <w:p w14:paraId="0F6ED040" w14:textId="5D68BF5E" w:rsidR="003559FD" w:rsidRPr="00380D92" w:rsidRDefault="008C421E">
      <w:pPr>
        <w:rPr>
          <w:b/>
          <w:sz w:val="44"/>
          <w:szCs w:val="44"/>
          <w:u w:val="single"/>
        </w:rPr>
      </w:pPr>
      <w:r>
        <w:rPr>
          <w:noProof/>
        </w:rPr>
        <mc:AlternateContent>
          <mc:Choice Requires="wps">
            <w:drawing>
              <wp:anchor distT="0" distB="0" distL="114300" distR="114300" simplePos="0" relativeHeight="251656192" behindDoc="0" locked="0" layoutInCell="1" allowOverlap="1" wp14:anchorId="00926188" wp14:editId="7399DA91">
                <wp:simplePos x="0" y="0"/>
                <wp:positionH relativeFrom="margin">
                  <wp:posOffset>4157345</wp:posOffset>
                </wp:positionH>
                <wp:positionV relativeFrom="paragraph">
                  <wp:posOffset>13970</wp:posOffset>
                </wp:positionV>
                <wp:extent cx="1772285" cy="43434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2285" cy="434340"/>
                        </a:xfrm>
                        <a:prstGeom prst="rect">
                          <a:avLst/>
                        </a:prstGeom>
                        <a:noFill/>
                        <a:ln w="12700" cap="flat" cmpd="sng" algn="ctr">
                          <a:noFill/>
                          <a:prstDash val="solid"/>
                          <a:miter lim="800000"/>
                        </a:ln>
                        <a:effectLst/>
                      </wps:spPr>
                      <wps:txbx>
                        <w:txbxContent>
                          <w:p w14:paraId="02A04D58" w14:textId="45B75803" w:rsidR="00223638" w:rsidRPr="003559FD" w:rsidRDefault="005D3922" w:rsidP="00855DCA">
                            <w:pPr>
                              <w:jc w:val="right"/>
                              <w:rPr>
                                <w:b/>
                                <w:bCs/>
                                <w:lang w:val="fr-CA"/>
                              </w:rPr>
                            </w:pPr>
                            <w:proofErr w:type="spellStart"/>
                            <w:r>
                              <w:rPr>
                                <w:b/>
                                <w:bCs/>
                                <w:lang w:val="fr-CA"/>
                              </w:rPr>
                              <w:t>December</w:t>
                            </w:r>
                            <w:proofErr w:type="spellEnd"/>
                            <w:r w:rsidR="00223638">
                              <w:rPr>
                                <w:b/>
                                <w:bCs/>
                                <w:lang w:val="fr-CA"/>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26188" id="Rectangle 5" o:spid="_x0000_s1027" style="position:absolute;margin-left:327.35pt;margin-top:1.1pt;width:139.55pt;height:3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" filled="f" stroked="f" strokeweight="1pt">
                <v:textbox>
                  <w:txbxContent>
                    <w:p w14:paraId="02A04D58" w14:textId="45B75803" w:rsidR="00223638" w:rsidRPr="003559FD" w:rsidRDefault="005D3922" w:rsidP="00855DCA">
                      <w:pPr>
                        <w:jc w:val="right"/>
                        <w:rPr>
                          <w:b/>
                          <w:bCs/>
                          <w:lang w:val="fr-CA"/>
                        </w:rPr>
                      </w:pPr>
                      <w:proofErr w:type="spellStart"/>
                      <w:r>
                        <w:rPr>
                          <w:b/>
                          <w:bCs/>
                          <w:lang w:val="fr-CA"/>
                        </w:rPr>
                        <w:t>December</w:t>
                      </w:r>
                      <w:proofErr w:type="spellEnd"/>
                      <w:r w:rsidR="00223638">
                        <w:rPr>
                          <w:b/>
                          <w:bCs/>
                          <w:lang w:val="fr-CA"/>
                        </w:rPr>
                        <w:t xml:space="preserve"> 2025</w:t>
                      </w:r>
                    </w:p>
                  </w:txbxContent>
                </v:textbox>
                <w10:wrap anchorx="margin"/>
              </v:rect>
            </w:pict>
          </mc:Fallback>
        </mc:AlternateContent>
      </w:r>
      <w:r w:rsidR="003559FD" w:rsidRPr="00380D92">
        <w:rPr>
          <w:b/>
          <w:sz w:val="44"/>
          <w:szCs w:val="44"/>
          <w:u w:val="single"/>
        </w:rPr>
        <w:br w:type="page"/>
      </w:r>
    </w:p>
    <w:p w14:paraId="0C7ADCF4" w14:textId="1AE2F21C" w:rsidR="002E1D7E" w:rsidRPr="00380D92" w:rsidRDefault="00BD6079" w:rsidP="002E1D7E">
      <w:pPr>
        <w:jc w:val="center"/>
        <w:rPr>
          <w:b/>
          <w:sz w:val="44"/>
          <w:szCs w:val="44"/>
        </w:rPr>
      </w:pPr>
      <w:r w:rsidRPr="00380D92">
        <w:rPr>
          <w:b/>
          <w:sz w:val="44"/>
          <w:szCs w:val="44"/>
          <w:u w:val="single"/>
        </w:rPr>
        <w:lastRenderedPageBreak/>
        <w:t>P</w:t>
      </w:r>
      <w:r w:rsidR="002E1D7E" w:rsidRPr="00380D92">
        <w:rPr>
          <w:b/>
          <w:sz w:val="44"/>
          <w:szCs w:val="44"/>
          <w:u w:val="single"/>
        </w:rPr>
        <w:t>rocurement of</w:t>
      </w:r>
      <w:r w:rsidR="002E1D7E" w:rsidRPr="00380D92">
        <w:rPr>
          <w:b/>
          <w:sz w:val="44"/>
          <w:szCs w:val="44"/>
        </w:rPr>
        <w:t xml:space="preserve">: </w:t>
      </w:r>
    </w:p>
    <w:p w14:paraId="607B2746" w14:textId="41902E20" w:rsidR="002E1D7E" w:rsidRDefault="00B34EBB" w:rsidP="002E1D7E">
      <w:pPr>
        <w:pStyle w:val="Titre"/>
        <w:rPr>
          <w:rFonts w:ascii="Times New Roman" w:hAnsi="Times New Roman"/>
          <w:i/>
          <w:iCs/>
          <w:sz w:val="40"/>
          <w:szCs w:val="40"/>
        </w:rPr>
      </w:pPr>
      <w:r>
        <w:rPr>
          <w:rFonts w:ascii="Times New Roman" w:hAnsi="Times New Roman"/>
          <w:i/>
          <w:iCs/>
          <w:sz w:val="40"/>
          <w:szCs w:val="40"/>
        </w:rPr>
        <w:t xml:space="preserve">The </w:t>
      </w:r>
      <w:bookmarkStart w:id="3" w:name="_Hlk209370559"/>
      <w:r w:rsidR="00BF7026" w:rsidRPr="00BF7026">
        <w:rPr>
          <w:rFonts w:ascii="Times New Roman" w:hAnsi="Times New Roman"/>
          <w:i/>
          <w:iCs/>
          <w:sz w:val="40"/>
          <w:szCs w:val="40"/>
        </w:rPr>
        <w:t xml:space="preserve">construction of 5 </w:t>
      </w:r>
      <w:r w:rsidR="003E53E6">
        <w:rPr>
          <w:rFonts w:ascii="Times New Roman" w:hAnsi="Times New Roman"/>
          <w:i/>
          <w:iCs/>
          <w:sz w:val="40"/>
          <w:szCs w:val="40"/>
        </w:rPr>
        <w:t>LOCK</w:t>
      </w:r>
      <w:r w:rsidR="00BF7026" w:rsidRPr="00BF7026">
        <w:rPr>
          <w:rFonts w:ascii="Times New Roman" w:hAnsi="Times New Roman"/>
          <w:i/>
          <w:iCs/>
          <w:sz w:val="40"/>
          <w:szCs w:val="40"/>
        </w:rPr>
        <w:t xml:space="preserve"> up stores in </w:t>
      </w:r>
      <w:r w:rsidR="00BF7026">
        <w:rPr>
          <w:rFonts w:ascii="Times New Roman" w:hAnsi="Times New Roman"/>
          <w:i/>
          <w:iCs/>
          <w:sz w:val="40"/>
          <w:szCs w:val="40"/>
        </w:rPr>
        <w:t>B</w:t>
      </w:r>
      <w:r w:rsidR="00BF7026" w:rsidRPr="00BF7026">
        <w:rPr>
          <w:rFonts w:ascii="Times New Roman" w:hAnsi="Times New Roman"/>
          <w:i/>
          <w:iCs/>
          <w:sz w:val="40"/>
          <w:szCs w:val="40"/>
        </w:rPr>
        <w:t xml:space="preserve">abong market at </w:t>
      </w:r>
      <w:r w:rsidR="00BF7026">
        <w:rPr>
          <w:rFonts w:ascii="Times New Roman" w:hAnsi="Times New Roman"/>
          <w:i/>
          <w:iCs/>
          <w:sz w:val="40"/>
          <w:szCs w:val="40"/>
        </w:rPr>
        <w:t>W</w:t>
      </w:r>
      <w:r w:rsidR="00BF7026" w:rsidRPr="00BF7026">
        <w:rPr>
          <w:rFonts w:ascii="Times New Roman" w:hAnsi="Times New Roman"/>
          <w:i/>
          <w:iCs/>
          <w:sz w:val="40"/>
          <w:szCs w:val="40"/>
        </w:rPr>
        <w:t xml:space="preserve">abane </w:t>
      </w:r>
      <w:r w:rsidR="00BF7026">
        <w:rPr>
          <w:rFonts w:ascii="Times New Roman" w:hAnsi="Times New Roman"/>
          <w:i/>
          <w:iCs/>
          <w:sz w:val="40"/>
          <w:szCs w:val="40"/>
        </w:rPr>
        <w:t>C</w:t>
      </w:r>
      <w:r w:rsidR="00BF7026" w:rsidRPr="00BF7026">
        <w:rPr>
          <w:rFonts w:ascii="Times New Roman" w:hAnsi="Times New Roman"/>
          <w:i/>
          <w:iCs/>
          <w:sz w:val="40"/>
          <w:szCs w:val="40"/>
        </w:rPr>
        <w:t xml:space="preserve">ouncil, </w:t>
      </w:r>
      <w:r w:rsidR="00BF7026">
        <w:rPr>
          <w:rFonts w:ascii="Times New Roman" w:hAnsi="Times New Roman"/>
          <w:i/>
          <w:iCs/>
          <w:sz w:val="40"/>
          <w:szCs w:val="40"/>
        </w:rPr>
        <w:t>L</w:t>
      </w:r>
      <w:r w:rsidR="00BF7026" w:rsidRPr="00BF7026">
        <w:rPr>
          <w:rFonts w:ascii="Times New Roman" w:hAnsi="Times New Roman"/>
          <w:i/>
          <w:iCs/>
          <w:sz w:val="40"/>
          <w:szCs w:val="40"/>
        </w:rPr>
        <w:t xml:space="preserve">ebialem </w:t>
      </w:r>
      <w:r w:rsidR="00BF7026">
        <w:rPr>
          <w:rFonts w:ascii="Times New Roman" w:hAnsi="Times New Roman"/>
          <w:i/>
          <w:iCs/>
          <w:sz w:val="40"/>
          <w:szCs w:val="40"/>
        </w:rPr>
        <w:t>D</w:t>
      </w:r>
      <w:r w:rsidR="00BF7026" w:rsidRPr="00BF7026">
        <w:rPr>
          <w:rFonts w:ascii="Times New Roman" w:hAnsi="Times New Roman"/>
          <w:i/>
          <w:iCs/>
          <w:sz w:val="40"/>
          <w:szCs w:val="40"/>
        </w:rPr>
        <w:t xml:space="preserve">ivision, </w:t>
      </w:r>
      <w:r w:rsidR="00BF7026">
        <w:rPr>
          <w:rFonts w:ascii="Times New Roman" w:hAnsi="Times New Roman"/>
          <w:i/>
          <w:iCs/>
          <w:sz w:val="40"/>
          <w:szCs w:val="40"/>
        </w:rPr>
        <w:t>S</w:t>
      </w:r>
      <w:r w:rsidR="00BF7026" w:rsidRPr="00BF7026">
        <w:rPr>
          <w:rFonts w:ascii="Times New Roman" w:hAnsi="Times New Roman"/>
          <w:i/>
          <w:iCs/>
          <w:sz w:val="40"/>
          <w:szCs w:val="40"/>
        </w:rPr>
        <w:t>outh-</w:t>
      </w:r>
      <w:r w:rsidR="00BF7026">
        <w:rPr>
          <w:rFonts w:ascii="Times New Roman" w:hAnsi="Times New Roman"/>
          <w:i/>
          <w:iCs/>
          <w:sz w:val="40"/>
          <w:szCs w:val="40"/>
        </w:rPr>
        <w:t>W</w:t>
      </w:r>
      <w:r w:rsidR="00BF7026" w:rsidRPr="00BF7026">
        <w:rPr>
          <w:rFonts w:ascii="Times New Roman" w:hAnsi="Times New Roman"/>
          <w:i/>
          <w:iCs/>
          <w:sz w:val="40"/>
          <w:szCs w:val="40"/>
        </w:rPr>
        <w:t xml:space="preserve">est </w:t>
      </w:r>
      <w:r w:rsidR="00BF7026">
        <w:rPr>
          <w:rFonts w:ascii="Times New Roman" w:hAnsi="Times New Roman"/>
          <w:i/>
          <w:iCs/>
          <w:sz w:val="40"/>
          <w:szCs w:val="40"/>
        </w:rPr>
        <w:t>R</w:t>
      </w:r>
      <w:r w:rsidR="00BF7026" w:rsidRPr="00BF7026">
        <w:rPr>
          <w:rFonts w:ascii="Times New Roman" w:hAnsi="Times New Roman"/>
          <w:i/>
          <w:iCs/>
          <w:sz w:val="40"/>
          <w:szCs w:val="40"/>
        </w:rPr>
        <w:t>egion</w:t>
      </w:r>
      <w:bookmarkEnd w:id="3"/>
      <w:r w:rsidR="004E14F6" w:rsidRPr="00380D92">
        <w:rPr>
          <w:rFonts w:ascii="Times New Roman" w:hAnsi="Times New Roman"/>
          <w:i/>
          <w:iCs/>
          <w:sz w:val="40"/>
          <w:szCs w:val="40"/>
        </w:rPr>
        <w:t>.</w:t>
      </w:r>
    </w:p>
    <w:p w14:paraId="0CA747DF" w14:textId="77777777" w:rsidR="00B02C84" w:rsidRPr="008A334D" w:rsidRDefault="00B02C84" w:rsidP="00B02C84">
      <w:pPr>
        <w:suppressAutoHyphens/>
        <w:jc w:val="center"/>
        <w:rPr>
          <w:b/>
          <w:bCs/>
          <w:color w:val="5B9BD5" w:themeColor="accent1"/>
          <w:sz w:val="32"/>
          <w:szCs w:val="32"/>
        </w:rPr>
      </w:pPr>
      <w:r w:rsidRPr="008A334D">
        <w:rPr>
          <w:b/>
          <w:bCs/>
          <w:color w:val="5B9BD5" w:themeColor="accent1"/>
          <w:sz w:val="32"/>
          <w:szCs w:val="32"/>
        </w:rPr>
        <w:t>EMERGENCY PROCEDURE</w:t>
      </w:r>
    </w:p>
    <w:p w14:paraId="6F9E8FD4" w14:textId="77777777" w:rsidR="002E1D7E" w:rsidRPr="00380D92" w:rsidRDefault="002E1D7E" w:rsidP="002E1D7E">
      <w:pPr>
        <w:spacing w:before="60" w:after="60"/>
        <w:rPr>
          <w:b/>
          <w:sz w:val="28"/>
          <w:szCs w:val="28"/>
        </w:rPr>
      </w:pPr>
    </w:p>
    <w:p w14:paraId="3100AB55" w14:textId="77777777" w:rsidR="002E1D7E" w:rsidRPr="00380D92" w:rsidRDefault="002E1D7E" w:rsidP="002E1D7E">
      <w:pPr>
        <w:spacing w:before="60" w:after="60"/>
        <w:rPr>
          <w:b/>
          <w:sz w:val="28"/>
          <w:szCs w:val="28"/>
        </w:rPr>
      </w:pPr>
    </w:p>
    <w:p w14:paraId="64D3E6CD" w14:textId="58251AC7" w:rsidR="008E53C8" w:rsidRDefault="002E1D7E" w:rsidP="000A6E40">
      <w:pPr>
        <w:spacing w:before="60" w:after="60"/>
        <w:ind w:right="-498"/>
        <w:rPr>
          <w:b/>
          <w:sz w:val="32"/>
          <w:szCs w:val="10"/>
        </w:rPr>
      </w:pPr>
      <w:r w:rsidRPr="00380D92">
        <w:rPr>
          <w:b/>
          <w:sz w:val="28"/>
          <w:szCs w:val="28"/>
        </w:rPr>
        <w:t xml:space="preserve">Ref No: </w:t>
      </w:r>
      <w:r w:rsidR="004A3E6D" w:rsidRPr="00380D92">
        <w:rPr>
          <w:b/>
          <w:sz w:val="28"/>
          <w:szCs w:val="28"/>
        </w:rPr>
        <w:tab/>
      </w:r>
      <w:r w:rsidR="00B36D0C" w:rsidRPr="00380D92">
        <w:rPr>
          <w:b/>
          <w:sz w:val="28"/>
          <w:szCs w:val="28"/>
        </w:rPr>
        <w:tab/>
      </w:r>
      <w:r w:rsidR="00B02C84" w:rsidRPr="00B02C84">
        <w:rPr>
          <w:b/>
          <w:sz w:val="32"/>
          <w:szCs w:val="10"/>
        </w:rPr>
        <w:t>N°</w:t>
      </w:r>
      <w:r w:rsidR="003E53E6">
        <w:rPr>
          <w:b/>
          <w:sz w:val="32"/>
          <w:szCs w:val="10"/>
        </w:rPr>
        <w:t>021</w:t>
      </w:r>
      <w:r w:rsidR="00B02C84" w:rsidRPr="00B02C84">
        <w:rPr>
          <w:b/>
          <w:sz w:val="32"/>
          <w:szCs w:val="10"/>
        </w:rPr>
        <w:t xml:space="preserve">/RFQ/PBG/WC/WCTB/2025 OF </w:t>
      </w:r>
      <w:r w:rsidR="000A6E40">
        <w:rPr>
          <w:b/>
          <w:sz w:val="32"/>
          <w:szCs w:val="10"/>
        </w:rPr>
        <w:t>04/12/2025</w:t>
      </w:r>
    </w:p>
    <w:p w14:paraId="2B9A7720" w14:textId="77777777" w:rsidR="008E53C8" w:rsidRDefault="008E53C8" w:rsidP="002E1D7E">
      <w:pPr>
        <w:spacing w:before="60" w:after="60"/>
        <w:rPr>
          <w:b/>
          <w:sz w:val="32"/>
          <w:szCs w:val="10"/>
        </w:rPr>
      </w:pPr>
    </w:p>
    <w:p w14:paraId="49E24385" w14:textId="304A4088" w:rsidR="002E1D7E" w:rsidRPr="008A334D" w:rsidRDefault="002E1D7E" w:rsidP="002E1D7E">
      <w:pPr>
        <w:spacing w:before="60" w:after="60"/>
        <w:rPr>
          <w:b/>
          <w:bCs/>
          <w:sz w:val="32"/>
          <w:szCs w:val="32"/>
        </w:rPr>
      </w:pPr>
      <w:r w:rsidRPr="00380D92">
        <w:rPr>
          <w:b/>
          <w:sz w:val="28"/>
          <w:szCs w:val="28"/>
        </w:rPr>
        <w:t>Project:</w:t>
      </w:r>
      <w:r w:rsidRPr="00380D92">
        <w:rPr>
          <w:b/>
          <w:bCs/>
          <w:i/>
          <w:iCs/>
          <w:sz w:val="28"/>
          <w:szCs w:val="28"/>
        </w:rPr>
        <w:t xml:space="preserve"> </w:t>
      </w:r>
      <w:r w:rsidR="004A3E6D" w:rsidRPr="00380D92">
        <w:rPr>
          <w:b/>
          <w:bCs/>
          <w:i/>
          <w:iCs/>
          <w:sz w:val="28"/>
          <w:szCs w:val="28"/>
        </w:rPr>
        <w:tab/>
      </w:r>
      <w:r w:rsidR="00B36D0C" w:rsidRPr="00380D92">
        <w:rPr>
          <w:b/>
          <w:bCs/>
          <w:i/>
          <w:iCs/>
          <w:sz w:val="28"/>
          <w:szCs w:val="28"/>
        </w:rPr>
        <w:tab/>
      </w:r>
      <w:r w:rsidR="004A3E6D" w:rsidRPr="008A334D">
        <w:rPr>
          <w:b/>
          <w:bCs/>
          <w:sz w:val="32"/>
          <w:szCs w:val="32"/>
        </w:rPr>
        <w:t xml:space="preserve">Local Governance and Resilient Communities </w:t>
      </w:r>
      <w:r w:rsidR="004A3E6D" w:rsidRPr="008A334D">
        <w:rPr>
          <w:b/>
          <w:bCs/>
          <w:sz w:val="32"/>
          <w:szCs w:val="32"/>
        </w:rPr>
        <w:tab/>
      </w:r>
      <w:r w:rsidR="004A3E6D" w:rsidRPr="008A334D">
        <w:rPr>
          <w:b/>
          <w:bCs/>
          <w:sz w:val="32"/>
          <w:szCs w:val="32"/>
        </w:rPr>
        <w:tab/>
      </w:r>
      <w:r w:rsidR="004A3E6D" w:rsidRPr="008A334D">
        <w:rPr>
          <w:b/>
          <w:bCs/>
          <w:sz w:val="32"/>
          <w:szCs w:val="32"/>
        </w:rPr>
        <w:tab/>
      </w:r>
      <w:r w:rsidR="004A3E6D" w:rsidRPr="008A334D">
        <w:rPr>
          <w:b/>
          <w:bCs/>
          <w:sz w:val="32"/>
          <w:szCs w:val="32"/>
        </w:rPr>
        <w:tab/>
        <w:t>Project (PROLOG)</w:t>
      </w:r>
    </w:p>
    <w:p w14:paraId="21C9EAE1" w14:textId="77777777" w:rsidR="00B36D0C" w:rsidRPr="00380D92" w:rsidRDefault="00B36D0C" w:rsidP="002E1D7E">
      <w:pPr>
        <w:spacing w:before="60" w:after="60"/>
        <w:rPr>
          <w:sz w:val="28"/>
          <w:szCs w:val="28"/>
        </w:rPr>
      </w:pPr>
    </w:p>
    <w:p w14:paraId="08451BB7" w14:textId="6D6DE241" w:rsidR="002E1D7E" w:rsidRPr="008A334D" w:rsidRDefault="00B36D0C" w:rsidP="004A3E6D">
      <w:pPr>
        <w:spacing w:before="60" w:after="60"/>
        <w:ind w:left="1440" w:hanging="1440"/>
        <w:rPr>
          <w:b/>
          <w:bCs/>
          <w:sz w:val="28"/>
          <w:szCs w:val="28"/>
        </w:rPr>
      </w:pPr>
      <w:r w:rsidRPr="00380D92">
        <w:rPr>
          <w:b/>
          <w:iCs/>
          <w:sz w:val="28"/>
          <w:szCs w:val="28"/>
        </w:rPr>
        <w:t>Project owner</w:t>
      </w:r>
      <w:r w:rsidR="002E1D7E" w:rsidRPr="00380D92">
        <w:rPr>
          <w:b/>
          <w:sz w:val="28"/>
          <w:szCs w:val="28"/>
        </w:rPr>
        <w:t>:</w:t>
      </w:r>
      <w:r w:rsidR="004A3E6D" w:rsidRPr="00380D92">
        <w:rPr>
          <w:b/>
          <w:sz w:val="28"/>
          <w:szCs w:val="28"/>
        </w:rPr>
        <w:tab/>
      </w:r>
      <w:r w:rsidRPr="00380D92">
        <w:rPr>
          <w:b/>
          <w:sz w:val="28"/>
          <w:szCs w:val="28"/>
        </w:rPr>
        <w:t xml:space="preserve">THE MAYOR OF </w:t>
      </w:r>
      <w:r w:rsidR="00375D65" w:rsidRPr="008A334D">
        <w:rPr>
          <w:b/>
          <w:bCs/>
          <w:sz w:val="28"/>
          <w:szCs w:val="28"/>
        </w:rPr>
        <w:t>WABANE</w:t>
      </w:r>
      <w:r w:rsidR="003559FD" w:rsidRPr="008A334D">
        <w:rPr>
          <w:b/>
          <w:bCs/>
          <w:sz w:val="28"/>
          <w:szCs w:val="28"/>
        </w:rPr>
        <w:t xml:space="preserve"> COUNCIL (</w:t>
      </w:r>
      <w:bookmarkStart w:id="4" w:name="_Hlk209361010"/>
      <w:r w:rsidR="00B02C84" w:rsidRPr="008A334D">
        <w:rPr>
          <w:b/>
          <w:bCs/>
          <w:sz w:val="28"/>
          <w:szCs w:val="28"/>
        </w:rPr>
        <w:t>PROLOG WABANE COUNCIL PERFORMANCE-BASED GRANT AGREEMENT, LEBIALEM DIVISION, SOUTH-WEST REGION</w:t>
      </w:r>
      <w:bookmarkEnd w:id="4"/>
      <w:r w:rsidR="003559FD" w:rsidRPr="008A334D">
        <w:rPr>
          <w:b/>
          <w:bCs/>
          <w:sz w:val="28"/>
          <w:szCs w:val="28"/>
        </w:rPr>
        <w:t>)</w:t>
      </w:r>
    </w:p>
    <w:p w14:paraId="2B8DD2A6" w14:textId="77777777" w:rsidR="00B2338C" w:rsidRPr="00380D92" w:rsidRDefault="00B2338C" w:rsidP="004A3E6D">
      <w:pPr>
        <w:spacing w:before="60" w:after="60"/>
        <w:ind w:left="1440" w:hanging="1440"/>
        <w:rPr>
          <w:b/>
          <w:i/>
          <w:sz w:val="28"/>
          <w:szCs w:val="28"/>
        </w:rPr>
      </w:pPr>
    </w:p>
    <w:p w14:paraId="5E44F027" w14:textId="13CAF48F" w:rsidR="002E1D7E" w:rsidRPr="00380D92" w:rsidRDefault="002E1D7E" w:rsidP="002E1D7E">
      <w:pPr>
        <w:spacing w:before="60" w:after="60"/>
        <w:ind w:right="-540"/>
        <w:rPr>
          <w:b/>
          <w:sz w:val="28"/>
          <w:szCs w:val="28"/>
        </w:rPr>
      </w:pPr>
      <w:r w:rsidRPr="00380D92">
        <w:rPr>
          <w:b/>
          <w:sz w:val="28"/>
          <w:szCs w:val="28"/>
        </w:rPr>
        <w:t>Country:</w:t>
      </w:r>
      <w:r w:rsidR="004A3E6D" w:rsidRPr="00380D92">
        <w:rPr>
          <w:b/>
          <w:sz w:val="28"/>
          <w:szCs w:val="28"/>
        </w:rPr>
        <w:tab/>
        <w:t>CAMEROON</w:t>
      </w:r>
    </w:p>
    <w:p w14:paraId="6C14D934" w14:textId="77777777" w:rsidR="004E14F6" w:rsidRPr="00380D92" w:rsidRDefault="004E14F6" w:rsidP="002E1D7E">
      <w:pPr>
        <w:spacing w:before="60" w:after="60"/>
        <w:ind w:right="-540"/>
        <w:rPr>
          <w:i/>
          <w:sz w:val="28"/>
          <w:szCs w:val="28"/>
        </w:rPr>
      </w:pPr>
    </w:p>
    <w:p w14:paraId="15BDFC9C" w14:textId="4597CB66" w:rsidR="002E1D7E" w:rsidRPr="00380D92" w:rsidRDefault="002E1D7E" w:rsidP="002E1D7E">
      <w:pPr>
        <w:spacing w:before="60" w:after="60"/>
        <w:ind w:right="-720"/>
        <w:rPr>
          <w:i/>
          <w:sz w:val="28"/>
          <w:szCs w:val="28"/>
        </w:rPr>
      </w:pPr>
      <w:r w:rsidRPr="00380D92">
        <w:rPr>
          <w:b/>
          <w:sz w:val="28"/>
          <w:szCs w:val="28"/>
        </w:rPr>
        <w:t>Issued on:</w:t>
      </w:r>
      <w:r w:rsidR="004A3E6D" w:rsidRPr="00380D92">
        <w:rPr>
          <w:b/>
          <w:sz w:val="28"/>
          <w:szCs w:val="28"/>
        </w:rPr>
        <w:tab/>
      </w:r>
      <w:r w:rsidR="005D3922">
        <w:rPr>
          <w:b/>
          <w:sz w:val="28"/>
          <w:szCs w:val="28"/>
        </w:rPr>
        <w:t>04/12/2025</w:t>
      </w:r>
    </w:p>
    <w:p w14:paraId="3490AA7D" w14:textId="77777777" w:rsidR="002E1D7E" w:rsidRPr="00380D92" w:rsidRDefault="002E1D7E" w:rsidP="002E1D7E">
      <w:pPr>
        <w:suppressAutoHyphens/>
        <w:jc w:val="center"/>
        <w:rPr>
          <w:kern w:val="28"/>
          <w:sz w:val="40"/>
          <w:szCs w:val="40"/>
          <w:lang w:val="en-GB"/>
        </w:rPr>
      </w:pPr>
    </w:p>
    <w:p w14:paraId="2CE951A2" w14:textId="77777777" w:rsidR="002E1D7E" w:rsidRPr="00380D92" w:rsidRDefault="002E1D7E" w:rsidP="002E1D7E">
      <w:pPr>
        <w:suppressAutoHyphens/>
        <w:jc w:val="center"/>
        <w:rPr>
          <w:kern w:val="28"/>
          <w:sz w:val="40"/>
          <w:szCs w:val="40"/>
          <w:lang w:val="en-GB"/>
        </w:rPr>
      </w:pPr>
    </w:p>
    <w:p w14:paraId="0DED6DA0" w14:textId="77777777" w:rsidR="002E1D7E" w:rsidRPr="00380D92" w:rsidRDefault="002E1D7E" w:rsidP="002E1D7E">
      <w:pPr>
        <w:suppressAutoHyphens/>
        <w:jc w:val="center"/>
        <w:rPr>
          <w:kern w:val="28"/>
          <w:sz w:val="40"/>
          <w:szCs w:val="40"/>
          <w:lang w:val="en-GB"/>
        </w:rPr>
      </w:pPr>
      <w:r w:rsidRPr="00380D92">
        <w:rPr>
          <w:kern w:val="28"/>
          <w:sz w:val="40"/>
          <w:szCs w:val="40"/>
          <w:lang w:val="en-GB"/>
        </w:rPr>
        <w:t>Table of Contents</w:t>
      </w:r>
    </w:p>
    <w:p w14:paraId="68934852" w14:textId="77777777" w:rsidR="002E1D7E" w:rsidRPr="00380D92" w:rsidRDefault="002E1D7E" w:rsidP="002E1D7E">
      <w:pPr>
        <w:suppressAutoHyphens/>
        <w:jc w:val="center"/>
        <w:rPr>
          <w:kern w:val="28"/>
          <w:sz w:val="40"/>
          <w:szCs w:val="40"/>
          <w:lang w:val="en-GB"/>
        </w:rPr>
      </w:pPr>
    </w:p>
    <w:p w14:paraId="43BBB17D" w14:textId="787CE8FB" w:rsidR="00153FA7" w:rsidRPr="00380D92" w:rsidRDefault="002E1D7E" w:rsidP="002E1D7E">
      <w:pPr>
        <w:pStyle w:val="Heading1a"/>
        <w:keepNext w:val="0"/>
        <w:keepLines w:val="0"/>
        <w:tabs>
          <w:tab w:val="clear" w:pos="-720"/>
        </w:tabs>
        <w:suppressAutoHyphens w:val="0"/>
        <w:rPr>
          <w:bCs/>
          <w:smallCaps w:val="0"/>
          <w:sz w:val="44"/>
          <w:szCs w:val="44"/>
        </w:rPr>
      </w:pPr>
      <w:r w:rsidRPr="00380D92">
        <w:rPr>
          <w:bCs/>
          <w:kern w:val="28"/>
          <w:sz w:val="40"/>
          <w:szCs w:val="40"/>
          <w:lang w:val="en-GB"/>
        </w:rPr>
        <w:fldChar w:fldCharType="begin"/>
      </w:r>
      <w:r w:rsidRPr="00380D92">
        <w:rPr>
          <w:kern w:val="28"/>
          <w:sz w:val="40"/>
          <w:szCs w:val="40"/>
          <w:lang w:val="en-GB"/>
        </w:rPr>
        <w:instrText xml:space="preserve"> TOC \h \z \t "RFQ Heading 01,1" </w:instrText>
      </w:r>
      <w:r w:rsidRPr="00380D92">
        <w:rPr>
          <w:bCs/>
          <w:kern w:val="28"/>
          <w:sz w:val="40"/>
          <w:szCs w:val="40"/>
          <w:lang w:val="en-GB"/>
        </w:rPr>
        <w:fldChar w:fldCharType="end"/>
      </w:r>
    </w:p>
    <w:p w14:paraId="1A1AAD66" w14:textId="77777777" w:rsidR="002E1D7E" w:rsidRPr="00380D92" w:rsidRDefault="002E1D7E" w:rsidP="00A94082">
      <w:pPr>
        <w:pStyle w:val="Heading1a"/>
        <w:keepNext w:val="0"/>
        <w:keepLines w:val="0"/>
        <w:tabs>
          <w:tab w:val="clear" w:pos="-720"/>
        </w:tabs>
        <w:suppressAutoHyphens w:val="0"/>
        <w:rPr>
          <w:bCs/>
          <w:smallCaps w:val="0"/>
          <w:szCs w:val="32"/>
        </w:rPr>
      </w:pPr>
    </w:p>
    <w:p w14:paraId="3BB7BBC2" w14:textId="77777777" w:rsidR="00855DCA" w:rsidRPr="00380D92" w:rsidRDefault="00855DCA" w:rsidP="00A94082">
      <w:pPr>
        <w:suppressAutoHyphens/>
        <w:rPr>
          <w:spacing w:val="-2"/>
        </w:rPr>
      </w:pPr>
    </w:p>
    <w:p w14:paraId="12AAE5F6" w14:textId="77777777" w:rsidR="00A94082" w:rsidRPr="00380D92" w:rsidRDefault="00A94082" w:rsidP="00A94082">
      <w:pPr>
        <w:suppressAutoHyphens/>
        <w:rPr>
          <w:spacing w:val="-2"/>
        </w:rPr>
      </w:pPr>
    </w:p>
    <w:p w14:paraId="26F38878" w14:textId="77777777" w:rsidR="00A63A26" w:rsidRPr="00380D92" w:rsidRDefault="00A63A26">
      <w:pPr>
        <w:sectPr w:rsidR="00A63A26" w:rsidRPr="00380D92" w:rsidSect="00D42694">
          <w:headerReference w:type="default" r:id="rId15"/>
          <w:headerReference w:type="first" r:id="rId16"/>
          <w:pgSz w:w="12240" w:h="15840" w:code="1"/>
          <w:pgMar w:top="709" w:right="1440" w:bottom="1440" w:left="1800" w:header="720" w:footer="720" w:gutter="0"/>
          <w:pgNumType w:start="1"/>
          <w:cols w:space="720"/>
          <w:titlePg/>
          <w:docGrid w:linePitch="326"/>
        </w:sectPr>
      </w:pPr>
    </w:p>
    <w:p w14:paraId="3AC62ACE" w14:textId="5F326FD4" w:rsidR="004E14F6" w:rsidRPr="00380D92" w:rsidRDefault="008E53C8" w:rsidP="00682CEB">
      <w:pPr>
        <w:jc w:val="center"/>
        <w:rPr>
          <w:b/>
          <w:sz w:val="44"/>
          <w:szCs w:val="20"/>
        </w:rPr>
      </w:pPr>
      <w:r w:rsidRPr="00763456">
        <w:rPr>
          <w:b/>
          <w:noProof/>
          <w:color w:val="000000" w:themeColor="text1"/>
          <w:sz w:val="52"/>
          <w:szCs w:val="52"/>
        </w:rPr>
        <w:lastRenderedPageBreak/>
        <w:drawing>
          <wp:inline distT="0" distB="0" distL="0" distR="0" wp14:anchorId="2CF9105A" wp14:editId="16284036">
            <wp:extent cx="6120765" cy="1674013"/>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674013"/>
                    </a:xfrm>
                    <a:prstGeom prst="rect">
                      <a:avLst/>
                    </a:prstGeom>
                  </pic:spPr>
                </pic:pic>
              </a:graphicData>
            </a:graphic>
          </wp:inline>
        </w:drawing>
      </w:r>
    </w:p>
    <w:p w14:paraId="0D5E437B" w14:textId="1769C7A8" w:rsidR="00682CEB" w:rsidRPr="00380D92" w:rsidRDefault="00392AE7" w:rsidP="00682CEB">
      <w:pPr>
        <w:jc w:val="center"/>
        <w:rPr>
          <w:b/>
          <w:sz w:val="36"/>
          <w:szCs w:val="16"/>
        </w:rPr>
      </w:pPr>
      <w:r w:rsidRPr="00380D92">
        <w:rPr>
          <w:b/>
          <w:sz w:val="44"/>
          <w:szCs w:val="20"/>
        </w:rPr>
        <w:t>Internal Tender Board</w:t>
      </w:r>
    </w:p>
    <w:p w14:paraId="246B216D" w14:textId="6F4FFFDD" w:rsidR="00682CEB" w:rsidRPr="00380D92" w:rsidRDefault="002619D1" w:rsidP="00682CEB">
      <w:pPr>
        <w:jc w:val="center"/>
        <w:rPr>
          <w:b/>
          <w:sz w:val="40"/>
          <w:szCs w:val="14"/>
        </w:rPr>
      </w:pPr>
      <w:r>
        <w:rPr>
          <w:b/>
          <w:sz w:val="40"/>
          <w:szCs w:val="14"/>
        </w:rPr>
        <w:t xml:space="preserve">NOTICE OF THE </w:t>
      </w:r>
      <w:r w:rsidR="00223638">
        <w:rPr>
          <w:b/>
          <w:sz w:val="40"/>
          <w:szCs w:val="14"/>
        </w:rPr>
        <w:t>RELAUNCH OF REQUEST FOR QUOTATIONS</w:t>
      </w:r>
    </w:p>
    <w:p w14:paraId="73CBD5DC" w14:textId="23E7B213" w:rsidR="00BC006A" w:rsidRDefault="002619D1" w:rsidP="00682CEB">
      <w:pPr>
        <w:suppressAutoHyphens/>
        <w:jc w:val="center"/>
        <w:rPr>
          <w:b/>
          <w:sz w:val="32"/>
          <w:szCs w:val="10"/>
        </w:rPr>
      </w:pPr>
      <w:r w:rsidRPr="00B02C84">
        <w:rPr>
          <w:b/>
          <w:sz w:val="32"/>
          <w:szCs w:val="10"/>
        </w:rPr>
        <w:t>N°</w:t>
      </w:r>
      <w:r w:rsidR="003E53E6">
        <w:rPr>
          <w:b/>
          <w:sz w:val="32"/>
          <w:szCs w:val="10"/>
        </w:rPr>
        <w:t>021</w:t>
      </w:r>
      <w:r w:rsidRPr="00B02C84">
        <w:rPr>
          <w:b/>
          <w:sz w:val="32"/>
          <w:szCs w:val="10"/>
        </w:rPr>
        <w:t xml:space="preserve">/RFQ/PBG/WC/WCTB/2025 OF </w:t>
      </w:r>
      <w:r w:rsidR="000A6E40">
        <w:rPr>
          <w:b/>
          <w:sz w:val="32"/>
          <w:szCs w:val="10"/>
        </w:rPr>
        <w:t>04/12/2025</w:t>
      </w:r>
    </w:p>
    <w:p w14:paraId="60F5D597" w14:textId="2C9A7852" w:rsidR="00BD6079" w:rsidRDefault="00392AE7" w:rsidP="00682CEB">
      <w:pPr>
        <w:suppressAutoHyphens/>
        <w:jc w:val="center"/>
        <w:rPr>
          <w:b/>
          <w:sz w:val="28"/>
          <w:szCs w:val="8"/>
        </w:rPr>
      </w:pPr>
      <w:r w:rsidRPr="00380D92">
        <w:rPr>
          <w:b/>
          <w:sz w:val="28"/>
          <w:szCs w:val="8"/>
        </w:rPr>
        <w:t xml:space="preserve">CONCERNING THE </w:t>
      </w:r>
      <w:r w:rsidR="00BF7026" w:rsidRPr="00BF7026">
        <w:rPr>
          <w:b/>
          <w:sz w:val="28"/>
          <w:szCs w:val="8"/>
        </w:rPr>
        <w:t xml:space="preserve">CONSTRUCTION OF 5 </w:t>
      </w:r>
      <w:r w:rsidR="003E53E6">
        <w:rPr>
          <w:b/>
          <w:sz w:val="28"/>
          <w:szCs w:val="8"/>
        </w:rPr>
        <w:t>LOCK</w:t>
      </w:r>
      <w:r w:rsidR="00BF7026" w:rsidRPr="00BF7026">
        <w:rPr>
          <w:b/>
          <w:sz w:val="28"/>
          <w:szCs w:val="8"/>
        </w:rPr>
        <w:t xml:space="preserve"> UP STORES IN BABONG MARKET AT WABANE COUNCIL, LEBIALEM DIVISION, SOUTH-WEST REGION</w:t>
      </w:r>
    </w:p>
    <w:p w14:paraId="07B89B2D" w14:textId="62693C76" w:rsidR="00BF7026" w:rsidRPr="00BF7026" w:rsidRDefault="00BF7026" w:rsidP="00682CEB">
      <w:pPr>
        <w:suppressAutoHyphens/>
        <w:jc w:val="center"/>
        <w:rPr>
          <w:b/>
          <w:color w:val="00B0F0"/>
          <w:kern w:val="28"/>
          <w:sz w:val="32"/>
          <w:lang w:val="en-GB"/>
        </w:rPr>
      </w:pPr>
      <w:r w:rsidRPr="00BF7026">
        <w:rPr>
          <w:b/>
          <w:color w:val="00B0F0"/>
          <w:kern w:val="28"/>
          <w:sz w:val="32"/>
          <w:lang w:val="en-GB"/>
        </w:rPr>
        <w:t>EMERGENCY PROCEDURE</w:t>
      </w:r>
    </w:p>
    <w:p w14:paraId="43B5150E" w14:textId="2E80C102" w:rsidR="00BD6079" w:rsidRPr="00380D92" w:rsidRDefault="00BD6079" w:rsidP="00682CEB">
      <w:pPr>
        <w:suppressAutoHyphens/>
        <w:ind w:left="5760"/>
        <w:jc w:val="center"/>
        <w:rPr>
          <w:b/>
          <w:kern w:val="28"/>
          <w:lang w:val="en-GB"/>
        </w:rPr>
      </w:pPr>
      <w:r w:rsidRPr="00380D92">
        <w:rPr>
          <w:b/>
          <w:kern w:val="28"/>
          <w:lang w:val="en-GB"/>
        </w:rPr>
        <w:t xml:space="preserve">                                                                                                                                                                                        </w:t>
      </w:r>
    </w:p>
    <w:p w14:paraId="053D5903" w14:textId="397D997A" w:rsidR="00BD6079" w:rsidRPr="00380D92" w:rsidRDefault="00BD6079" w:rsidP="000F27B1">
      <w:pPr>
        <w:spacing w:before="120" w:after="120"/>
        <w:jc w:val="both"/>
        <w:rPr>
          <w:b/>
        </w:rPr>
      </w:pPr>
      <w:r w:rsidRPr="00CE46B4">
        <w:rPr>
          <w:b/>
        </w:rPr>
        <w:t>Request for Quotation (RFQ)</w:t>
      </w:r>
    </w:p>
    <w:p w14:paraId="33A47631" w14:textId="1786DA7D" w:rsidR="00682CEB" w:rsidRPr="00380D92" w:rsidRDefault="00682CEB">
      <w:pPr>
        <w:pStyle w:val="Paragraphedeliste"/>
        <w:numPr>
          <w:ilvl w:val="0"/>
          <w:numId w:val="64"/>
        </w:numPr>
        <w:suppressAutoHyphens/>
        <w:spacing w:before="120" w:after="120"/>
        <w:ind w:left="540"/>
        <w:contextualSpacing w:val="0"/>
        <w:jc w:val="both"/>
        <w:rPr>
          <w:bCs/>
          <w:i/>
          <w:iCs/>
          <w:spacing w:val="-2"/>
        </w:rPr>
      </w:pPr>
      <w:r w:rsidRPr="00380D92">
        <w:rPr>
          <w:spacing w:val="-2"/>
        </w:rPr>
        <w:t xml:space="preserve">The Government of Cameroon has received funding from the World Bank to finance the cost of the </w:t>
      </w:r>
      <w:r w:rsidRPr="00380D92">
        <w:rPr>
          <w:b/>
          <w:bCs/>
          <w:spacing w:val="-2"/>
        </w:rPr>
        <w:t>Local Governance and Resilient Communities Project (PROLOG)</w:t>
      </w:r>
      <w:r w:rsidRPr="00380D92">
        <w:rPr>
          <w:spacing w:val="-2"/>
        </w:rPr>
        <w:t xml:space="preserve">. As part of its implementation, PROLOG has signed an agreement with </w:t>
      </w:r>
      <w:r w:rsidR="00375D65">
        <w:rPr>
          <w:b/>
          <w:bCs/>
          <w:spacing w:val="-2"/>
        </w:rPr>
        <w:t>WABANE</w:t>
      </w:r>
      <w:r w:rsidR="004E14F6" w:rsidRPr="00380D92">
        <w:rPr>
          <w:b/>
          <w:bCs/>
          <w:spacing w:val="-2"/>
        </w:rPr>
        <w:t xml:space="preserve"> COUNCIL (</w:t>
      </w:r>
      <w:r w:rsidR="00B34EBB" w:rsidRPr="00B34EBB">
        <w:rPr>
          <w:b/>
          <w:bCs/>
          <w:spacing w:val="-2"/>
        </w:rPr>
        <w:t>PROLOG WABANE COUNCIL PERFORMANCE-BASED GRANT AGREEMENT, LEBIALEM DIVISION, SOUTH-WEST REGION</w:t>
      </w:r>
      <w:r w:rsidR="004E14F6" w:rsidRPr="00380D92">
        <w:rPr>
          <w:b/>
          <w:bCs/>
          <w:spacing w:val="-2"/>
        </w:rPr>
        <w:t>)</w:t>
      </w:r>
      <w:r w:rsidRPr="00380D92">
        <w:rPr>
          <w:spacing w:val="-2"/>
        </w:rPr>
        <w:t xml:space="preserve"> </w:t>
      </w:r>
      <w:r w:rsidR="00A4388E" w:rsidRPr="00380D92">
        <w:rPr>
          <w:spacing w:val="-2"/>
        </w:rPr>
        <w:t>to build community infrastructure</w:t>
      </w:r>
      <w:r w:rsidRPr="00380D92">
        <w:rPr>
          <w:spacing w:val="-2"/>
        </w:rPr>
        <w:t>.</w:t>
      </w:r>
    </w:p>
    <w:p w14:paraId="46E3B35A" w14:textId="4B35CCAA" w:rsidR="006E14C7" w:rsidRPr="00380D92" w:rsidRDefault="00A4388E">
      <w:pPr>
        <w:pStyle w:val="Paragraphedeliste"/>
        <w:numPr>
          <w:ilvl w:val="0"/>
          <w:numId w:val="64"/>
        </w:numPr>
        <w:suppressAutoHyphens/>
        <w:spacing w:before="120" w:after="120"/>
        <w:ind w:left="540"/>
        <w:contextualSpacing w:val="0"/>
        <w:jc w:val="both"/>
        <w:rPr>
          <w:bCs/>
          <w:i/>
          <w:iCs/>
          <w:spacing w:val="-2"/>
        </w:rPr>
      </w:pPr>
      <w:r w:rsidRPr="00380D92">
        <w:rPr>
          <w:spacing w:val="-2"/>
        </w:rPr>
        <w:t xml:space="preserve">As part of the agreement, financing for </w:t>
      </w:r>
      <w:r w:rsidR="00B34EBB">
        <w:rPr>
          <w:spacing w:val="-2"/>
        </w:rPr>
        <w:t xml:space="preserve">the </w:t>
      </w:r>
      <w:r w:rsidR="00BF7026" w:rsidRPr="00BF7026">
        <w:rPr>
          <w:b/>
          <w:bCs/>
          <w:spacing w:val="-2"/>
        </w:rPr>
        <w:t xml:space="preserve">construction of 5 </w:t>
      </w:r>
      <w:r w:rsidR="003E53E6">
        <w:rPr>
          <w:b/>
          <w:bCs/>
          <w:spacing w:val="-2"/>
        </w:rPr>
        <w:t>LOCK</w:t>
      </w:r>
      <w:r w:rsidR="00BF7026" w:rsidRPr="00BF7026">
        <w:rPr>
          <w:b/>
          <w:bCs/>
          <w:spacing w:val="-2"/>
        </w:rPr>
        <w:t xml:space="preserve"> up stores in Babong market at Wabane Council, Lebialem Division, South-West Region</w:t>
      </w:r>
      <w:r w:rsidR="00B34EBB">
        <w:rPr>
          <w:b/>
          <w:bCs/>
          <w:spacing w:val="-2"/>
        </w:rPr>
        <w:t>, f</w:t>
      </w:r>
      <w:r w:rsidR="00B34EBB" w:rsidRPr="00B34EBB">
        <w:rPr>
          <w:b/>
          <w:bCs/>
          <w:spacing w:val="-2"/>
        </w:rPr>
        <w:t>or an execution period of sixty (60) calendar days</w:t>
      </w:r>
      <w:r w:rsidRPr="00380D92">
        <w:rPr>
          <w:b/>
          <w:bCs/>
          <w:spacing w:val="-2"/>
        </w:rPr>
        <w:t>.</w:t>
      </w:r>
    </w:p>
    <w:p w14:paraId="5B1AD599" w14:textId="57A39A90" w:rsidR="006E14C7" w:rsidRPr="00380D92" w:rsidRDefault="00CD21AA" w:rsidP="008B39B5">
      <w:pPr>
        <w:pStyle w:val="Paragraphedeliste"/>
        <w:numPr>
          <w:ilvl w:val="0"/>
          <w:numId w:val="64"/>
        </w:numPr>
        <w:suppressAutoHyphens/>
        <w:spacing w:before="120" w:after="120"/>
        <w:ind w:left="540"/>
        <w:contextualSpacing w:val="0"/>
        <w:jc w:val="both"/>
      </w:pPr>
      <w:r w:rsidRPr="00380D92">
        <w:rPr>
          <w:b/>
          <w:bCs/>
          <w:spacing w:val="-2"/>
        </w:rPr>
        <w:t xml:space="preserve">The Mayor of </w:t>
      </w:r>
      <w:r w:rsidR="00375D65">
        <w:rPr>
          <w:b/>
          <w:bCs/>
          <w:spacing w:val="-2"/>
        </w:rPr>
        <w:t>WABANE</w:t>
      </w:r>
      <w:r w:rsidR="00392AE7" w:rsidRPr="00380D92">
        <w:rPr>
          <w:b/>
          <w:bCs/>
          <w:spacing w:val="-2"/>
        </w:rPr>
        <w:t xml:space="preserve"> </w:t>
      </w:r>
      <w:r w:rsidR="00682CEB" w:rsidRPr="00380D92">
        <w:rPr>
          <w:b/>
          <w:bCs/>
          <w:spacing w:val="-2"/>
        </w:rPr>
        <w:t>Council</w:t>
      </w:r>
      <w:r w:rsidR="00BD6079" w:rsidRPr="00380D92">
        <w:rPr>
          <w:spacing w:val="-2"/>
        </w:rPr>
        <w:t xml:space="preserve"> now </w:t>
      </w:r>
      <w:r w:rsidR="00BD6079" w:rsidRPr="00CE46B4">
        <w:rPr>
          <w:spacing w:val="-2"/>
        </w:rPr>
        <w:t>invites</w:t>
      </w:r>
      <w:r w:rsidR="00BD6079" w:rsidRPr="00380D92">
        <w:rPr>
          <w:spacing w:val="-2"/>
        </w:rPr>
        <w:t xml:space="preserve"> quotations from </w:t>
      </w:r>
      <w:r w:rsidR="007E21C9" w:rsidRPr="00380D92">
        <w:rPr>
          <w:spacing w:val="-2"/>
        </w:rPr>
        <w:t>contractors</w:t>
      </w:r>
      <w:r w:rsidR="00BD6079" w:rsidRPr="00380D92">
        <w:rPr>
          <w:spacing w:val="-2"/>
        </w:rPr>
        <w:t xml:space="preserve"> for </w:t>
      </w:r>
      <w:r w:rsidR="00BD6079" w:rsidRPr="00380D92">
        <w:t xml:space="preserve">the </w:t>
      </w:r>
      <w:r w:rsidR="007E21C9" w:rsidRPr="00380D92">
        <w:t>Works</w:t>
      </w:r>
      <w:r w:rsidR="0061250C" w:rsidRPr="00380D92">
        <w:t xml:space="preserve"> </w:t>
      </w:r>
      <w:r w:rsidR="00BD6079" w:rsidRPr="00380D92">
        <w:t xml:space="preserve">described in Annex 1: </w:t>
      </w:r>
      <w:r w:rsidR="001B7124" w:rsidRPr="00380D92">
        <w:t xml:space="preserve">Works </w:t>
      </w:r>
      <w:r w:rsidR="00BD6079" w:rsidRPr="00380D92">
        <w:t xml:space="preserve">Requirements, attached to this RFQ. </w:t>
      </w:r>
      <w:r w:rsidR="006E14C7" w:rsidRPr="008B39B5">
        <w:rPr>
          <w:spacing w:val="-2"/>
        </w:rPr>
        <w:t xml:space="preserve">As soon as the RFQ is published, the tender’s file will be made available to all bidders, either at their request to the </w:t>
      </w:r>
      <w:r w:rsidR="00375D65">
        <w:rPr>
          <w:b/>
          <w:bCs/>
          <w:spacing w:val="-2"/>
        </w:rPr>
        <w:t>WABANE</w:t>
      </w:r>
      <w:r w:rsidR="000C6CD0" w:rsidRPr="008B39B5">
        <w:rPr>
          <w:b/>
          <w:bCs/>
          <w:spacing w:val="-2"/>
        </w:rPr>
        <w:t xml:space="preserve"> </w:t>
      </w:r>
      <w:r w:rsidR="006E14C7" w:rsidRPr="008B39B5">
        <w:rPr>
          <w:b/>
          <w:bCs/>
          <w:spacing w:val="-2"/>
        </w:rPr>
        <w:t>Co</w:t>
      </w:r>
      <w:r w:rsidR="00BC006A">
        <w:rPr>
          <w:b/>
          <w:bCs/>
          <w:spacing w:val="-2"/>
        </w:rPr>
        <w:t>u</w:t>
      </w:r>
      <w:r w:rsidR="006E14C7" w:rsidRPr="008B39B5">
        <w:rPr>
          <w:b/>
          <w:bCs/>
          <w:spacing w:val="-2"/>
        </w:rPr>
        <w:t>ncil (Employer)</w:t>
      </w:r>
      <w:r w:rsidR="006E14C7" w:rsidRPr="008B39B5">
        <w:rPr>
          <w:spacing w:val="-2"/>
        </w:rPr>
        <w:t xml:space="preserve"> or the PROLOG PMU/RCU.</w:t>
      </w:r>
    </w:p>
    <w:p w14:paraId="568391A5" w14:textId="77777777" w:rsidR="003E56BE" w:rsidRPr="00380D92" w:rsidRDefault="003E56BE" w:rsidP="000F27B1">
      <w:pPr>
        <w:keepNext/>
        <w:spacing w:before="120" w:after="120"/>
        <w:jc w:val="both"/>
        <w:rPr>
          <w:b/>
        </w:rPr>
      </w:pPr>
      <w:bookmarkStart w:id="5" w:name="_Toc438438824"/>
      <w:bookmarkStart w:id="6" w:name="_Toc438532568"/>
      <w:bookmarkStart w:id="7" w:name="_Toc438733968"/>
      <w:bookmarkStart w:id="8" w:name="_Toc438907009"/>
      <w:bookmarkStart w:id="9" w:name="_Toc438907208"/>
      <w:bookmarkStart w:id="10" w:name="_Toc97371006"/>
      <w:bookmarkStart w:id="11" w:name="_Toc139863107"/>
      <w:bookmarkStart w:id="12" w:name="_Toc325723921"/>
      <w:bookmarkStart w:id="13" w:name="_Toc435624815"/>
      <w:bookmarkStart w:id="14" w:name="_Toc448224228"/>
      <w:bookmarkStart w:id="15" w:name="_Toc25317491"/>
      <w:r w:rsidRPr="00380D92">
        <w:rPr>
          <w:b/>
        </w:rPr>
        <w:t xml:space="preserve">Fraud and Corruption </w:t>
      </w:r>
    </w:p>
    <w:p w14:paraId="10775AEF" w14:textId="3932112A" w:rsidR="003E56BE" w:rsidRPr="00380D92" w:rsidRDefault="003E56BE">
      <w:pPr>
        <w:pStyle w:val="Paragraphedeliste"/>
        <w:numPr>
          <w:ilvl w:val="0"/>
          <w:numId w:val="64"/>
        </w:numPr>
        <w:suppressAutoHyphens/>
        <w:spacing w:before="120" w:after="120"/>
        <w:ind w:left="540"/>
        <w:contextualSpacing w:val="0"/>
        <w:jc w:val="both"/>
      </w:pPr>
      <w:r w:rsidRPr="00380D92">
        <w:t>The Bank requires compliance with the Bank’s Anti-Corruption Guidelines and its prevailing sanctions policies and procedures as set forth in the WBG’s Sanctions Framework, as set forth in Appendix A to the Contract Conditions.</w:t>
      </w:r>
    </w:p>
    <w:p w14:paraId="3BFF0EBE" w14:textId="4C426291" w:rsidR="00A63A23" w:rsidRPr="00380D92" w:rsidRDefault="003E56BE">
      <w:pPr>
        <w:pStyle w:val="Paragraphedeliste"/>
        <w:numPr>
          <w:ilvl w:val="0"/>
          <w:numId w:val="64"/>
        </w:numPr>
        <w:suppressAutoHyphens/>
        <w:spacing w:before="120" w:after="120"/>
        <w:ind w:left="540"/>
        <w:contextualSpacing w:val="0"/>
        <w:jc w:val="both"/>
        <w:rPr>
          <w:b/>
        </w:rPr>
      </w:pPr>
      <w:r w:rsidRPr="00380D92">
        <w:rPr>
          <w:spacing w:val="-2"/>
        </w:rPr>
        <w:t>In</w:t>
      </w:r>
      <w:r w:rsidRPr="00380D92">
        <w:t xml:space="preserve"> further pursuance of this policy, </w:t>
      </w:r>
      <w:r w:rsidR="00F074ED" w:rsidRPr="00380D92">
        <w:t>C</w:t>
      </w:r>
      <w:r w:rsidR="00A63A23" w:rsidRPr="00380D92">
        <w:t xml:space="preserve">ontractors </w:t>
      </w:r>
      <w:r w:rsidRPr="00380D92">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60086956" w14:textId="1512A3E1" w:rsidR="00A63A23" w:rsidRPr="00380D92" w:rsidRDefault="00A63A23" w:rsidP="000F27B1">
      <w:pPr>
        <w:suppressAutoHyphens/>
        <w:spacing w:before="120" w:after="120"/>
        <w:jc w:val="both"/>
        <w:rPr>
          <w:b/>
        </w:rPr>
      </w:pPr>
      <w:r w:rsidRPr="00380D92">
        <w:rPr>
          <w:b/>
        </w:rPr>
        <w:t>Eligible Materials, Equipment and Services</w:t>
      </w:r>
    </w:p>
    <w:p w14:paraId="08C4AB55" w14:textId="35A0C6ED" w:rsidR="00A63A23" w:rsidRPr="00380D92" w:rsidRDefault="00A63A23">
      <w:pPr>
        <w:pStyle w:val="Paragraphedeliste"/>
        <w:numPr>
          <w:ilvl w:val="0"/>
          <w:numId w:val="64"/>
        </w:numPr>
        <w:suppressAutoHyphens/>
        <w:spacing w:before="120" w:after="120"/>
        <w:ind w:left="540"/>
        <w:contextualSpacing w:val="0"/>
        <w:jc w:val="both"/>
        <w:rPr>
          <w:b/>
        </w:rPr>
      </w:pPr>
      <w:r w:rsidRPr="00380D92">
        <w:t>The materials, equipment and services to be supplied under the Contract and financed by the Bank may have their origin in any country subject to Para.</w:t>
      </w:r>
      <w:r w:rsidR="0030742C" w:rsidRPr="00380D92">
        <w:t xml:space="preserve"> </w:t>
      </w:r>
      <w:r w:rsidR="007C23BF" w:rsidRPr="00380D92">
        <w:t>9</w:t>
      </w:r>
      <w:r w:rsidRPr="00380D92">
        <w:t>.</w:t>
      </w:r>
      <w:r w:rsidR="00882B2E" w:rsidRPr="00380D92">
        <w:rPr>
          <w:iCs/>
        </w:rPr>
        <w:t xml:space="preserve"> At the Employer’s request, </w:t>
      </w:r>
      <w:r w:rsidR="00C62359" w:rsidRPr="00380D92">
        <w:rPr>
          <w:iCs/>
        </w:rPr>
        <w:lastRenderedPageBreak/>
        <w:t>C</w:t>
      </w:r>
      <w:r w:rsidR="00882B2E" w:rsidRPr="00380D92">
        <w:rPr>
          <w:iCs/>
        </w:rPr>
        <w:t xml:space="preserve">ontractors may be required to provide evidence of the origin of materials, equipment and services. </w:t>
      </w:r>
      <w:r w:rsidR="00882B2E" w:rsidRPr="00380D92">
        <w:t xml:space="preserve"> </w:t>
      </w:r>
    </w:p>
    <w:bookmarkEnd w:id="5"/>
    <w:bookmarkEnd w:id="6"/>
    <w:bookmarkEnd w:id="7"/>
    <w:bookmarkEnd w:id="8"/>
    <w:bookmarkEnd w:id="9"/>
    <w:bookmarkEnd w:id="10"/>
    <w:bookmarkEnd w:id="11"/>
    <w:bookmarkEnd w:id="12"/>
    <w:bookmarkEnd w:id="13"/>
    <w:bookmarkEnd w:id="14"/>
    <w:bookmarkEnd w:id="15"/>
    <w:p w14:paraId="54C6EF2E" w14:textId="77777777" w:rsidR="000A6E40" w:rsidRDefault="000A6E40" w:rsidP="000F27B1">
      <w:pPr>
        <w:keepNext/>
        <w:spacing w:before="120" w:after="120"/>
        <w:rPr>
          <w:b/>
        </w:rPr>
      </w:pPr>
    </w:p>
    <w:p w14:paraId="1D5604AE" w14:textId="29B30B58" w:rsidR="003E56BE" w:rsidRPr="00380D92" w:rsidRDefault="003E56BE" w:rsidP="000F27B1">
      <w:pPr>
        <w:keepNext/>
        <w:spacing w:before="120" w:after="120"/>
        <w:rPr>
          <w:b/>
        </w:rPr>
      </w:pPr>
      <w:r w:rsidRPr="00380D92">
        <w:rPr>
          <w:b/>
        </w:rPr>
        <w:t>Eligible Contractors</w:t>
      </w:r>
    </w:p>
    <w:p w14:paraId="07FE53A4" w14:textId="06644CD2" w:rsidR="003E56BE" w:rsidRPr="00380D92" w:rsidRDefault="003E56BE">
      <w:pPr>
        <w:pStyle w:val="Paragraphedeliste"/>
        <w:numPr>
          <w:ilvl w:val="0"/>
          <w:numId w:val="64"/>
        </w:numPr>
        <w:suppressAutoHyphens/>
        <w:spacing w:before="120" w:after="120"/>
        <w:ind w:left="540"/>
        <w:contextualSpacing w:val="0"/>
        <w:jc w:val="both"/>
      </w:pPr>
      <w:r w:rsidRPr="00380D92">
        <w:t xml:space="preserve">In case the Contractor is  a joint venture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223638">
        <w:t>RELAUNCH OF REQUEST FOR QUOTATIONS</w:t>
      </w:r>
      <w:r w:rsidRPr="00380D92">
        <w:t xml:space="preserve"> process and, in the event the JV is awarded the Contract, during contract execution.</w:t>
      </w:r>
    </w:p>
    <w:p w14:paraId="42DB788B" w14:textId="62320F67" w:rsidR="003E56BE" w:rsidRPr="00380D92" w:rsidRDefault="003E56BE">
      <w:pPr>
        <w:pStyle w:val="Paragraphedeliste"/>
        <w:numPr>
          <w:ilvl w:val="0"/>
          <w:numId w:val="64"/>
        </w:numPr>
        <w:suppressAutoHyphens/>
        <w:spacing w:before="120" w:after="120"/>
        <w:ind w:left="540"/>
        <w:contextualSpacing w:val="0"/>
        <w:jc w:val="both"/>
      </w:pPr>
      <w:r w:rsidRPr="00380D92">
        <w:t xml:space="preserve">A </w:t>
      </w:r>
      <w:r w:rsidR="007C23BF" w:rsidRPr="00380D92">
        <w:t xml:space="preserve">Contractor </w:t>
      </w:r>
      <w:r w:rsidRPr="00380D92">
        <w:t>may have the nationality of any country, subject to the restrictions pursuant to para</w:t>
      </w:r>
      <w:r w:rsidR="007C23BF" w:rsidRPr="00380D92">
        <w:t>s</w:t>
      </w:r>
      <w:r w:rsidRPr="00380D92">
        <w:t xml:space="preserve">. </w:t>
      </w:r>
      <w:r w:rsidR="007C23BF" w:rsidRPr="00380D92">
        <w:t xml:space="preserve">8 and 9 </w:t>
      </w:r>
      <w:r w:rsidRPr="00380D92">
        <w:t xml:space="preserve">hereinafter. A </w:t>
      </w:r>
      <w:r w:rsidR="007C23BF" w:rsidRPr="00380D92">
        <w:t xml:space="preserve">Contractor </w:t>
      </w:r>
      <w:r w:rsidRPr="00380D92">
        <w:t xml:space="preserve">shall be deemed to have the nationality of a country if the </w:t>
      </w:r>
      <w:r w:rsidR="007C23BF" w:rsidRPr="00380D92">
        <w:t xml:space="preserve">Contractor </w:t>
      </w:r>
      <w:r w:rsidRPr="00380D92">
        <w:t>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5523490" w14:textId="1B7D7245" w:rsidR="003E56BE" w:rsidRPr="00380D92" w:rsidRDefault="003E56BE">
      <w:pPr>
        <w:pStyle w:val="Paragraphedeliste"/>
        <w:numPr>
          <w:ilvl w:val="0"/>
          <w:numId w:val="64"/>
        </w:numPr>
        <w:suppressAutoHyphens/>
        <w:spacing w:before="120" w:after="120"/>
        <w:ind w:left="540"/>
        <w:contextualSpacing w:val="0"/>
        <w:jc w:val="both"/>
      </w:pPr>
      <w:r w:rsidRPr="00380D92">
        <w:t>Firms and individuals may be ineligible if so indicated in para.</w:t>
      </w:r>
      <w:r w:rsidR="007C23BF" w:rsidRPr="00380D92">
        <w:t xml:space="preserve">9 </w:t>
      </w:r>
      <w:r w:rsidRPr="00380D92">
        <w:t>below and:</w:t>
      </w:r>
    </w:p>
    <w:p w14:paraId="3DB72E56" w14:textId="5392DF1A" w:rsidR="003E56BE" w:rsidRPr="00380D92" w:rsidRDefault="003E56BE">
      <w:pPr>
        <w:pStyle w:val="Titre3"/>
        <w:keepNext w:val="0"/>
        <w:numPr>
          <w:ilvl w:val="2"/>
          <w:numId w:val="61"/>
        </w:numPr>
        <w:tabs>
          <w:tab w:val="clear" w:pos="1152"/>
        </w:tabs>
        <w:suppressAutoHyphens w:val="0"/>
        <w:spacing w:before="120" w:after="120"/>
        <w:ind w:left="1350"/>
        <w:jc w:val="both"/>
        <w:rPr>
          <w:rFonts w:cs="Times New Roman"/>
          <w:b w:val="0"/>
          <w:bCs w:val="0"/>
          <w:sz w:val="24"/>
        </w:rPr>
      </w:pPr>
      <w:bookmarkStart w:id="16" w:name="_Toc205586925"/>
      <w:r w:rsidRPr="00380D92">
        <w:rPr>
          <w:rFonts w:cs="Times New Roman"/>
          <w:b w:val="0"/>
          <w:bCs w:val="0"/>
          <w:sz w:val="24"/>
        </w:rPr>
        <w:t xml:space="preserve">as a matter of law or official regulations, the Borrower’s country prohibits commercial relations with that country, provided that the Bank is satisfied that such exclusion does not preclude effective competition for the supply of </w:t>
      </w:r>
      <w:r w:rsidR="00C43808" w:rsidRPr="00380D92">
        <w:rPr>
          <w:rFonts w:cs="Times New Roman"/>
          <w:b w:val="0"/>
          <w:bCs w:val="0"/>
          <w:sz w:val="24"/>
        </w:rPr>
        <w:t>g</w:t>
      </w:r>
      <w:r w:rsidRPr="00380D92">
        <w:rPr>
          <w:rFonts w:cs="Times New Roman"/>
          <w:b w:val="0"/>
          <w:bCs w:val="0"/>
          <w:sz w:val="24"/>
        </w:rPr>
        <w:t>oods or the contracting of works or services required; or</w:t>
      </w:r>
      <w:bookmarkEnd w:id="16"/>
      <w:r w:rsidRPr="00380D92">
        <w:rPr>
          <w:rFonts w:cs="Times New Roman"/>
          <w:b w:val="0"/>
          <w:bCs w:val="0"/>
          <w:sz w:val="24"/>
        </w:rPr>
        <w:t xml:space="preserve"> </w:t>
      </w:r>
    </w:p>
    <w:p w14:paraId="377971A9" w14:textId="5E359141" w:rsidR="003E56BE" w:rsidRPr="00380D92" w:rsidRDefault="003E56BE">
      <w:pPr>
        <w:pStyle w:val="Titre3"/>
        <w:keepNext w:val="0"/>
        <w:numPr>
          <w:ilvl w:val="2"/>
          <w:numId w:val="61"/>
        </w:numPr>
        <w:tabs>
          <w:tab w:val="clear" w:pos="1152"/>
        </w:tabs>
        <w:suppressAutoHyphens w:val="0"/>
        <w:spacing w:before="120" w:after="120"/>
        <w:ind w:left="1350"/>
        <w:jc w:val="both"/>
        <w:rPr>
          <w:rFonts w:cs="Times New Roman"/>
          <w:b w:val="0"/>
          <w:bCs w:val="0"/>
          <w:sz w:val="24"/>
        </w:rPr>
      </w:pPr>
      <w:bookmarkStart w:id="17" w:name="_Toc205586926"/>
      <w:r w:rsidRPr="00380D92">
        <w:rPr>
          <w:rFonts w:cs="Times New Roman"/>
          <w:b w:val="0"/>
          <w:bCs w:val="0"/>
          <w:sz w:val="24"/>
        </w:rPr>
        <w:t xml:space="preserve">by an act of compliance with a decision of the United Nations Security Council taken under Chapter VII of the Charter of the United Nations, the Borrower’s country prohibits any import of </w:t>
      </w:r>
      <w:r w:rsidR="00C43808" w:rsidRPr="00380D92">
        <w:rPr>
          <w:rFonts w:cs="Times New Roman"/>
          <w:b w:val="0"/>
          <w:bCs w:val="0"/>
          <w:sz w:val="24"/>
        </w:rPr>
        <w:t>g</w:t>
      </w:r>
      <w:r w:rsidRPr="00380D92">
        <w:rPr>
          <w:rFonts w:cs="Times New Roman"/>
          <w:b w:val="0"/>
          <w:bCs w:val="0"/>
          <w:sz w:val="24"/>
        </w:rPr>
        <w:t>oods or contracting of works or services from that country, or any payments to any country, person, or entity in that country.</w:t>
      </w:r>
      <w:bookmarkEnd w:id="17"/>
    </w:p>
    <w:p w14:paraId="490A20C2" w14:textId="60A5E2A5" w:rsidR="003E56BE" w:rsidRPr="00380D92" w:rsidRDefault="003E56BE">
      <w:pPr>
        <w:pStyle w:val="Paragraphedeliste"/>
        <w:numPr>
          <w:ilvl w:val="0"/>
          <w:numId w:val="64"/>
        </w:numPr>
        <w:suppressAutoHyphens/>
        <w:spacing w:before="120" w:after="120"/>
        <w:ind w:left="540"/>
        <w:contextualSpacing w:val="0"/>
        <w:jc w:val="both"/>
      </w:pPr>
      <w:r w:rsidRPr="00380D92">
        <w:t xml:space="preserve">In reference to paras. </w:t>
      </w:r>
      <w:r w:rsidR="00CF7D0B" w:rsidRPr="00380D92">
        <w:t>5</w:t>
      </w:r>
      <w:r w:rsidRPr="00380D92">
        <w:t xml:space="preserve"> and 7, for the information of </w:t>
      </w:r>
      <w:r w:rsidR="00C62359" w:rsidRPr="00380D92">
        <w:t>Contractors</w:t>
      </w:r>
      <w:r w:rsidRPr="00380D92">
        <w:t xml:space="preserve">, at the present time firms, </w:t>
      </w:r>
      <w:r w:rsidR="00C43808" w:rsidRPr="00380D92">
        <w:t xml:space="preserve">goods and services </w:t>
      </w:r>
      <w:r w:rsidRPr="00380D92">
        <w:t>from the following countries are excluded from this procurement process:</w:t>
      </w:r>
    </w:p>
    <w:p w14:paraId="24978D71" w14:textId="686FFB5B" w:rsidR="003E56BE" w:rsidRPr="00380D92" w:rsidRDefault="003E56BE">
      <w:pPr>
        <w:pStyle w:val="Paragraphedeliste"/>
        <w:keepNext/>
        <w:numPr>
          <w:ilvl w:val="0"/>
          <w:numId w:val="62"/>
        </w:numPr>
        <w:spacing w:before="120" w:after="120"/>
        <w:ind w:left="1350" w:hanging="540"/>
        <w:contextualSpacing w:val="0"/>
        <w:jc w:val="both"/>
      </w:pPr>
      <w:r w:rsidRPr="00380D92">
        <w:rPr>
          <w:spacing w:val="-2"/>
        </w:rPr>
        <w:t xml:space="preserve">Under para. </w:t>
      </w:r>
      <w:r w:rsidR="007C23BF" w:rsidRPr="00380D92">
        <w:rPr>
          <w:spacing w:val="-2"/>
        </w:rPr>
        <w:t>5</w:t>
      </w:r>
      <w:r w:rsidRPr="00380D92">
        <w:rPr>
          <w:spacing w:val="-2"/>
        </w:rPr>
        <w:t xml:space="preserve"> and </w:t>
      </w:r>
      <w:r w:rsidR="007C23BF" w:rsidRPr="00380D92">
        <w:rPr>
          <w:spacing w:val="-2"/>
        </w:rPr>
        <w:t>8</w:t>
      </w:r>
      <w:r w:rsidRPr="00380D92">
        <w:rPr>
          <w:spacing w:val="-2"/>
        </w:rPr>
        <w:t xml:space="preserve"> (a):</w:t>
      </w:r>
      <w:r w:rsidRPr="00380D92">
        <w:rPr>
          <w:i/>
          <w:iCs/>
          <w:spacing w:val="-4"/>
        </w:rPr>
        <w:t xml:space="preserve"> “none”.</w:t>
      </w:r>
    </w:p>
    <w:p w14:paraId="6519EF28" w14:textId="16837071" w:rsidR="003E56BE" w:rsidRPr="00380D92" w:rsidRDefault="003E56BE">
      <w:pPr>
        <w:pStyle w:val="Paragraphedeliste"/>
        <w:keepNext/>
        <w:numPr>
          <w:ilvl w:val="0"/>
          <w:numId w:val="62"/>
        </w:numPr>
        <w:spacing w:before="120" w:after="120"/>
        <w:ind w:left="1350" w:hanging="540"/>
        <w:contextualSpacing w:val="0"/>
        <w:jc w:val="both"/>
        <w:rPr>
          <w:rFonts w:eastAsiaTheme="minorHAnsi"/>
        </w:rPr>
      </w:pPr>
      <w:r w:rsidRPr="00380D92">
        <w:rPr>
          <w:spacing w:val="-7"/>
        </w:rPr>
        <w:t xml:space="preserve">Under para. </w:t>
      </w:r>
      <w:r w:rsidR="007C23BF" w:rsidRPr="00380D92">
        <w:rPr>
          <w:spacing w:val="-7"/>
        </w:rPr>
        <w:t>5</w:t>
      </w:r>
      <w:r w:rsidRPr="00380D92">
        <w:rPr>
          <w:spacing w:val="-7"/>
        </w:rPr>
        <w:t xml:space="preserve"> and </w:t>
      </w:r>
      <w:r w:rsidR="007C23BF" w:rsidRPr="00380D92">
        <w:rPr>
          <w:spacing w:val="-7"/>
        </w:rPr>
        <w:t>8</w:t>
      </w:r>
      <w:r w:rsidRPr="00380D92">
        <w:rPr>
          <w:spacing w:val="-7"/>
        </w:rPr>
        <w:t xml:space="preserve"> (b):</w:t>
      </w:r>
      <w:r w:rsidR="00F36F9C" w:rsidRPr="00380D92">
        <w:rPr>
          <w:spacing w:val="-7"/>
        </w:rPr>
        <w:t xml:space="preserve"> </w:t>
      </w:r>
      <w:r w:rsidRPr="00380D92">
        <w:rPr>
          <w:i/>
          <w:iCs/>
          <w:spacing w:val="-4"/>
        </w:rPr>
        <w:t>“none”</w:t>
      </w:r>
    </w:p>
    <w:p w14:paraId="16FDF43A" w14:textId="616111B8" w:rsidR="003E56BE" w:rsidRPr="00380D92" w:rsidRDefault="003E56BE">
      <w:pPr>
        <w:pStyle w:val="Paragraphedeliste"/>
        <w:numPr>
          <w:ilvl w:val="0"/>
          <w:numId w:val="64"/>
        </w:numPr>
        <w:suppressAutoHyphens/>
        <w:spacing w:before="120" w:after="120"/>
        <w:ind w:left="540"/>
        <w:contextualSpacing w:val="0"/>
        <w:jc w:val="both"/>
        <w:rPr>
          <w:rStyle w:val="Lienhypertexte"/>
        </w:rPr>
      </w:pPr>
      <w:r w:rsidRPr="00380D92">
        <w:t xml:space="preserve">A </w:t>
      </w:r>
      <w:r w:rsidR="00C43808" w:rsidRPr="00380D92">
        <w:t xml:space="preserve">Contractor </w:t>
      </w:r>
      <w:r w:rsidRPr="00380D92">
        <w:t xml:space="preserve">that has been sanctioned by the Bank, pursuant to the Bank’s Anti-Corruption Guidelines, in accordance with its prevailing sanctions policies and procedures as set forth in the WBG’s Sanctions Framework as described in the </w:t>
      </w:r>
      <w:r w:rsidR="00D44255" w:rsidRPr="00380D92">
        <w:t>appendix</w:t>
      </w:r>
      <w:r w:rsidRPr="00380D92">
        <w:t xml:space="preserve"> to the Contract Conditions (</w:t>
      </w:r>
      <w:r w:rsidR="00D44255" w:rsidRPr="00380D92">
        <w:t xml:space="preserve">Appendix </w:t>
      </w:r>
      <w:r w:rsidRPr="00380D92">
        <w:t xml:space="preserve">A) paragraph 2.2 d., shall be ineligible to submit Quotations or be awarded or otherwise benefit from a Bank-financed contract, financially or otherwise, during such period of time as the Bank shall have determined.  </w:t>
      </w:r>
      <w:r w:rsidRPr="00380D92">
        <w:rPr>
          <w:iCs/>
        </w:rPr>
        <w:t xml:space="preserve">A list of debarred firms and individuals is available on the Bank’s external website: </w:t>
      </w:r>
      <w:hyperlink r:id="rId17" w:history="1">
        <w:r w:rsidRPr="00380D92">
          <w:rPr>
            <w:rStyle w:val="Lienhypertexte"/>
            <w:iCs/>
          </w:rPr>
          <w:t>http://www.worldbank.org/debarr.</w:t>
        </w:r>
      </w:hyperlink>
    </w:p>
    <w:p w14:paraId="36C04397" w14:textId="6EB72A4F" w:rsidR="003E56BE" w:rsidRPr="00380D92" w:rsidRDefault="00C43808">
      <w:pPr>
        <w:pStyle w:val="Paragraphedeliste"/>
        <w:numPr>
          <w:ilvl w:val="0"/>
          <w:numId w:val="64"/>
        </w:numPr>
        <w:suppressAutoHyphens/>
        <w:spacing w:before="120" w:after="120"/>
        <w:ind w:left="540"/>
        <w:contextualSpacing w:val="0"/>
        <w:jc w:val="both"/>
      </w:pPr>
      <w:r w:rsidRPr="00380D92">
        <w:t xml:space="preserve">Contractors </w:t>
      </w:r>
      <w:r w:rsidR="003E56BE" w:rsidRPr="00380D92">
        <w:t xml:space="preserve">that are state-owned enterprises or institutions in the </w:t>
      </w:r>
      <w:r w:rsidR="0030742C" w:rsidRPr="00380D92">
        <w:rPr>
          <w:b/>
          <w:bCs/>
        </w:rPr>
        <w:t>Employer</w:t>
      </w:r>
      <w:r w:rsidR="003E56BE" w:rsidRPr="00380D92">
        <w:rPr>
          <w:b/>
          <w:bCs/>
        </w:rPr>
        <w:t>’s</w:t>
      </w:r>
      <w:r w:rsidR="003E56BE" w:rsidRPr="00380D92">
        <w:t xml:space="preserve"> country may be eligible to compete and be awarded a Contract(s) only if they can establish, in a manner acceptable to the Bank, that they:</w:t>
      </w:r>
    </w:p>
    <w:p w14:paraId="08EDCE7A" w14:textId="77777777"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18" w:name="_Toc205586927"/>
      <w:r w:rsidRPr="00380D92">
        <w:rPr>
          <w:rFonts w:cs="Times New Roman"/>
          <w:b w:val="0"/>
          <w:bCs w:val="0"/>
          <w:sz w:val="24"/>
        </w:rPr>
        <w:t>are legally and financially autonomous;</w:t>
      </w:r>
      <w:bookmarkEnd w:id="18"/>
      <w:r w:rsidRPr="00380D92">
        <w:rPr>
          <w:rFonts w:cs="Times New Roman"/>
          <w:b w:val="0"/>
          <w:bCs w:val="0"/>
          <w:sz w:val="24"/>
        </w:rPr>
        <w:t xml:space="preserve"> </w:t>
      </w:r>
    </w:p>
    <w:p w14:paraId="2616D0E6" w14:textId="77777777"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19" w:name="_Toc205586928"/>
      <w:r w:rsidRPr="00380D92">
        <w:rPr>
          <w:rFonts w:cs="Times New Roman"/>
          <w:b w:val="0"/>
          <w:bCs w:val="0"/>
          <w:sz w:val="24"/>
        </w:rPr>
        <w:t>operate under commercial law; and</w:t>
      </w:r>
      <w:bookmarkEnd w:id="19"/>
      <w:r w:rsidRPr="00380D92">
        <w:rPr>
          <w:rFonts w:cs="Times New Roman"/>
          <w:b w:val="0"/>
          <w:bCs w:val="0"/>
          <w:sz w:val="24"/>
        </w:rPr>
        <w:t xml:space="preserve"> </w:t>
      </w:r>
    </w:p>
    <w:p w14:paraId="5458D255" w14:textId="716CB519" w:rsidR="003E56BE" w:rsidRPr="00380D92" w:rsidRDefault="003E56BE">
      <w:pPr>
        <w:pStyle w:val="Titre3"/>
        <w:keepNext w:val="0"/>
        <w:numPr>
          <w:ilvl w:val="2"/>
          <w:numId w:val="60"/>
        </w:numPr>
        <w:tabs>
          <w:tab w:val="clear" w:pos="1152"/>
        </w:tabs>
        <w:suppressAutoHyphens w:val="0"/>
        <w:spacing w:before="120" w:after="120"/>
        <w:ind w:left="1350"/>
        <w:jc w:val="both"/>
        <w:rPr>
          <w:rFonts w:cs="Times New Roman"/>
          <w:b w:val="0"/>
          <w:bCs w:val="0"/>
          <w:sz w:val="24"/>
        </w:rPr>
      </w:pPr>
      <w:bookmarkStart w:id="20" w:name="_Toc205586929"/>
      <w:r w:rsidRPr="00380D92">
        <w:rPr>
          <w:rFonts w:cs="Times New Roman"/>
          <w:b w:val="0"/>
          <w:bCs w:val="0"/>
          <w:sz w:val="24"/>
        </w:rPr>
        <w:t xml:space="preserve">are not under supervision of the </w:t>
      </w:r>
      <w:r w:rsidR="00C43808" w:rsidRPr="00380D92">
        <w:rPr>
          <w:rFonts w:cs="Times New Roman"/>
          <w:sz w:val="24"/>
        </w:rPr>
        <w:t>Employer</w:t>
      </w:r>
      <w:r w:rsidRPr="00380D92">
        <w:rPr>
          <w:rFonts w:cs="Times New Roman"/>
          <w:b w:val="0"/>
          <w:bCs w:val="0"/>
          <w:sz w:val="24"/>
        </w:rPr>
        <w:t>.</w:t>
      </w:r>
      <w:bookmarkEnd w:id="20"/>
    </w:p>
    <w:p w14:paraId="6E89EB5B" w14:textId="4B8528A9" w:rsidR="003E56BE" w:rsidRPr="00380D92" w:rsidRDefault="003E56BE">
      <w:pPr>
        <w:pStyle w:val="Paragraphedeliste"/>
        <w:numPr>
          <w:ilvl w:val="0"/>
          <w:numId w:val="64"/>
        </w:numPr>
        <w:suppressAutoHyphens/>
        <w:spacing w:before="120" w:after="120"/>
        <w:ind w:left="540"/>
        <w:contextualSpacing w:val="0"/>
        <w:jc w:val="both"/>
      </w:pPr>
      <w:r w:rsidRPr="00380D92">
        <w:lastRenderedPageBreak/>
        <w:t xml:space="preserve">A </w:t>
      </w:r>
      <w:r w:rsidR="00C43808" w:rsidRPr="00380D92">
        <w:t xml:space="preserve">Contractor </w:t>
      </w:r>
      <w:r w:rsidRPr="00380D92">
        <w:t xml:space="preserve">shall not have a conflict of interest. Any </w:t>
      </w:r>
      <w:r w:rsidR="00C43808" w:rsidRPr="00380D92">
        <w:t xml:space="preserve">Contractor </w:t>
      </w:r>
      <w:r w:rsidRPr="00380D92">
        <w:t xml:space="preserve">found to have a conflict of interest shall be disqualified. A </w:t>
      </w:r>
      <w:r w:rsidR="00C43808" w:rsidRPr="00380D92">
        <w:t xml:space="preserve">Contractor </w:t>
      </w:r>
      <w:r w:rsidRPr="00380D92">
        <w:t xml:space="preserve">may be considered to have a conflict of interest for the purpose of this Request for  Quotations process, if the </w:t>
      </w:r>
      <w:r w:rsidR="00C43808" w:rsidRPr="00380D92">
        <w:t>Contractor</w:t>
      </w:r>
      <w:r w:rsidRPr="00380D92">
        <w:t xml:space="preserve">: </w:t>
      </w:r>
    </w:p>
    <w:p w14:paraId="3C16F227" w14:textId="2E42DA7A" w:rsidR="003E56BE" w:rsidRPr="00380D92" w:rsidRDefault="003E56BE">
      <w:pPr>
        <w:numPr>
          <w:ilvl w:val="2"/>
          <w:numId w:val="63"/>
        </w:numPr>
        <w:spacing w:before="120" w:after="120"/>
        <w:jc w:val="both"/>
        <w:outlineLvl w:val="2"/>
        <w:rPr>
          <w:spacing w:val="-2"/>
          <w:szCs w:val="20"/>
        </w:rPr>
      </w:pPr>
      <w:bookmarkStart w:id="21" w:name="_Toc205586930"/>
      <w:r w:rsidRPr="00380D92">
        <w:rPr>
          <w:spacing w:val="-2"/>
          <w:szCs w:val="20"/>
        </w:rPr>
        <w:t xml:space="preserve">directly or indirectly controls, is controlled by or is under common control with another </w:t>
      </w:r>
      <w:r w:rsidR="00C43808" w:rsidRPr="00380D92">
        <w:rPr>
          <w:spacing w:val="-2"/>
          <w:szCs w:val="20"/>
        </w:rPr>
        <w:t xml:space="preserve">Contractor </w:t>
      </w:r>
      <w:r w:rsidRPr="00380D92">
        <w:rPr>
          <w:spacing w:val="-2"/>
          <w:szCs w:val="20"/>
        </w:rPr>
        <w:t>that submitted a Quotation;</w:t>
      </w:r>
      <w:bookmarkEnd w:id="21"/>
      <w:r w:rsidRPr="00380D92">
        <w:rPr>
          <w:spacing w:val="-2"/>
          <w:szCs w:val="20"/>
        </w:rPr>
        <w:t xml:space="preserve"> </w:t>
      </w:r>
    </w:p>
    <w:p w14:paraId="575491D1" w14:textId="32FCB636" w:rsidR="003E56BE" w:rsidRPr="00380D92" w:rsidRDefault="003E56BE">
      <w:pPr>
        <w:numPr>
          <w:ilvl w:val="2"/>
          <w:numId w:val="63"/>
        </w:numPr>
        <w:spacing w:before="120" w:after="120"/>
        <w:jc w:val="both"/>
        <w:outlineLvl w:val="2"/>
        <w:rPr>
          <w:spacing w:val="-2"/>
          <w:szCs w:val="20"/>
        </w:rPr>
      </w:pPr>
      <w:bookmarkStart w:id="22" w:name="_Toc205586931"/>
      <w:r w:rsidRPr="00380D92">
        <w:rPr>
          <w:spacing w:val="-2"/>
          <w:szCs w:val="20"/>
        </w:rPr>
        <w:t xml:space="preserve">receives or has received any direct or indirect subsidy from another </w:t>
      </w:r>
      <w:r w:rsidR="00C43808" w:rsidRPr="00380D92">
        <w:rPr>
          <w:spacing w:val="-2"/>
          <w:szCs w:val="20"/>
        </w:rPr>
        <w:t xml:space="preserve">Contractor </w:t>
      </w:r>
      <w:r w:rsidRPr="00380D92">
        <w:rPr>
          <w:spacing w:val="-2"/>
          <w:szCs w:val="20"/>
        </w:rPr>
        <w:t>that submitted a Quotation;</w:t>
      </w:r>
      <w:bookmarkEnd w:id="22"/>
      <w:r w:rsidRPr="00380D92">
        <w:rPr>
          <w:spacing w:val="-2"/>
          <w:szCs w:val="20"/>
        </w:rPr>
        <w:t xml:space="preserve"> </w:t>
      </w:r>
    </w:p>
    <w:p w14:paraId="626ADBFC" w14:textId="362E4844" w:rsidR="003E56BE" w:rsidRPr="00380D92" w:rsidRDefault="003E56BE">
      <w:pPr>
        <w:numPr>
          <w:ilvl w:val="2"/>
          <w:numId w:val="63"/>
        </w:numPr>
        <w:spacing w:before="120" w:after="120"/>
        <w:jc w:val="both"/>
        <w:outlineLvl w:val="2"/>
      </w:pPr>
      <w:bookmarkStart w:id="23" w:name="_Toc205586932"/>
      <w:r w:rsidRPr="00380D92">
        <w:t xml:space="preserve">has the same legal representative as another </w:t>
      </w:r>
      <w:r w:rsidR="00C43808" w:rsidRPr="00380D92">
        <w:t xml:space="preserve">Contractor </w:t>
      </w:r>
      <w:r w:rsidRPr="00380D92">
        <w:t>that submitted a Quotation;</w:t>
      </w:r>
      <w:bookmarkEnd w:id="23"/>
      <w:r w:rsidRPr="00380D92">
        <w:t xml:space="preserve"> </w:t>
      </w:r>
    </w:p>
    <w:p w14:paraId="38864351" w14:textId="4D39FE76" w:rsidR="003E56BE" w:rsidRPr="00380D92" w:rsidRDefault="003E56BE">
      <w:pPr>
        <w:numPr>
          <w:ilvl w:val="2"/>
          <w:numId w:val="63"/>
        </w:numPr>
        <w:spacing w:before="120" w:after="120"/>
        <w:jc w:val="both"/>
        <w:outlineLvl w:val="2"/>
      </w:pPr>
      <w:bookmarkStart w:id="24" w:name="_Toc205586933"/>
      <w:r w:rsidRPr="00380D92">
        <w:t xml:space="preserve">has a relationship with another </w:t>
      </w:r>
      <w:r w:rsidR="00C43808" w:rsidRPr="00380D92">
        <w:t xml:space="preserve">Contractor </w:t>
      </w:r>
      <w:r w:rsidRPr="00380D92">
        <w:t xml:space="preserve">that submitted a Quotation, directly or through common third parties, that puts it in a position to influence the Quotation of another </w:t>
      </w:r>
      <w:r w:rsidR="00C43808" w:rsidRPr="00380D92">
        <w:t>Contractor</w:t>
      </w:r>
      <w:r w:rsidRPr="00380D92">
        <w:t xml:space="preserve">, or influence the decisions of the </w:t>
      </w:r>
      <w:r w:rsidR="0030742C" w:rsidRPr="00380D92">
        <w:rPr>
          <w:b/>
          <w:bCs/>
        </w:rPr>
        <w:t>Employer</w:t>
      </w:r>
      <w:r w:rsidR="0030742C" w:rsidRPr="00380D92">
        <w:t xml:space="preserve"> </w:t>
      </w:r>
      <w:r w:rsidRPr="00380D92">
        <w:t xml:space="preserve">regarding this </w:t>
      </w:r>
      <w:r w:rsidR="00223638">
        <w:t>RELAUNCH OF REQUEST FOR QUOTATIONS</w:t>
      </w:r>
      <w:r w:rsidRPr="00380D92">
        <w:t xml:space="preserve"> process; or</w:t>
      </w:r>
      <w:bookmarkEnd w:id="24"/>
    </w:p>
    <w:p w14:paraId="11D13C11" w14:textId="1E51F3EA" w:rsidR="003E56BE" w:rsidRPr="00380D92" w:rsidRDefault="003E56BE">
      <w:pPr>
        <w:numPr>
          <w:ilvl w:val="2"/>
          <w:numId w:val="63"/>
        </w:numPr>
        <w:spacing w:before="120" w:after="120"/>
        <w:jc w:val="both"/>
        <w:outlineLvl w:val="2"/>
      </w:pPr>
      <w:bookmarkStart w:id="25" w:name="_Toc205586934"/>
      <w:r w:rsidRPr="00380D92">
        <w:t xml:space="preserve">or any of its affiliates participated as a consultant in the preparation of the design or technical specifications of the </w:t>
      </w:r>
      <w:r w:rsidR="00882B2E" w:rsidRPr="00380D92">
        <w:t xml:space="preserve">works </w:t>
      </w:r>
      <w:r w:rsidRPr="00380D92">
        <w:t xml:space="preserve">that are the subject of the </w:t>
      </w:r>
      <w:r w:rsidR="00223638">
        <w:t>RELAUNCH OF REQUEST FOR QUOTATIONS</w:t>
      </w:r>
      <w:r w:rsidRPr="00380D92">
        <w:t xml:space="preserve"> process; or</w:t>
      </w:r>
      <w:bookmarkEnd w:id="25"/>
    </w:p>
    <w:p w14:paraId="22FA1026" w14:textId="77E5D6FF" w:rsidR="003E56BE" w:rsidRPr="00380D92" w:rsidRDefault="003E56BE">
      <w:pPr>
        <w:numPr>
          <w:ilvl w:val="2"/>
          <w:numId w:val="63"/>
        </w:numPr>
        <w:spacing w:before="120" w:after="120"/>
        <w:jc w:val="both"/>
        <w:outlineLvl w:val="2"/>
      </w:pPr>
      <w:bookmarkStart w:id="26" w:name="_Toc205586935"/>
      <w:r w:rsidRPr="00380D92">
        <w:t xml:space="preserve">or any of its affiliates has been hired (or is proposed to be hired) by the </w:t>
      </w:r>
      <w:r w:rsidR="00882B2E" w:rsidRPr="00380D92">
        <w:rPr>
          <w:b/>
          <w:bCs/>
        </w:rPr>
        <w:t>Employer</w:t>
      </w:r>
      <w:r w:rsidR="00882B2E" w:rsidRPr="00380D92">
        <w:t xml:space="preserve"> </w:t>
      </w:r>
      <w:r w:rsidRPr="00380D92">
        <w:t>or Borrower for implementing the Contract; or</w:t>
      </w:r>
      <w:bookmarkEnd w:id="26"/>
    </w:p>
    <w:p w14:paraId="272EDD32" w14:textId="3D06B76D" w:rsidR="007C23BF" w:rsidRPr="00380D92" w:rsidRDefault="003E56BE">
      <w:pPr>
        <w:numPr>
          <w:ilvl w:val="2"/>
          <w:numId w:val="63"/>
        </w:numPr>
        <w:spacing w:before="120" w:after="120"/>
        <w:jc w:val="both"/>
        <w:outlineLvl w:val="2"/>
      </w:pPr>
      <w:bookmarkStart w:id="27" w:name="_Toc205586936"/>
      <w:r w:rsidRPr="00380D92">
        <w:t xml:space="preserve">would be providing </w:t>
      </w:r>
      <w:r w:rsidR="00882B2E" w:rsidRPr="00380D92">
        <w:t>g</w:t>
      </w:r>
      <w:r w:rsidRPr="00380D92">
        <w:t xml:space="preserve">oods, works, or non-consulting services resulting from, or directly related to consulting services for the preparation or implementation of the project specified in this </w:t>
      </w:r>
      <w:r w:rsidR="00223638">
        <w:t>RELAUNCH OF REQUEST FOR QUOTATIONS</w:t>
      </w:r>
      <w:r w:rsidRPr="00380D92">
        <w:t>, that it provided or were provided by any affiliate that directly or indirectly controls, is controlled by, or is under common control with that firm; or</w:t>
      </w:r>
      <w:bookmarkEnd w:id="27"/>
    </w:p>
    <w:p w14:paraId="6B979A84" w14:textId="306A33BD" w:rsidR="003E56BE" w:rsidRPr="00380D92" w:rsidRDefault="003E56BE">
      <w:pPr>
        <w:numPr>
          <w:ilvl w:val="2"/>
          <w:numId w:val="63"/>
        </w:numPr>
        <w:spacing w:before="120" w:after="120"/>
        <w:jc w:val="both"/>
        <w:outlineLvl w:val="2"/>
      </w:pPr>
      <w:bookmarkStart w:id="28" w:name="_Toc205586937"/>
      <w:r w:rsidRPr="00380D92">
        <w:t xml:space="preserve">has a close business or family relationship with a professional staff of the Borrower (or of the project implementing agency, or of a recipient of a part of the loan) who: (i) are directly or indirectly involved in the preparation of the </w:t>
      </w:r>
      <w:r w:rsidR="00223638">
        <w:t>RELAUNCH OF REQUEST FOR QUOTATIONS</w:t>
      </w:r>
      <w:r w:rsidRPr="00380D92">
        <w:t xml:space="preserve"> or specifications and/or the evaluation of Quotations, of the subject Contract; or (ii) would be involved in the implementation or supervision of such Contract unless the conflict stemming from such relationship has been resolved in a manner acceptable to the Bank throughout the </w:t>
      </w:r>
      <w:r w:rsidR="00223638">
        <w:t>RELAUNCH OF REQUEST FOR QUOTATIONS</w:t>
      </w:r>
      <w:r w:rsidRPr="00380D92">
        <w:t xml:space="preserve"> process and execution of the Contract</w:t>
      </w:r>
      <w:r w:rsidR="00CF7D0B" w:rsidRPr="00380D92">
        <w:t>.</w:t>
      </w:r>
      <w:bookmarkEnd w:id="28"/>
    </w:p>
    <w:p w14:paraId="22FAD3CC" w14:textId="77777777" w:rsidR="000A6E40" w:rsidRDefault="000A6E40" w:rsidP="000F27B1">
      <w:pPr>
        <w:keepNext/>
        <w:spacing w:before="120" w:after="120"/>
        <w:rPr>
          <w:b/>
        </w:rPr>
      </w:pPr>
    </w:p>
    <w:p w14:paraId="205E70B2" w14:textId="6ED2AB19" w:rsidR="00BD6079" w:rsidRPr="00E22A18" w:rsidRDefault="00BD6079" w:rsidP="000F27B1">
      <w:pPr>
        <w:keepNext/>
        <w:spacing w:before="120" w:after="120"/>
        <w:rPr>
          <w:b/>
        </w:rPr>
      </w:pPr>
      <w:r w:rsidRPr="00E22A18">
        <w:rPr>
          <w:b/>
        </w:rPr>
        <w:t>Performance Security</w:t>
      </w:r>
      <w:r w:rsidR="00E22A18">
        <w:rPr>
          <w:b/>
        </w:rPr>
        <w:t xml:space="preserve"> (Not applicable)</w:t>
      </w:r>
    </w:p>
    <w:p w14:paraId="621630CF" w14:textId="6123EA3D" w:rsidR="00BD6079" w:rsidRPr="00E22A18" w:rsidRDefault="00F36F9C">
      <w:pPr>
        <w:pStyle w:val="Paragraphedeliste"/>
        <w:numPr>
          <w:ilvl w:val="0"/>
          <w:numId w:val="64"/>
        </w:numPr>
        <w:suppressAutoHyphens/>
        <w:spacing w:before="120" w:after="120"/>
        <w:ind w:left="540"/>
        <w:contextualSpacing w:val="0"/>
        <w:jc w:val="both"/>
      </w:pPr>
      <w:r w:rsidRPr="00E22A18">
        <w:t xml:space="preserve">The successful company must provide a </w:t>
      </w:r>
      <w:r w:rsidRPr="00E22A18">
        <w:rPr>
          <w:b/>
          <w:bCs/>
        </w:rPr>
        <w:t>Performance Bond</w:t>
      </w:r>
      <w:r w:rsidRPr="00E22A18">
        <w:t xml:space="preserve"> in accordance with the terms of the contract</w:t>
      </w:r>
    </w:p>
    <w:p w14:paraId="18DC44B6" w14:textId="7160BF70" w:rsidR="00BD6079" w:rsidRPr="00380D92" w:rsidRDefault="00BD6079" w:rsidP="000F27B1">
      <w:pPr>
        <w:keepNext/>
        <w:spacing w:before="120" w:after="120"/>
        <w:rPr>
          <w:b/>
        </w:rPr>
      </w:pPr>
      <w:r w:rsidRPr="00380D92">
        <w:rPr>
          <w:b/>
        </w:rPr>
        <w:t xml:space="preserve">Validity of </w:t>
      </w:r>
      <w:r w:rsidR="00CC0110" w:rsidRPr="00380D92">
        <w:rPr>
          <w:b/>
        </w:rPr>
        <w:t>Quotations</w:t>
      </w:r>
    </w:p>
    <w:p w14:paraId="5544C4F8" w14:textId="5A33CB42" w:rsidR="00BD6079" w:rsidRPr="00380D92" w:rsidRDefault="00BD6079">
      <w:pPr>
        <w:pStyle w:val="Paragraphedeliste"/>
        <w:numPr>
          <w:ilvl w:val="0"/>
          <w:numId w:val="64"/>
        </w:numPr>
        <w:suppressAutoHyphens/>
        <w:spacing w:before="120" w:after="120"/>
        <w:ind w:left="540"/>
        <w:contextualSpacing w:val="0"/>
        <w:jc w:val="both"/>
        <w:rPr>
          <w:i/>
        </w:rPr>
      </w:pPr>
      <w:r w:rsidRPr="00380D92">
        <w:t xml:space="preserve">The </w:t>
      </w:r>
      <w:r w:rsidR="00CC0110" w:rsidRPr="00380D92">
        <w:t>quotations</w:t>
      </w:r>
      <w:r w:rsidRPr="00380D92">
        <w:t xml:space="preserve"> shall be valid until </w:t>
      </w:r>
      <w:r w:rsidR="008B39B5">
        <w:rPr>
          <w:b/>
          <w:bCs/>
          <w:i/>
        </w:rPr>
        <w:t>ninety</w:t>
      </w:r>
      <w:r w:rsidR="00F36F9C" w:rsidRPr="00380D92">
        <w:rPr>
          <w:b/>
          <w:bCs/>
          <w:i/>
        </w:rPr>
        <w:t xml:space="preserve"> (</w:t>
      </w:r>
      <w:r w:rsidR="008B39B5">
        <w:rPr>
          <w:b/>
          <w:bCs/>
          <w:i/>
        </w:rPr>
        <w:t>90</w:t>
      </w:r>
      <w:r w:rsidR="00F36F9C" w:rsidRPr="00380D92">
        <w:rPr>
          <w:b/>
          <w:bCs/>
          <w:i/>
        </w:rPr>
        <w:t>) days</w:t>
      </w:r>
      <w:r w:rsidR="005A04C6" w:rsidRPr="00380D92">
        <w:rPr>
          <w:b/>
          <w:bCs/>
          <w:i/>
        </w:rPr>
        <w:t xml:space="preserve"> </w:t>
      </w:r>
      <w:r w:rsidR="005A04C6" w:rsidRPr="00380D92">
        <w:rPr>
          <w:b/>
          <w:i/>
        </w:rPr>
        <w:t>after opening the tenders</w:t>
      </w:r>
    </w:p>
    <w:p w14:paraId="4A45498A" w14:textId="413E3BAB" w:rsidR="00BD6079" w:rsidRPr="00380D92" w:rsidRDefault="00BD6079" w:rsidP="000F27B1">
      <w:pPr>
        <w:keepNext/>
        <w:spacing w:before="120" w:after="120"/>
        <w:rPr>
          <w:b/>
        </w:rPr>
      </w:pPr>
      <w:r w:rsidRPr="00380D92">
        <w:rPr>
          <w:b/>
        </w:rPr>
        <w:t>Price</w:t>
      </w:r>
    </w:p>
    <w:p w14:paraId="6C91F58B" w14:textId="77099DA2" w:rsidR="00481E8D" w:rsidRPr="00380D92" w:rsidRDefault="00F03061">
      <w:pPr>
        <w:pStyle w:val="Paragraphedeliste"/>
        <w:numPr>
          <w:ilvl w:val="0"/>
          <w:numId w:val="64"/>
        </w:numPr>
        <w:suppressAutoHyphens/>
        <w:spacing w:before="120" w:after="120"/>
        <w:ind w:left="540"/>
        <w:contextualSpacing w:val="0"/>
        <w:jc w:val="both"/>
        <w:rPr>
          <w:b/>
          <w:i/>
          <w:color w:val="000000"/>
        </w:rPr>
      </w:pPr>
      <w:r w:rsidRPr="00380D92">
        <w:rPr>
          <w:color w:val="000000"/>
        </w:rPr>
        <w:t xml:space="preserve">The Contractor shall quote its total price in the </w:t>
      </w:r>
      <w:r w:rsidRPr="00380D92">
        <w:rPr>
          <w:b/>
          <w:bCs/>
          <w:color w:val="000000"/>
        </w:rPr>
        <w:t>Contractor’s Quotation Form</w:t>
      </w:r>
      <w:r w:rsidRPr="00380D92">
        <w:rPr>
          <w:color w:val="000000"/>
        </w:rPr>
        <w:t>.</w:t>
      </w:r>
    </w:p>
    <w:p w14:paraId="5B2231A6" w14:textId="55C67E39" w:rsidR="00F03061" w:rsidRPr="00380D92" w:rsidRDefault="00481E8D">
      <w:pPr>
        <w:pStyle w:val="Paragraphedeliste"/>
        <w:numPr>
          <w:ilvl w:val="0"/>
          <w:numId w:val="64"/>
        </w:numPr>
        <w:suppressAutoHyphens/>
        <w:spacing w:before="120" w:after="120"/>
        <w:ind w:left="540"/>
        <w:contextualSpacing w:val="0"/>
        <w:jc w:val="both"/>
        <w:rPr>
          <w:color w:val="000000"/>
        </w:rPr>
      </w:pPr>
      <w:r w:rsidRPr="00380D92">
        <w:rPr>
          <w:color w:val="000000"/>
        </w:rPr>
        <w:t>T</w:t>
      </w:r>
      <w:r w:rsidR="0061250C" w:rsidRPr="00380D92">
        <w:rPr>
          <w:color w:val="000000"/>
        </w:rPr>
        <w:t>he Contractor shall</w:t>
      </w:r>
      <w:r w:rsidR="00CC0110" w:rsidRPr="00380D92">
        <w:rPr>
          <w:color w:val="000000"/>
        </w:rPr>
        <w:t xml:space="preserve"> also </w:t>
      </w:r>
      <w:r w:rsidR="0061250C" w:rsidRPr="00380D92">
        <w:rPr>
          <w:color w:val="000000"/>
        </w:rPr>
        <w:t xml:space="preserve">fill in </w:t>
      </w:r>
      <w:r w:rsidR="00F03061" w:rsidRPr="00380D92">
        <w:rPr>
          <w:color w:val="000000"/>
        </w:rPr>
        <w:t xml:space="preserve">its </w:t>
      </w:r>
      <w:r w:rsidR="0061250C" w:rsidRPr="00380D92">
        <w:rPr>
          <w:color w:val="000000"/>
        </w:rPr>
        <w:t xml:space="preserve">rates and prices for all items of the Works described in the </w:t>
      </w:r>
      <w:r w:rsidR="00E833B3" w:rsidRPr="00380D92">
        <w:rPr>
          <w:color w:val="000000"/>
        </w:rPr>
        <w:t xml:space="preserve">attached </w:t>
      </w:r>
      <w:r w:rsidR="0061250C" w:rsidRPr="00380D92">
        <w:rPr>
          <w:color w:val="000000"/>
        </w:rPr>
        <w:t xml:space="preserve">Bill of Quantities.  Items against which no rate or price is entered by the Contractor will not be paid for by the </w:t>
      </w:r>
      <w:r w:rsidR="0061250C" w:rsidRPr="00380D92">
        <w:rPr>
          <w:b/>
          <w:bCs/>
          <w:color w:val="000000"/>
        </w:rPr>
        <w:t>Employer</w:t>
      </w:r>
      <w:r w:rsidR="0061250C" w:rsidRPr="00380D92">
        <w:rPr>
          <w:color w:val="000000"/>
        </w:rPr>
        <w:t xml:space="preserve"> when executed and shall be deemed covered by the rates for other items and prices in the Bill of Quantities.</w:t>
      </w:r>
      <w:r w:rsidR="00F03061" w:rsidRPr="00380D92">
        <w:rPr>
          <w:color w:val="000000"/>
        </w:rPr>
        <w:t xml:space="preserve"> </w:t>
      </w:r>
    </w:p>
    <w:p w14:paraId="4CB32360" w14:textId="77777777" w:rsidR="00661864" w:rsidRPr="00380D92" w:rsidRDefault="006113E3" w:rsidP="00661864">
      <w:pPr>
        <w:spacing w:before="120" w:after="120"/>
        <w:ind w:left="540"/>
        <w:jc w:val="both"/>
        <w:rPr>
          <w:i/>
          <w:color w:val="000000"/>
        </w:rPr>
      </w:pPr>
      <w:r w:rsidRPr="00380D92">
        <w:rPr>
          <w:i/>
          <w:color w:val="000000"/>
        </w:rPr>
        <w:lastRenderedPageBreak/>
        <w:t xml:space="preserve">The rates and prices </w:t>
      </w:r>
      <w:r w:rsidRPr="00380D92">
        <w:rPr>
          <w:i/>
        </w:rPr>
        <w:t xml:space="preserve">shall include all duties, taxes, and other levies payable by the Contractor under the Contract, as of the date 7 </w:t>
      </w:r>
      <w:r w:rsidR="00947E64" w:rsidRPr="00380D92">
        <w:rPr>
          <w:i/>
        </w:rPr>
        <w:t>(seven) d</w:t>
      </w:r>
      <w:r w:rsidRPr="00380D92">
        <w:rPr>
          <w:i/>
        </w:rPr>
        <w:t>ays prior to the deadline for submission of quotations</w:t>
      </w:r>
    </w:p>
    <w:p w14:paraId="0BAF7AFE" w14:textId="67C34583" w:rsidR="00BD6079" w:rsidRPr="00380D92" w:rsidRDefault="00F03061">
      <w:pPr>
        <w:pStyle w:val="Paragraphedeliste"/>
        <w:numPr>
          <w:ilvl w:val="0"/>
          <w:numId w:val="64"/>
        </w:numPr>
        <w:suppressAutoHyphens/>
        <w:spacing w:before="120" w:after="120"/>
        <w:ind w:left="540"/>
        <w:contextualSpacing w:val="0"/>
        <w:jc w:val="both"/>
        <w:rPr>
          <w:i/>
          <w:color w:val="000000"/>
        </w:rPr>
      </w:pPr>
      <w:r w:rsidRPr="00380D92">
        <w:t xml:space="preserve">A Contractor expecting to incur expenditures in other currencies for inputs to the Works supplied from outside the Employer’s Country and wishing to be paid accordingly, shall indicate a foreign currency of its choice </w:t>
      </w:r>
      <w:r w:rsidR="006F7FE5" w:rsidRPr="00380D92">
        <w:t>in addition to the local currency</w:t>
      </w:r>
      <w:r w:rsidR="00596F16" w:rsidRPr="00380D92">
        <w:t xml:space="preserve"> in</w:t>
      </w:r>
      <w:r w:rsidR="00661864" w:rsidRPr="00380D92">
        <w:t xml:space="preserve"> </w:t>
      </w:r>
      <w:r w:rsidR="00661864" w:rsidRPr="00380D92">
        <w:rPr>
          <w:b/>
          <w:i/>
        </w:rPr>
        <w:t>CFA Francs XAF</w:t>
      </w:r>
      <w:r w:rsidR="00596F16" w:rsidRPr="00380D92">
        <w:rPr>
          <w:b/>
          <w:i/>
        </w:rPr>
        <w:t>.</w:t>
      </w:r>
    </w:p>
    <w:p w14:paraId="79684575" w14:textId="43D837BF" w:rsidR="00595845" w:rsidRPr="00380D92" w:rsidRDefault="00595845">
      <w:pPr>
        <w:pStyle w:val="Paragraphedeliste"/>
        <w:numPr>
          <w:ilvl w:val="0"/>
          <w:numId w:val="64"/>
        </w:numPr>
        <w:suppressAutoHyphens/>
        <w:spacing w:before="120" w:after="120"/>
        <w:contextualSpacing w:val="0"/>
        <w:jc w:val="both"/>
      </w:pPr>
      <w:r w:rsidRPr="00380D92">
        <w:t>The currency(ies) of the Quotation and the currency(ies) of payments shall be the same.</w:t>
      </w:r>
    </w:p>
    <w:p w14:paraId="471A875E" w14:textId="5088201B" w:rsidR="00F03061" w:rsidRPr="00380D92" w:rsidRDefault="00F03061" w:rsidP="000F27B1">
      <w:pPr>
        <w:keepNext/>
        <w:spacing w:before="120" w:after="120"/>
        <w:jc w:val="both"/>
        <w:rPr>
          <w:b/>
        </w:rPr>
      </w:pPr>
      <w:r w:rsidRPr="00380D92">
        <w:rPr>
          <w:b/>
        </w:rPr>
        <w:t xml:space="preserve">Technical </w:t>
      </w:r>
      <w:r w:rsidR="00CC0110" w:rsidRPr="00380D92">
        <w:rPr>
          <w:b/>
        </w:rPr>
        <w:t>proposal</w:t>
      </w:r>
    </w:p>
    <w:p w14:paraId="265F3CF8" w14:textId="07B2AE0F" w:rsidR="00F03061" w:rsidRPr="00380D92" w:rsidRDefault="00F03061">
      <w:pPr>
        <w:pStyle w:val="Paragraphedeliste"/>
        <w:numPr>
          <w:ilvl w:val="0"/>
          <w:numId w:val="64"/>
        </w:numPr>
        <w:suppressAutoHyphens/>
        <w:spacing w:before="120" w:after="120"/>
        <w:contextualSpacing w:val="0"/>
        <w:jc w:val="both"/>
      </w:pPr>
      <w:r w:rsidRPr="00380D92">
        <w:t xml:space="preserve">The Contractor shall furnish a technical proposal including a statement of work methods, equipment, personnel, </w:t>
      </w:r>
      <w:r w:rsidR="007B0F25" w:rsidRPr="00380D92">
        <w:t>schedule,</w:t>
      </w:r>
      <w:r w:rsidRPr="00380D92">
        <w:t xml:space="preserve"> and any other relevant information, in sufficient detail to demonstrate the adequacy of its proposal to meet the work’s requirements and the completion time.</w:t>
      </w:r>
    </w:p>
    <w:p w14:paraId="0F08994E" w14:textId="75E2DB01" w:rsidR="0052054A" w:rsidRPr="00380D92" w:rsidRDefault="0052054A" w:rsidP="0052054A">
      <w:pPr>
        <w:suppressAutoHyphens/>
        <w:spacing w:before="120" w:after="120"/>
        <w:jc w:val="both"/>
        <w:rPr>
          <w:b/>
          <w:bCs/>
        </w:rPr>
      </w:pPr>
      <w:r w:rsidRPr="00380D92">
        <w:rPr>
          <w:b/>
          <w:bCs/>
          <w:u w:val="single"/>
        </w:rPr>
        <w:t>Other</w:t>
      </w:r>
      <w:r w:rsidRPr="00380D92">
        <w:t xml:space="preserve">: The Service Provider shall also produce an </w:t>
      </w:r>
      <w:r w:rsidRPr="00380D92">
        <w:rPr>
          <w:b/>
          <w:bCs/>
        </w:rPr>
        <w:t>administrative file</w:t>
      </w:r>
      <w:r w:rsidRPr="00380D92">
        <w:t xml:space="preserve"> consisting of original documents or copies certified true by the issuing departments and consisting of the following valid items: </w:t>
      </w:r>
      <w:r w:rsidRPr="00380D92">
        <w:rPr>
          <w:b/>
          <w:bCs/>
        </w:rPr>
        <w:t xml:space="preserve">(i) Trade Register; (ii) </w:t>
      </w:r>
      <w:r w:rsidR="00B66B5D" w:rsidRPr="00380D92">
        <w:rPr>
          <w:b/>
          <w:bCs/>
        </w:rPr>
        <w:t>Certificate of tax compliance, (iii) Location plan</w:t>
      </w:r>
      <w:r w:rsidR="00B06E77" w:rsidRPr="00380D92">
        <w:t xml:space="preserve"> </w:t>
      </w:r>
      <w:r w:rsidR="00B06E77" w:rsidRPr="00380D92">
        <w:rPr>
          <w:b/>
          <w:bCs/>
        </w:rPr>
        <w:t>signed on honor indicating the council of the tenderer</w:t>
      </w:r>
      <w:r w:rsidR="00B66B5D" w:rsidRPr="00380D92">
        <w:rPr>
          <w:b/>
          <w:bCs/>
        </w:rPr>
        <w:t xml:space="preserve">; (iv) </w:t>
      </w:r>
      <w:r w:rsidR="00B06E77" w:rsidRPr="00380D92">
        <w:rPr>
          <w:b/>
          <w:bCs/>
        </w:rPr>
        <w:t>Certificate of non-bankruptcy; (v) Certificate of non-exclusion from public contracts</w:t>
      </w:r>
      <w:r w:rsidR="00B66B5D" w:rsidRPr="00380D92">
        <w:rPr>
          <w:b/>
          <w:bCs/>
        </w:rPr>
        <w:t>; (v</w:t>
      </w:r>
      <w:r w:rsidR="00B06E77" w:rsidRPr="00380D92">
        <w:rPr>
          <w:b/>
          <w:bCs/>
        </w:rPr>
        <w:t>i</w:t>
      </w:r>
      <w:r w:rsidR="00B66B5D" w:rsidRPr="00380D92">
        <w:rPr>
          <w:b/>
          <w:bCs/>
        </w:rPr>
        <w:t>)</w:t>
      </w:r>
      <w:r w:rsidR="00B06E77" w:rsidRPr="00380D92">
        <w:rPr>
          <w:b/>
          <w:bCs/>
        </w:rPr>
        <w:t xml:space="preserve"> Tender certificate issued by the CNPS</w:t>
      </w:r>
      <w:r w:rsidR="00B66B5D" w:rsidRPr="00380D92">
        <w:rPr>
          <w:b/>
          <w:bCs/>
        </w:rPr>
        <w:t>;</w:t>
      </w:r>
      <w:r w:rsidR="00B06E77" w:rsidRPr="00380D92">
        <w:rPr>
          <w:b/>
          <w:bCs/>
        </w:rPr>
        <w:t xml:space="preserve"> (vii) Tax registration certificate; (viii) Bank domiciliation certificate; (ix) Site visit certificate and report signed on honor by the tenderer; (x)</w:t>
      </w:r>
      <w:r w:rsidR="002E7CF1" w:rsidRPr="00380D92">
        <w:rPr>
          <w:b/>
          <w:bCs/>
        </w:rPr>
        <w:t xml:space="preserve"> </w:t>
      </w:r>
      <w:r w:rsidR="00B34EBB">
        <w:rPr>
          <w:b/>
          <w:bCs/>
        </w:rPr>
        <w:t>attestation of categorization</w:t>
      </w:r>
      <w:r w:rsidR="002E7CF1" w:rsidRPr="00380D92">
        <w:rPr>
          <w:b/>
          <w:bCs/>
        </w:rPr>
        <w:t>.</w:t>
      </w:r>
      <w:r w:rsidR="007B0F25" w:rsidRPr="00380D92">
        <w:rPr>
          <w:b/>
          <w:bCs/>
        </w:rPr>
        <w:t xml:space="preserve"> </w:t>
      </w:r>
    </w:p>
    <w:p w14:paraId="0EF71C1A" w14:textId="50831F2B" w:rsidR="0052054A" w:rsidRPr="00380D92" w:rsidRDefault="0052054A" w:rsidP="0052054A">
      <w:pPr>
        <w:suppressAutoHyphens/>
        <w:spacing w:before="120" w:after="120"/>
        <w:jc w:val="both"/>
        <w:rPr>
          <w:b/>
          <w:bCs/>
          <w:i/>
          <w:iCs/>
        </w:rPr>
      </w:pPr>
      <w:r w:rsidRPr="00380D92">
        <w:rPr>
          <w:b/>
          <w:bCs/>
          <w:i/>
          <w:iCs/>
          <w:u w:val="single"/>
        </w:rPr>
        <w:t>Note</w:t>
      </w:r>
      <w:r w:rsidRPr="00380D92">
        <w:rPr>
          <w:b/>
          <w:bCs/>
          <w:i/>
          <w:iCs/>
        </w:rPr>
        <w:t xml:space="preserve">: It should be noted that the administrative documents mentioned above must be less than three (03) months old and be produced in originals or certified copies by the competent issuing authority. </w:t>
      </w:r>
      <w:r w:rsidR="00262DEC" w:rsidRPr="00380D92">
        <w:rPr>
          <w:b/>
          <w:bCs/>
          <w:i/>
          <w:iCs/>
        </w:rPr>
        <w:t>The absence of all or some of the above documents will not result in the rejection of the tender at the time of evaluation. However, they will be required when the Contract is awarded</w:t>
      </w:r>
      <w:r w:rsidRPr="00380D92">
        <w:rPr>
          <w:b/>
          <w:bCs/>
          <w:i/>
          <w:iCs/>
        </w:rPr>
        <w:t>.</w:t>
      </w:r>
    </w:p>
    <w:p w14:paraId="2E269C0B" w14:textId="01E879BF" w:rsidR="00343069" w:rsidRPr="00380D92" w:rsidRDefault="00343069" w:rsidP="0052054A">
      <w:pPr>
        <w:suppressAutoHyphens/>
        <w:spacing w:before="120" w:after="120"/>
        <w:jc w:val="both"/>
        <w:rPr>
          <w:b/>
          <w:bCs/>
          <w:i/>
          <w:iCs/>
        </w:rPr>
      </w:pPr>
      <w:r w:rsidRPr="00380D92">
        <w:rPr>
          <w:b/>
          <w:bCs/>
          <w:i/>
          <w:iCs/>
        </w:rPr>
        <w:t>In addition, bidders will be given 48 hours in which to compete.</w:t>
      </w:r>
    </w:p>
    <w:p w14:paraId="660E154C" w14:textId="0A9E6D06" w:rsidR="00BD6079" w:rsidRPr="00380D92" w:rsidRDefault="00BD6079" w:rsidP="000F27B1">
      <w:pPr>
        <w:keepNext/>
        <w:spacing w:before="120" w:after="120"/>
        <w:jc w:val="both"/>
        <w:rPr>
          <w:b/>
        </w:rPr>
      </w:pPr>
      <w:r w:rsidRPr="00380D92">
        <w:rPr>
          <w:b/>
        </w:rPr>
        <w:t>Clarifications</w:t>
      </w:r>
    </w:p>
    <w:p w14:paraId="4DAC2CBD" w14:textId="77777777" w:rsidR="00C50AF5" w:rsidRPr="00380D92" w:rsidRDefault="00BD6079">
      <w:pPr>
        <w:pStyle w:val="Paragraphedeliste"/>
        <w:numPr>
          <w:ilvl w:val="0"/>
          <w:numId w:val="64"/>
        </w:numPr>
        <w:suppressAutoHyphens/>
        <w:spacing w:before="120" w:after="120"/>
        <w:contextualSpacing w:val="0"/>
        <w:jc w:val="both"/>
        <w:rPr>
          <w:iCs/>
        </w:rPr>
      </w:pPr>
      <w:r w:rsidRPr="00380D92">
        <w:rPr>
          <w:iCs/>
        </w:rPr>
        <w:t xml:space="preserve">Any clarification request regarding this RFQ may be sent in writing to </w:t>
      </w:r>
    </w:p>
    <w:p w14:paraId="0310CA96" w14:textId="5EE35E81" w:rsidR="00C50AF5" w:rsidRPr="00380D92" w:rsidRDefault="00C50AF5" w:rsidP="00C50AF5">
      <w:pPr>
        <w:pStyle w:val="Paragraphedeliste"/>
        <w:suppressAutoHyphens/>
        <w:contextualSpacing w:val="0"/>
        <w:jc w:val="both"/>
        <w:rPr>
          <w:b/>
          <w:bCs/>
          <w:iCs/>
        </w:rPr>
      </w:pPr>
      <w:r w:rsidRPr="00380D92">
        <w:rPr>
          <w:iCs/>
        </w:rPr>
        <w:t>Attention of:</w:t>
      </w:r>
      <w:r w:rsidR="00DB2380" w:rsidRPr="00380D92">
        <w:rPr>
          <w:iCs/>
        </w:rPr>
        <w:tab/>
      </w:r>
      <w:r w:rsidR="00DB2380" w:rsidRPr="00380D92">
        <w:rPr>
          <w:iCs/>
        </w:rPr>
        <w:tab/>
      </w:r>
      <w:r w:rsidRPr="00380D92">
        <w:rPr>
          <w:b/>
          <w:bCs/>
          <w:iCs/>
        </w:rPr>
        <w:t xml:space="preserve">The Mayor of </w:t>
      </w:r>
      <w:r w:rsidR="00375D65">
        <w:rPr>
          <w:b/>
          <w:bCs/>
          <w:iCs/>
        </w:rPr>
        <w:t>WABANE</w:t>
      </w:r>
      <w:r w:rsidRPr="00380D92">
        <w:rPr>
          <w:b/>
          <w:bCs/>
          <w:iCs/>
        </w:rPr>
        <w:t xml:space="preserve"> Council</w:t>
      </w:r>
    </w:p>
    <w:p w14:paraId="6693F0D9" w14:textId="3D54DB04" w:rsidR="00C50AF5" w:rsidRPr="00380D92" w:rsidRDefault="00C50AF5" w:rsidP="00C50AF5">
      <w:pPr>
        <w:pStyle w:val="Paragraphedeliste"/>
        <w:suppressAutoHyphens/>
        <w:contextualSpacing w:val="0"/>
        <w:jc w:val="both"/>
        <w:rPr>
          <w:b/>
          <w:bCs/>
          <w:iCs/>
        </w:rPr>
      </w:pPr>
      <w:r w:rsidRPr="00380D92">
        <w:rPr>
          <w:iCs/>
        </w:rPr>
        <w:t>Administration:</w:t>
      </w:r>
      <w:r w:rsidRPr="00380D92">
        <w:rPr>
          <w:b/>
          <w:bCs/>
          <w:iCs/>
        </w:rPr>
        <w:t xml:space="preserve"> </w:t>
      </w:r>
      <w:r w:rsidRPr="00380D92">
        <w:rPr>
          <w:b/>
          <w:bCs/>
          <w:iCs/>
        </w:rPr>
        <w:tab/>
      </w:r>
      <w:r w:rsidR="00375D65">
        <w:rPr>
          <w:b/>
          <w:bCs/>
          <w:iCs/>
        </w:rPr>
        <w:t>WABANE</w:t>
      </w:r>
      <w:r w:rsidR="008D7468" w:rsidRPr="00380D92">
        <w:rPr>
          <w:b/>
          <w:bCs/>
          <w:iCs/>
        </w:rPr>
        <w:t xml:space="preserve"> </w:t>
      </w:r>
      <w:r w:rsidRPr="00380D92">
        <w:rPr>
          <w:b/>
          <w:bCs/>
          <w:iCs/>
        </w:rPr>
        <w:t>Council</w:t>
      </w:r>
    </w:p>
    <w:p w14:paraId="2DDC5A1D" w14:textId="224D128C" w:rsidR="00C50AF5" w:rsidRPr="00380D92" w:rsidRDefault="00C50AF5" w:rsidP="00C50AF5">
      <w:pPr>
        <w:pStyle w:val="Paragraphedeliste"/>
        <w:suppressAutoHyphens/>
        <w:contextualSpacing w:val="0"/>
        <w:jc w:val="both"/>
        <w:rPr>
          <w:iCs/>
        </w:rPr>
      </w:pPr>
      <w:r w:rsidRPr="00380D92">
        <w:rPr>
          <w:iCs/>
        </w:rPr>
        <w:t>Town:</w:t>
      </w:r>
      <w:r w:rsidRPr="00380D92">
        <w:rPr>
          <w:iCs/>
        </w:rPr>
        <w:tab/>
      </w:r>
      <w:r w:rsidRPr="00380D92">
        <w:rPr>
          <w:iCs/>
        </w:rPr>
        <w:tab/>
      </w:r>
      <w:r w:rsidRPr="00380D92">
        <w:rPr>
          <w:iCs/>
        </w:rPr>
        <w:tab/>
      </w:r>
      <w:r w:rsidR="00375D65">
        <w:rPr>
          <w:b/>
          <w:bCs/>
          <w:iCs/>
        </w:rPr>
        <w:t>WABANE</w:t>
      </w:r>
    </w:p>
    <w:p w14:paraId="115AAECE" w14:textId="6B870604" w:rsidR="00C50AF5" w:rsidRPr="00380D92" w:rsidRDefault="00C50AF5" w:rsidP="00C50AF5">
      <w:pPr>
        <w:pStyle w:val="Paragraphedeliste"/>
        <w:suppressAutoHyphens/>
        <w:contextualSpacing w:val="0"/>
        <w:jc w:val="both"/>
        <w:rPr>
          <w:iCs/>
        </w:rPr>
      </w:pPr>
      <w:r w:rsidRPr="00380D92">
        <w:rPr>
          <w:iCs/>
        </w:rPr>
        <w:t>PO. Box:</w:t>
      </w:r>
    </w:p>
    <w:p w14:paraId="5D4FE284" w14:textId="01B80FDA" w:rsidR="00C50AF5" w:rsidRPr="00380D92" w:rsidRDefault="00C50AF5" w:rsidP="00C50AF5">
      <w:pPr>
        <w:pStyle w:val="Paragraphedeliste"/>
        <w:suppressAutoHyphens/>
        <w:contextualSpacing w:val="0"/>
        <w:jc w:val="both"/>
        <w:rPr>
          <w:b/>
          <w:bCs/>
          <w:iCs/>
        </w:rPr>
      </w:pPr>
      <w:r w:rsidRPr="00380D92">
        <w:rPr>
          <w:iCs/>
        </w:rPr>
        <w:t>Country:</w:t>
      </w:r>
      <w:r w:rsidRPr="00380D92">
        <w:rPr>
          <w:iCs/>
        </w:rPr>
        <w:tab/>
      </w:r>
      <w:r w:rsidRPr="00380D92">
        <w:rPr>
          <w:iCs/>
        </w:rPr>
        <w:tab/>
      </w:r>
      <w:r w:rsidRPr="00380D92">
        <w:rPr>
          <w:b/>
          <w:bCs/>
          <w:iCs/>
        </w:rPr>
        <w:t>Cameroon</w:t>
      </w:r>
    </w:p>
    <w:p w14:paraId="0D44C337" w14:textId="07EB447A" w:rsidR="00C50AF5" w:rsidRPr="00380D92" w:rsidRDefault="00C50AF5" w:rsidP="00C50AF5">
      <w:pPr>
        <w:pStyle w:val="Paragraphedeliste"/>
        <w:suppressAutoHyphens/>
        <w:contextualSpacing w:val="0"/>
        <w:jc w:val="both"/>
        <w:rPr>
          <w:iCs/>
        </w:rPr>
      </w:pPr>
      <w:r w:rsidRPr="00380D92">
        <w:rPr>
          <w:iCs/>
        </w:rPr>
        <w:t>Cell phone:</w:t>
      </w:r>
    </w:p>
    <w:p w14:paraId="67AEB869" w14:textId="64644B04" w:rsidR="00C50AF5" w:rsidRPr="00380D92" w:rsidRDefault="00C50AF5" w:rsidP="00DB2380">
      <w:pPr>
        <w:pStyle w:val="Paragraphedeliste"/>
        <w:suppressAutoHyphens/>
        <w:ind w:left="2880" w:hanging="2160"/>
        <w:contextualSpacing w:val="0"/>
        <w:jc w:val="both"/>
        <w:rPr>
          <w:iCs/>
        </w:rPr>
      </w:pPr>
      <w:r w:rsidRPr="00380D92">
        <w:rPr>
          <w:iCs/>
        </w:rPr>
        <w:t>Mail :</w:t>
      </w:r>
      <w:r w:rsidR="00DB2380" w:rsidRPr="00380D92">
        <w:rPr>
          <w:iCs/>
        </w:rPr>
        <w:tab/>
        <w:t xml:space="preserve">________________ copy to </w:t>
      </w:r>
      <w:hyperlink r:id="rId18" w:history="1">
        <w:r w:rsidR="00DB2380" w:rsidRPr="00380D92">
          <w:rPr>
            <w:rStyle w:val="Lienhypertexte"/>
            <w:b/>
            <w:bCs/>
            <w:iCs/>
          </w:rPr>
          <w:t>leotabeako@minddevel.gov.cm</w:t>
        </w:r>
      </w:hyperlink>
      <w:r w:rsidR="00DB2380" w:rsidRPr="00380D92">
        <w:rPr>
          <w:b/>
          <w:bCs/>
          <w:iCs/>
        </w:rPr>
        <w:t xml:space="preserve">, </w:t>
      </w:r>
      <w:hyperlink r:id="rId19" w:history="1">
        <w:r w:rsidR="00DB2380" w:rsidRPr="00380D92">
          <w:rPr>
            <w:rStyle w:val="Lienhypertexte"/>
            <w:b/>
            <w:bCs/>
            <w:iCs/>
          </w:rPr>
          <w:t>e.abdoul2025@minddevel.gov.cm</w:t>
        </w:r>
      </w:hyperlink>
      <w:r w:rsidR="00DB2380" w:rsidRPr="00380D92">
        <w:rPr>
          <w:iCs/>
        </w:rPr>
        <w:t xml:space="preserve">. </w:t>
      </w:r>
    </w:p>
    <w:p w14:paraId="4553F933" w14:textId="715B06D0" w:rsidR="00BD6079" w:rsidRPr="00380D92" w:rsidRDefault="00BD6079" w:rsidP="00C50AF5">
      <w:pPr>
        <w:pStyle w:val="Paragraphedeliste"/>
        <w:suppressAutoHyphens/>
        <w:spacing w:before="120" w:after="120"/>
        <w:contextualSpacing w:val="0"/>
        <w:jc w:val="both"/>
        <w:rPr>
          <w:iCs/>
        </w:rPr>
      </w:pPr>
      <w:r w:rsidRPr="00380D92">
        <w:rPr>
          <w:iCs/>
        </w:rPr>
        <w:t xml:space="preserve"> </w:t>
      </w:r>
      <w:r w:rsidR="00C50AF5" w:rsidRPr="00380D92">
        <w:rPr>
          <w:iCs/>
        </w:rPr>
        <w:t xml:space="preserve">The deadline for receipt of requests for clarification, expressed as a number of days before the deadline for submission of tenders, is </w:t>
      </w:r>
      <w:r w:rsidR="00CD21AA" w:rsidRPr="00380D92">
        <w:rPr>
          <w:b/>
          <w:bCs/>
          <w:iCs/>
        </w:rPr>
        <w:t>seven</w:t>
      </w:r>
      <w:r w:rsidR="00C50AF5" w:rsidRPr="00380D92">
        <w:rPr>
          <w:b/>
          <w:bCs/>
          <w:iCs/>
        </w:rPr>
        <w:t xml:space="preserve"> (</w:t>
      </w:r>
      <w:r w:rsidR="00CD21AA" w:rsidRPr="00380D92">
        <w:rPr>
          <w:b/>
          <w:bCs/>
          <w:iCs/>
        </w:rPr>
        <w:t>07</w:t>
      </w:r>
      <w:r w:rsidR="00C50AF5" w:rsidRPr="00380D92">
        <w:rPr>
          <w:b/>
          <w:bCs/>
          <w:iCs/>
        </w:rPr>
        <w:t>) days</w:t>
      </w:r>
      <w:r w:rsidR="009B2AFB" w:rsidRPr="00380D92">
        <w:rPr>
          <w:iCs/>
        </w:rPr>
        <w:t xml:space="preserve"> </w:t>
      </w:r>
      <w:r w:rsidR="00C50AF5" w:rsidRPr="00380D92">
        <w:rPr>
          <w:b/>
          <w:bCs/>
          <w:iCs/>
        </w:rPr>
        <w:t>Employer</w:t>
      </w:r>
      <w:r w:rsidR="00C50AF5" w:rsidRPr="00380D92">
        <w:rPr>
          <w:iCs/>
        </w:rPr>
        <w:t xml:space="preserve"> will send a copy of its response to all the Companies, including a description of the request for clarification, but without identifying its source.</w:t>
      </w:r>
    </w:p>
    <w:p w14:paraId="418BE548" w14:textId="77777777" w:rsidR="00BD6079" w:rsidRPr="00380D92" w:rsidRDefault="00BD6079" w:rsidP="000F27B1">
      <w:pPr>
        <w:spacing w:before="120" w:after="120"/>
        <w:jc w:val="both"/>
        <w:rPr>
          <w:b/>
        </w:rPr>
      </w:pPr>
      <w:r w:rsidRPr="00380D92">
        <w:rPr>
          <w:b/>
        </w:rPr>
        <w:t>Submission of Quotations</w:t>
      </w:r>
    </w:p>
    <w:p w14:paraId="2EE7C723" w14:textId="6E4D08D6" w:rsidR="00BD6079" w:rsidRPr="00380D92" w:rsidRDefault="00BD6079">
      <w:pPr>
        <w:pStyle w:val="Paragraphedeliste"/>
        <w:numPr>
          <w:ilvl w:val="0"/>
          <w:numId w:val="64"/>
        </w:numPr>
        <w:suppressAutoHyphens/>
        <w:spacing w:before="120" w:after="120"/>
        <w:contextualSpacing w:val="0"/>
        <w:jc w:val="both"/>
      </w:pPr>
      <w:r w:rsidRPr="00380D92">
        <w:t xml:space="preserve">Quotations </w:t>
      </w:r>
      <w:r w:rsidR="001252DC" w:rsidRPr="00380D92">
        <w:t xml:space="preserve">shall </w:t>
      </w:r>
      <w:r w:rsidRPr="00380D92">
        <w:t>be submitted in the form attached at Annex</w:t>
      </w:r>
      <w:r w:rsidR="009B2AFB" w:rsidRPr="00380D92">
        <w:t>,</w:t>
      </w:r>
      <w:r w:rsidRPr="00380D92">
        <w:t xml:space="preserve"> </w:t>
      </w:r>
      <w:r w:rsidR="009B2AFB" w:rsidRPr="00380D92">
        <w:t xml:space="preserve">in seven </w:t>
      </w:r>
      <w:r w:rsidR="009B2AFB" w:rsidRPr="00380D92">
        <w:rPr>
          <w:b/>
          <w:bCs/>
        </w:rPr>
        <w:t>(07) copies (including one (01) original and six (06) copies plus a USB key containing the digital PDF and editable version)</w:t>
      </w:r>
      <w:r w:rsidR="00D97655" w:rsidRPr="00380D92">
        <w:t xml:space="preserve">, to the above address, in a sealed envelope marked: </w:t>
      </w:r>
    </w:p>
    <w:p w14:paraId="41AA9901" w14:textId="77777777" w:rsidR="00D97655" w:rsidRPr="00380D92" w:rsidRDefault="00D97655" w:rsidP="00D97655">
      <w:pPr>
        <w:pStyle w:val="Paragraphedeliste"/>
        <w:suppressAutoHyphens/>
        <w:spacing w:before="120" w:after="120"/>
        <w:jc w:val="center"/>
        <w:rPr>
          <w:b/>
          <w:bCs/>
          <w:i/>
          <w:iCs/>
        </w:rPr>
      </w:pPr>
    </w:p>
    <w:p w14:paraId="1C58F8F9" w14:textId="36DF0524" w:rsidR="00D97655" w:rsidRPr="00380D92" w:rsidRDefault="00D97655" w:rsidP="00D97655">
      <w:pPr>
        <w:pStyle w:val="Paragraphedeliste"/>
        <w:suppressAutoHyphens/>
        <w:spacing w:before="120" w:after="120"/>
        <w:jc w:val="center"/>
        <w:rPr>
          <w:b/>
          <w:bCs/>
          <w:i/>
          <w:iCs/>
        </w:rPr>
      </w:pPr>
      <w:r w:rsidRPr="00380D92">
        <w:rPr>
          <w:b/>
          <w:bCs/>
          <w:i/>
          <w:iCs/>
        </w:rPr>
        <w:lastRenderedPageBreak/>
        <w:t>“</w:t>
      </w:r>
      <w:r w:rsidR="00223638">
        <w:rPr>
          <w:b/>
          <w:bCs/>
          <w:i/>
          <w:iCs/>
        </w:rPr>
        <w:t>RELAUNCH OF REQUEST FOR QUOTATIONS</w:t>
      </w:r>
      <w:r w:rsidRPr="00380D92">
        <w:rPr>
          <w:b/>
          <w:bCs/>
          <w:i/>
          <w:iCs/>
        </w:rPr>
        <w:t xml:space="preserve"> </w:t>
      </w:r>
      <w:r w:rsidR="002619D1" w:rsidRPr="002619D1">
        <w:rPr>
          <w:b/>
          <w:bCs/>
          <w:i/>
          <w:iCs/>
        </w:rPr>
        <w:t>N°</w:t>
      </w:r>
      <w:r w:rsidR="003E53E6">
        <w:rPr>
          <w:b/>
          <w:bCs/>
          <w:i/>
          <w:iCs/>
        </w:rPr>
        <w:t>021</w:t>
      </w:r>
      <w:r w:rsidR="002619D1" w:rsidRPr="002619D1">
        <w:rPr>
          <w:b/>
          <w:bCs/>
          <w:i/>
          <w:iCs/>
        </w:rPr>
        <w:t>/RFQ/PBG/WC/WCTB</w:t>
      </w:r>
      <w:r w:rsidR="00223638">
        <w:rPr>
          <w:b/>
          <w:bCs/>
          <w:i/>
          <w:iCs/>
        </w:rPr>
        <w:t>/2025 OF 04/12/2025</w:t>
      </w:r>
      <w:r w:rsidRPr="00380D92">
        <w:rPr>
          <w:b/>
          <w:bCs/>
          <w:i/>
          <w:iCs/>
        </w:rPr>
        <w:t xml:space="preserve"> Concerning the </w:t>
      </w:r>
      <w:r w:rsidR="00BF7026" w:rsidRPr="00BF7026">
        <w:rPr>
          <w:b/>
          <w:bCs/>
          <w:i/>
          <w:iCs/>
        </w:rPr>
        <w:t xml:space="preserve">construction of 5 </w:t>
      </w:r>
      <w:r w:rsidR="003E53E6">
        <w:rPr>
          <w:b/>
          <w:bCs/>
          <w:i/>
          <w:iCs/>
        </w:rPr>
        <w:t>LOCK</w:t>
      </w:r>
      <w:r w:rsidR="00BF7026" w:rsidRPr="00BF7026">
        <w:rPr>
          <w:b/>
          <w:bCs/>
          <w:i/>
          <w:iCs/>
        </w:rPr>
        <w:t xml:space="preserve"> up stores in Babong market at Wabane Council, Lebialem Division, South-West Region</w:t>
      </w:r>
      <w:r w:rsidRPr="00380D92">
        <w:rPr>
          <w:b/>
          <w:bCs/>
          <w:i/>
          <w:iCs/>
        </w:rPr>
        <w:t>.</w:t>
      </w:r>
    </w:p>
    <w:p w14:paraId="076B4D95" w14:textId="3A8BF9B6" w:rsidR="00D97655" w:rsidRPr="00380D92" w:rsidRDefault="00D97655" w:rsidP="00D97655">
      <w:pPr>
        <w:pStyle w:val="Paragraphedeliste"/>
        <w:suppressAutoHyphens/>
        <w:spacing w:before="120" w:after="120"/>
        <w:jc w:val="center"/>
        <w:rPr>
          <w:b/>
          <w:bCs/>
          <w:i/>
          <w:iCs/>
        </w:rPr>
      </w:pPr>
    </w:p>
    <w:p w14:paraId="26F797E1" w14:textId="06A6B6B6" w:rsidR="00D97655" w:rsidRPr="00380D92" w:rsidRDefault="00D97655" w:rsidP="00D97655">
      <w:pPr>
        <w:pStyle w:val="Paragraphedeliste"/>
        <w:suppressAutoHyphens/>
        <w:spacing w:before="120" w:after="120"/>
        <w:jc w:val="center"/>
        <w:rPr>
          <w:b/>
          <w:bCs/>
          <w:i/>
          <w:iCs/>
        </w:rPr>
      </w:pPr>
      <w:r w:rsidRPr="00380D92">
        <w:rPr>
          <w:b/>
          <w:bCs/>
          <w:i/>
          <w:iCs/>
        </w:rPr>
        <w:t>NOT TO BE OPENED UNTIL THE COUNTING SESSION”</w:t>
      </w:r>
    </w:p>
    <w:p w14:paraId="136B5CE8" w14:textId="18D7F6DE" w:rsidR="00D97655" w:rsidRPr="00380D92" w:rsidRDefault="00D97655" w:rsidP="00D97655">
      <w:pPr>
        <w:pStyle w:val="Paragraphedeliste"/>
        <w:suppressAutoHyphens/>
        <w:spacing w:before="120" w:after="120"/>
        <w:jc w:val="center"/>
        <w:rPr>
          <w:b/>
          <w:bCs/>
          <w:i/>
          <w:iCs/>
        </w:rPr>
      </w:pPr>
    </w:p>
    <w:p w14:paraId="665ACF36" w14:textId="70FA5EB0" w:rsidR="00D97655" w:rsidRPr="00380D92" w:rsidRDefault="00BD6079">
      <w:pPr>
        <w:pStyle w:val="Paragraphedeliste"/>
        <w:numPr>
          <w:ilvl w:val="0"/>
          <w:numId w:val="64"/>
        </w:numPr>
        <w:suppressAutoHyphens/>
        <w:spacing w:before="120" w:after="120"/>
        <w:contextualSpacing w:val="0"/>
        <w:jc w:val="both"/>
      </w:pPr>
      <w:r w:rsidRPr="00380D92">
        <w:t xml:space="preserve">The deadline for submission of Quotations is </w:t>
      </w:r>
      <w:r w:rsidR="009B2AFB" w:rsidRPr="00380D92">
        <w:t xml:space="preserve">the </w:t>
      </w:r>
      <w:r w:rsidR="000A6E40">
        <w:rPr>
          <w:b/>
          <w:sz w:val="28"/>
          <w:szCs w:val="28"/>
        </w:rPr>
        <w:t>30/12/2025</w:t>
      </w:r>
      <w:r w:rsidR="009B2AFB" w:rsidRPr="00380D92">
        <w:rPr>
          <w:b/>
          <w:sz w:val="28"/>
          <w:szCs w:val="28"/>
        </w:rPr>
        <w:t xml:space="preserve"> at </w:t>
      </w:r>
      <w:r w:rsidR="002104E5" w:rsidRPr="00380D92">
        <w:rPr>
          <w:b/>
          <w:sz w:val="28"/>
          <w:szCs w:val="28"/>
        </w:rPr>
        <w:t>10 am</w:t>
      </w:r>
      <w:r w:rsidR="00D97655" w:rsidRPr="00380D92">
        <w:rPr>
          <w:b/>
        </w:rPr>
        <w:t>.</w:t>
      </w:r>
    </w:p>
    <w:p w14:paraId="23AD2D8F" w14:textId="60F9EE34" w:rsidR="00D97655" w:rsidRPr="00380D92" w:rsidRDefault="00D97655" w:rsidP="00D97655">
      <w:pPr>
        <w:suppressAutoHyphens/>
        <w:spacing w:before="120" w:after="120"/>
        <w:jc w:val="both"/>
      </w:pPr>
      <w:r w:rsidRPr="00380D92">
        <w:rPr>
          <w:b/>
          <w:bCs/>
          <w:i/>
          <w:iCs/>
          <w:u w:val="single"/>
        </w:rPr>
        <w:t>Note</w:t>
      </w:r>
      <w:r w:rsidRPr="00380D92">
        <w:rPr>
          <w:b/>
          <w:bCs/>
          <w:i/>
          <w:iCs/>
        </w:rPr>
        <w:t xml:space="preserve">: </w:t>
      </w:r>
      <w:r w:rsidRPr="00380D92">
        <w:rPr>
          <w:b/>
          <w:bCs/>
          <w:i/>
          <w:iCs/>
          <w:spacing w:val="-2"/>
        </w:rPr>
        <w:t>Any tender arriving after the deadline for submission of tenders will be rejected. Tenders will be opened in the presence of the tenderers' representatives at the above-mentioned address.</w:t>
      </w:r>
    </w:p>
    <w:p w14:paraId="06798652" w14:textId="77777777" w:rsidR="00BD6079" w:rsidRPr="00380D92" w:rsidRDefault="00BD6079">
      <w:pPr>
        <w:pStyle w:val="Paragraphedeliste"/>
        <w:numPr>
          <w:ilvl w:val="0"/>
          <w:numId w:val="64"/>
        </w:numPr>
        <w:suppressAutoHyphens/>
        <w:spacing w:before="120" w:after="120"/>
        <w:contextualSpacing w:val="0"/>
        <w:jc w:val="both"/>
      </w:pPr>
      <w:r w:rsidRPr="00380D92">
        <w:t>The address for submission of Quotations is:</w:t>
      </w:r>
    </w:p>
    <w:p w14:paraId="51669ECD" w14:textId="5815C675" w:rsidR="009B2AFB" w:rsidRPr="00380D92" w:rsidRDefault="009B2AFB" w:rsidP="00837850">
      <w:pPr>
        <w:widowControl w:val="0"/>
        <w:ind w:left="1267"/>
      </w:pPr>
      <w:r w:rsidRPr="00380D92">
        <w:t>Attention of:</w:t>
      </w:r>
      <w:r w:rsidR="00837850" w:rsidRPr="00380D92">
        <w:tab/>
      </w:r>
      <w:r w:rsidR="00837850" w:rsidRPr="00380D92">
        <w:tab/>
      </w:r>
      <w:r w:rsidRPr="00380D92">
        <w:rPr>
          <w:b/>
          <w:bCs/>
        </w:rPr>
        <w:t xml:space="preserve">The Mayor of </w:t>
      </w:r>
      <w:r w:rsidR="00375D65">
        <w:rPr>
          <w:b/>
          <w:bCs/>
        </w:rPr>
        <w:t>WABANE</w:t>
      </w:r>
      <w:r w:rsidRPr="00380D92">
        <w:rPr>
          <w:b/>
          <w:bCs/>
        </w:rPr>
        <w:t xml:space="preserve"> Council</w:t>
      </w:r>
    </w:p>
    <w:p w14:paraId="68E701E6" w14:textId="6FB39D98" w:rsidR="009B2AFB" w:rsidRPr="00380D92" w:rsidRDefault="009B2AFB" w:rsidP="00837850">
      <w:pPr>
        <w:widowControl w:val="0"/>
        <w:ind w:left="1267"/>
      </w:pPr>
      <w:r w:rsidRPr="00380D92">
        <w:t xml:space="preserve">Administration: </w:t>
      </w:r>
      <w:r w:rsidRPr="00380D92">
        <w:tab/>
      </w:r>
      <w:r w:rsidRPr="00380D92">
        <w:tab/>
      </w:r>
      <w:r w:rsidR="00375D65">
        <w:rPr>
          <w:b/>
          <w:bCs/>
        </w:rPr>
        <w:t>WABANE</w:t>
      </w:r>
      <w:r w:rsidRPr="00380D92">
        <w:rPr>
          <w:b/>
          <w:bCs/>
        </w:rPr>
        <w:t xml:space="preserve"> Council</w:t>
      </w:r>
    </w:p>
    <w:p w14:paraId="0140D62F" w14:textId="34C71CC0" w:rsidR="009B2AFB" w:rsidRPr="00380D92" w:rsidRDefault="009B2AFB" w:rsidP="00837850">
      <w:pPr>
        <w:widowControl w:val="0"/>
        <w:ind w:left="1267"/>
      </w:pPr>
      <w:r w:rsidRPr="00380D92">
        <w:t>Town:</w:t>
      </w:r>
      <w:r w:rsidRPr="00380D92">
        <w:tab/>
      </w:r>
      <w:r w:rsidRPr="00380D92">
        <w:tab/>
      </w:r>
      <w:r w:rsidRPr="00380D92">
        <w:tab/>
      </w:r>
      <w:r w:rsidR="00375D65">
        <w:rPr>
          <w:b/>
          <w:bCs/>
        </w:rPr>
        <w:t>WABANE</w:t>
      </w:r>
    </w:p>
    <w:p w14:paraId="5BB1F504" w14:textId="4AC8F2FC" w:rsidR="009B2AFB" w:rsidRPr="00380D92" w:rsidRDefault="009B2AFB" w:rsidP="00837850">
      <w:pPr>
        <w:widowControl w:val="0"/>
        <w:ind w:left="1267"/>
      </w:pPr>
      <w:r w:rsidRPr="00380D92">
        <w:t>Located at:</w:t>
      </w:r>
    </w:p>
    <w:p w14:paraId="2F6585B1" w14:textId="77777777" w:rsidR="009B2AFB" w:rsidRPr="00380D92" w:rsidRDefault="009B2AFB" w:rsidP="00837850">
      <w:pPr>
        <w:widowControl w:val="0"/>
        <w:ind w:left="1267"/>
      </w:pPr>
      <w:r w:rsidRPr="00380D92">
        <w:t>PO. Box:</w:t>
      </w:r>
    </w:p>
    <w:p w14:paraId="64C6AF1E" w14:textId="56B184F1" w:rsidR="009B2AFB" w:rsidRPr="00380D92" w:rsidRDefault="009B2AFB" w:rsidP="00837850">
      <w:pPr>
        <w:widowControl w:val="0"/>
        <w:ind w:left="1267"/>
      </w:pPr>
      <w:r w:rsidRPr="00380D92">
        <w:t>Country:</w:t>
      </w:r>
      <w:r w:rsidRPr="00380D92">
        <w:tab/>
      </w:r>
      <w:r w:rsidRPr="00380D92">
        <w:tab/>
      </w:r>
      <w:r w:rsidRPr="00380D92">
        <w:tab/>
      </w:r>
      <w:r w:rsidRPr="00380D92">
        <w:rPr>
          <w:b/>
          <w:bCs/>
        </w:rPr>
        <w:t>Cameroon</w:t>
      </w:r>
    </w:p>
    <w:p w14:paraId="3538F2BF" w14:textId="77777777" w:rsidR="009B2AFB" w:rsidRPr="00380D92" w:rsidRDefault="009B2AFB" w:rsidP="00837850">
      <w:pPr>
        <w:widowControl w:val="0"/>
        <w:ind w:left="1267"/>
      </w:pPr>
      <w:r w:rsidRPr="00380D92">
        <w:t>Cell phone:</w:t>
      </w:r>
    </w:p>
    <w:p w14:paraId="6F70289D" w14:textId="25066D11" w:rsidR="00BD6079" w:rsidRPr="00380D92" w:rsidRDefault="009B2AFB" w:rsidP="00837850">
      <w:pPr>
        <w:widowControl w:val="0"/>
        <w:ind w:left="3595" w:hanging="2328"/>
        <w:rPr>
          <w:b/>
        </w:rPr>
      </w:pPr>
      <w:r w:rsidRPr="00380D92">
        <w:t>Mail:</w:t>
      </w:r>
      <w:r w:rsidR="00837850" w:rsidRPr="00380D92">
        <w:rPr>
          <w:b/>
        </w:rPr>
        <w:tab/>
      </w:r>
      <w:r w:rsidR="00837850" w:rsidRPr="00380D92">
        <w:rPr>
          <w:b/>
        </w:rPr>
        <w:tab/>
      </w:r>
      <w:r w:rsidR="00837850" w:rsidRPr="00380D92">
        <w:rPr>
          <w:iCs/>
        </w:rPr>
        <w:t xml:space="preserve">__________ copy to </w:t>
      </w:r>
      <w:hyperlink r:id="rId20" w:history="1">
        <w:r w:rsidR="00837850" w:rsidRPr="00380D92">
          <w:rPr>
            <w:rStyle w:val="Lienhypertexte"/>
            <w:b/>
            <w:bCs/>
            <w:iCs/>
          </w:rPr>
          <w:t>leotabeako@minddevel.gov.cm</w:t>
        </w:r>
      </w:hyperlink>
      <w:r w:rsidR="00837850" w:rsidRPr="00380D92">
        <w:rPr>
          <w:b/>
          <w:bCs/>
          <w:iCs/>
        </w:rPr>
        <w:t xml:space="preserve">, </w:t>
      </w:r>
      <w:hyperlink r:id="rId21" w:history="1">
        <w:r w:rsidR="00837850" w:rsidRPr="00380D92">
          <w:rPr>
            <w:rStyle w:val="Lienhypertexte"/>
            <w:b/>
            <w:bCs/>
            <w:iCs/>
          </w:rPr>
          <w:t>e.abdoul2025@minddevel.gov.cm</w:t>
        </w:r>
      </w:hyperlink>
    </w:p>
    <w:p w14:paraId="3CD30F8A" w14:textId="77777777" w:rsidR="00BD6079" w:rsidRPr="00380D92" w:rsidRDefault="00BD6079" w:rsidP="000F27B1">
      <w:pPr>
        <w:spacing w:before="120" w:after="120"/>
        <w:jc w:val="both"/>
        <w:rPr>
          <w:b/>
        </w:rPr>
      </w:pPr>
      <w:r w:rsidRPr="00380D92">
        <w:rPr>
          <w:b/>
        </w:rPr>
        <w:t>Opening of Quotations</w:t>
      </w:r>
    </w:p>
    <w:p w14:paraId="0807E865" w14:textId="51FE73F3" w:rsidR="00BD6079" w:rsidRPr="00380D92" w:rsidRDefault="00837850">
      <w:pPr>
        <w:pStyle w:val="Paragraphedeliste"/>
        <w:numPr>
          <w:ilvl w:val="0"/>
          <w:numId w:val="64"/>
        </w:numPr>
        <w:suppressAutoHyphens/>
        <w:spacing w:before="120" w:after="120"/>
        <w:contextualSpacing w:val="0"/>
        <w:jc w:val="both"/>
        <w:rPr>
          <w:b/>
        </w:rPr>
      </w:pPr>
      <w:r w:rsidRPr="00380D92">
        <w:t xml:space="preserve">The opening of the quotations will take place at the </w:t>
      </w:r>
      <w:r w:rsidRPr="00380D92">
        <w:rPr>
          <w:b/>
          <w:bCs/>
        </w:rPr>
        <w:t xml:space="preserve">headquarters of the </w:t>
      </w:r>
      <w:r w:rsidR="00375D65">
        <w:rPr>
          <w:b/>
          <w:bCs/>
        </w:rPr>
        <w:t>WABANE</w:t>
      </w:r>
      <w:r w:rsidRPr="00380D92">
        <w:rPr>
          <w:b/>
          <w:bCs/>
        </w:rPr>
        <w:t xml:space="preserve"> Council</w:t>
      </w:r>
      <w:r w:rsidRPr="00380D92">
        <w:t xml:space="preserve"> on </w:t>
      </w:r>
      <w:r w:rsidR="000A6E40">
        <w:rPr>
          <w:b/>
          <w:bCs/>
          <w:sz w:val="28"/>
          <w:szCs w:val="28"/>
        </w:rPr>
        <w:t>30/12/2025</w:t>
      </w:r>
      <w:r w:rsidRPr="00380D92">
        <w:rPr>
          <w:b/>
          <w:bCs/>
          <w:sz w:val="28"/>
          <w:szCs w:val="28"/>
        </w:rPr>
        <w:t xml:space="preserve"> at </w:t>
      </w:r>
      <w:r w:rsidR="002104E5" w:rsidRPr="00380D92">
        <w:rPr>
          <w:b/>
          <w:bCs/>
          <w:sz w:val="28"/>
          <w:szCs w:val="28"/>
        </w:rPr>
        <w:t>11 a</w:t>
      </w:r>
      <w:r w:rsidRPr="00380D92">
        <w:rPr>
          <w:b/>
          <w:bCs/>
          <w:sz w:val="28"/>
          <w:szCs w:val="28"/>
        </w:rPr>
        <w:t>m</w:t>
      </w:r>
      <w:r w:rsidRPr="00380D92">
        <w:t>, local time, in the presence of the tenderers or their representatives, by the Internal Tender Board.</w:t>
      </w:r>
    </w:p>
    <w:p w14:paraId="326B1434" w14:textId="77777777" w:rsidR="00BD6079" w:rsidRPr="00380D92" w:rsidRDefault="00BD6079" w:rsidP="000F27B1">
      <w:pPr>
        <w:spacing w:before="120" w:after="120"/>
        <w:jc w:val="both"/>
        <w:rPr>
          <w:b/>
        </w:rPr>
      </w:pPr>
      <w:r w:rsidRPr="00380D92">
        <w:rPr>
          <w:b/>
        </w:rPr>
        <w:t>Evaluation of Quotations</w:t>
      </w:r>
    </w:p>
    <w:p w14:paraId="2CE06340" w14:textId="2F04E0EB" w:rsidR="00CF1E79" w:rsidRPr="00380D92" w:rsidRDefault="00CF1E79">
      <w:pPr>
        <w:pStyle w:val="Paragraphedeliste"/>
        <w:numPr>
          <w:ilvl w:val="0"/>
          <w:numId w:val="64"/>
        </w:numPr>
        <w:suppressAutoHyphens/>
        <w:spacing w:before="120" w:after="120"/>
        <w:contextualSpacing w:val="0"/>
        <w:jc w:val="both"/>
      </w:pPr>
      <w:r w:rsidRPr="00380D92">
        <w:t xml:space="preserve">The quotations will be evaluated to </w:t>
      </w:r>
      <w:r w:rsidR="004F3CE7" w:rsidRPr="00380D92">
        <w:t xml:space="preserve">determine substantial responsiveness of </w:t>
      </w:r>
      <w:r w:rsidRPr="00380D92">
        <w:t>the technical proposal.</w:t>
      </w:r>
    </w:p>
    <w:p w14:paraId="6935691E" w14:textId="1F98632F" w:rsidR="00837850" w:rsidRPr="00380D92" w:rsidRDefault="00837850">
      <w:pPr>
        <w:pStyle w:val="Paragraphedeliste"/>
        <w:numPr>
          <w:ilvl w:val="0"/>
          <w:numId w:val="66"/>
        </w:numPr>
        <w:suppressAutoHyphens/>
        <w:spacing w:before="120" w:after="120"/>
        <w:jc w:val="both"/>
      </w:pPr>
      <w:r w:rsidRPr="00380D92">
        <w:t>Check that the Letter of Quotation is properly completed, dated and signed with the name and title of the signatory;</w:t>
      </w:r>
    </w:p>
    <w:p w14:paraId="3EA7BFA2" w14:textId="64504C00" w:rsidR="00837850" w:rsidRPr="00380D92" w:rsidRDefault="00837850">
      <w:pPr>
        <w:pStyle w:val="Paragraphedeliste"/>
        <w:numPr>
          <w:ilvl w:val="0"/>
          <w:numId w:val="66"/>
        </w:numPr>
        <w:suppressAutoHyphens/>
        <w:spacing w:before="120" w:after="120"/>
        <w:jc w:val="both"/>
      </w:pPr>
      <w:r w:rsidRPr="00380D92">
        <w:t xml:space="preserve">Verification that the Unit Price Schedule and Detailed and Quantitative Specifications have been duly completed, dated and </w:t>
      </w:r>
      <w:r w:rsidR="008B39B5" w:rsidRPr="00380D92">
        <w:t>signed.</w:t>
      </w:r>
    </w:p>
    <w:p w14:paraId="33003B5F" w14:textId="08C9EF7B" w:rsidR="003D68D9" w:rsidRPr="00380D92" w:rsidRDefault="00837850">
      <w:pPr>
        <w:pStyle w:val="Paragraphedeliste"/>
        <w:numPr>
          <w:ilvl w:val="0"/>
          <w:numId w:val="66"/>
        </w:numPr>
        <w:suppressAutoHyphens/>
        <w:spacing w:before="120" w:after="120"/>
        <w:jc w:val="both"/>
      </w:pPr>
      <w:r w:rsidRPr="00380D92">
        <w:t>Assessment of the technical qualification of each admissible tender in accordance with the tender evaluation grid.</w:t>
      </w:r>
    </w:p>
    <w:p w14:paraId="350A7C94" w14:textId="3CD07C85" w:rsidR="003D68D9" w:rsidRDefault="003D68D9" w:rsidP="003D68D9">
      <w:pPr>
        <w:suppressAutoHyphens/>
        <w:spacing w:before="120" w:after="120"/>
        <w:jc w:val="center"/>
        <w:rPr>
          <w:b/>
          <w:bCs/>
        </w:rPr>
      </w:pPr>
      <w:r w:rsidRPr="00380D92">
        <w:rPr>
          <w:b/>
          <w:bCs/>
        </w:rPr>
        <w:t>TENDER EVALUATION GRID</w:t>
      </w:r>
    </w:p>
    <w:tbl>
      <w:tblPr>
        <w:tblW w:w="10220" w:type="dxa"/>
        <w:jc w:val="center"/>
        <w:tblCellMar>
          <w:left w:w="10" w:type="dxa"/>
          <w:right w:w="10" w:type="dxa"/>
        </w:tblCellMar>
        <w:tblLook w:val="04A0" w:firstRow="1" w:lastRow="0" w:firstColumn="1" w:lastColumn="0" w:noHBand="0" w:noVBand="1"/>
      </w:tblPr>
      <w:tblGrid>
        <w:gridCol w:w="823"/>
        <w:gridCol w:w="7394"/>
        <w:gridCol w:w="2003"/>
      </w:tblGrid>
      <w:tr w:rsidR="00BF7026" w:rsidRPr="00C56709" w14:paraId="67B02445" w14:textId="77777777" w:rsidTr="00223638">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D6FAE" w14:textId="77777777" w:rsidR="00BF7026" w:rsidRPr="00C56709" w:rsidRDefault="00BF7026" w:rsidP="00223638">
            <w:pPr>
              <w:widowControl w:val="0"/>
              <w:tabs>
                <w:tab w:val="left" w:pos="7080"/>
              </w:tabs>
              <w:autoSpaceDE w:val="0"/>
              <w:ind w:right="-20"/>
              <w:jc w:val="center"/>
              <w:rPr>
                <w:b/>
                <w:iCs/>
                <w:szCs w:val="22"/>
                <w:lang w:val="en-GB"/>
              </w:rPr>
            </w:pPr>
            <w:r w:rsidRPr="00C56709">
              <w:rPr>
                <w:b/>
                <w:iCs/>
                <w:sz w:val="22"/>
                <w:szCs w:val="22"/>
                <w:lang w:val="en-GB"/>
              </w:rPr>
              <w:t>No</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22274" w14:textId="77777777" w:rsidR="00BF7026" w:rsidRPr="00C56709" w:rsidRDefault="00BF7026" w:rsidP="00223638">
            <w:pPr>
              <w:widowControl w:val="0"/>
              <w:tabs>
                <w:tab w:val="left" w:pos="7080"/>
              </w:tabs>
              <w:autoSpaceDE w:val="0"/>
              <w:ind w:right="-20"/>
              <w:jc w:val="center"/>
              <w:rPr>
                <w:b/>
                <w:iCs/>
                <w:szCs w:val="22"/>
                <w:lang w:val="en-GB"/>
              </w:rPr>
            </w:pPr>
            <w:r w:rsidRPr="00C56709">
              <w:rPr>
                <w:b/>
                <w:iCs/>
                <w:sz w:val="22"/>
                <w:szCs w:val="22"/>
                <w:lang w:val="en-GB"/>
              </w:rPr>
              <w:t>Designation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0977B" w14:textId="77777777" w:rsidR="00BF7026" w:rsidRPr="00C56709" w:rsidRDefault="00BF7026" w:rsidP="00223638">
            <w:pPr>
              <w:widowControl w:val="0"/>
              <w:tabs>
                <w:tab w:val="left" w:pos="7080"/>
              </w:tabs>
              <w:autoSpaceDE w:val="0"/>
              <w:ind w:right="-20"/>
              <w:jc w:val="center"/>
              <w:rPr>
                <w:b/>
                <w:iCs/>
                <w:szCs w:val="22"/>
                <w:lang w:val="en-GB"/>
              </w:rPr>
            </w:pPr>
            <w:r w:rsidRPr="00C56709">
              <w:rPr>
                <w:b/>
                <w:iCs/>
                <w:sz w:val="22"/>
                <w:szCs w:val="22"/>
                <w:lang w:val="en-GB"/>
              </w:rPr>
              <w:t>BINARY NOTATION</w:t>
            </w:r>
          </w:p>
        </w:tc>
      </w:tr>
      <w:tr w:rsidR="00BF7026" w:rsidRPr="00C56709" w14:paraId="2B7782A9" w14:textId="77777777" w:rsidTr="00223638">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6C5C0E" w14:textId="77777777" w:rsidR="00BF7026" w:rsidRPr="00C56709" w:rsidRDefault="00BF7026" w:rsidP="00223638">
            <w:pPr>
              <w:widowControl w:val="0"/>
              <w:tabs>
                <w:tab w:val="left" w:pos="7080"/>
              </w:tabs>
              <w:autoSpaceDE w:val="0"/>
              <w:ind w:right="-20"/>
              <w:rPr>
                <w:b/>
                <w:iCs/>
                <w:szCs w:val="22"/>
                <w:lang w:val="en-GB"/>
              </w:rPr>
            </w:pPr>
            <w:r w:rsidRPr="00C56709">
              <w:rPr>
                <w:b/>
                <w:iCs/>
                <w:sz w:val="22"/>
                <w:szCs w:val="22"/>
                <w:lang w:val="en-GB"/>
              </w:rPr>
              <w:t>1</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1481FE" w14:textId="77777777" w:rsidR="00BF7026" w:rsidRPr="00C56709" w:rsidRDefault="00BF7026" w:rsidP="00223638">
            <w:pPr>
              <w:widowControl w:val="0"/>
              <w:tabs>
                <w:tab w:val="left" w:pos="7080"/>
              </w:tabs>
              <w:autoSpaceDE w:val="0"/>
              <w:ind w:right="-20"/>
              <w:rPr>
                <w:b/>
                <w:iCs/>
                <w:lang w:val="en-GB"/>
              </w:rPr>
            </w:pPr>
            <w:r w:rsidRPr="00C56709">
              <w:rPr>
                <w:b/>
                <w:iCs/>
                <w:lang w:val="en-GB"/>
              </w:rPr>
              <w:t>Presentation of the Offer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BF52" w14:textId="77777777" w:rsidR="00BF7026" w:rsidRPr="00C56709" w:rsidRDefault="00BF7026" w:rsidP="00223638">
            <w:pPr>
              <w:widowControl w:val="0"/>
              <w:tabs>
                <w:tab w:val="left" w:pos="7080"/>
              </w:tabs>
              <w:autoSpaceDE w:val="0"/>
              <w:ind w:right="-20"/>
              <w:jc w:val="center"/>
              <w:rPr>
                <w:b/>
                <w:iCs/>
                <w:szCs w:val="22"/>
                <w:lang w:val="en-GB"/>
              </w:rPr>
            </w:pPr>
          </w:p>
        </w:tc>
      </w:tr>
      <w:tr w:rsidR="00BF7026" w:rsidRPr="00C56709" w14:paraId="116768A9" w14:textId="77777777" w:rsidTr="00223638">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DC4704"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D3213" w14:textId="77777777" w:rsidR="00BF7026" w:rsidRPr="00C56709" w:rsidRDefault="00BF7026" w:rsidP="00223638">
            <w:pPr>
              <w:widowControl w:val="0"/>
              <w:tabs>
                <w:tab w:val="left" w:pos="7080"/>
              </w:tabs>
              <w:autoSpaceDE w:val="0"/>
              <w:ind w:right="-20"/>
              <w:rPr>
                <w:iCs/>
                <w:lang w:val="en-GB"/>
              </w:rPr>
            </w:pPr>
            <w:r w:rsidRPr="00C56709">
              <w:rPr>
                <w:iCs/>
                <w:lang w:val="en-GB"/>
              </w:rPr>
              <w:t>Compliance with the order prescribed in the RFQ and dividers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709FF" w14:textId="77777777" w:rsidR="00BF7026" w:rsidRPr="00C56709" w:rsidRDefault="00BF7026" w:rsidP="00223638">
            <w:pPr>
              <w:widowControl w:val="0"/>
              <w:tabs>
                <w:tab w:val="left" w:pos="7080"/>
              </w:tabs>
              <w:autoSpaceDE w:val="0"/>
              <w:ind w:right="-20"/>
              <w:rPr>
                <w:iCs/>
                <w:szCs w:val="22"/>
                <w:lang w:val="en-GB"/>
              </w:rPr>
            </w:pPr>
            <w:r w:rsidRPr="00C56709">
              <w:rPr>
                <w:iCs/>
                <w:sz w:val="22"/>
                <w:szCs w:val="22"/>
                <w:lang w:val="en-GB"/>
              </w:rPr>
              <w:t>Yes/No</w:t>
            </w:r>
          </w:p>
        </w:tc>
      </w:tr>
      <w:tr w:rsidR="00BF7026" w:rsidRPr="00C56709" w14:paraId="662C8BC3" w14:textId="77777777" w:rsidTr="00223638">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26D9E2"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19FAC" w14:textId="77777777" w:rsidR="00BF7026" w:rsidRPr="00C56709" w:rsidRDefault="00BF7026" w:rsidP="00223638">
            <w:pPr>
              <w:widowControl w:val="0"/>
              <w:tabs>
                <w:tab w:val="left" w:pos="7080"/>
              </w:tabs>
              <w:autoSpaceDE w:val="0"/>
              <w:ind w:right="-20"/>
              <w:rPr>
                <w:iCs/>
                <w:lang w:val="en-GB"/>
              </w:rPr>
            </w:pPr>
            <w:r w:rsidRPr="00C56709">
              <w:rPr>
                <w:iCs/>
                <w:lang w:val="en-GB"/>
              </w:rPr>
              <w:t>Legibility and pagination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76AE4" w14:textId="77777777" w:rsidR="00BF7026" w:rsidRPr="00C56709" w:rsidRDefault="00BF7026" w:rsidP="00223638">
            <w:pPr>
              <w:rPr>
                <w:szCs w:val="22"/>
                <w:lang w:val="en-GB"/>
              </w:rPr>
            </w:pPr>
            <w:r w:rsidRPr="00C56709">
              <w:rPr>
                <w:iCs/>
                <w:sz w:val="22"/>
                <w:szCs w:val="22"/>
                <w:lang w:val="en-GB"/>
              </w:rPr>
              <w:t>Yes/No</w:t>
            </w:r>
          </w:p>
        </w:tc>
      </w:tr>
      <w:tr w:rsidR="00BF7026" w:rsidRPr="00C56709" w14:paraId="6A764265" w14:textId="77777777" w:rsidTr="00223638">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5FA96FF" w14:textId="77777777" w:rsidR="00BF7026" w:rsidRPr="00C56709" w:rsidRDefault="00BF7026" w:rsidP="00223638">
            <w:pPr>
              <w:widowControl w:val="0"/>
              <w:tabs>
                <w:tab w:val="left" w:pos="7080"/>
              </w:tabs>
              <w:autoSpaceDE w:val="0"/>
              <w:ind w:right="-20"/>
              <w:rPr>
                <w:b/>
                <w:iCs/>
                <w:sz w:val="22"/>
                <w:szCs w:val="22"/>
                <w:lang w:val="en-GB"/>
              </w:rPr>
            </w:pPr>
            <w:r w:rsidRPr="00C56709">
              <w:rPr>
                <w:b/>
                <w:iCs/>
                <w:sz w:val="22"/>
                <w:szCs w:val="22"/>
                <w:lang w:val="en-GB"/>
              </w:rPr>
              <w:t>2</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FA8B4" w14:textId="77777777" w:rsidR="00BF7026" w:rsidRPr="00C56709" w:rsidRDefault="00BF7026" w:rsidP="00223638">
            <w:pPr>
              <w:widowControl w:val="0"/>
              <w:tabs>
                <w:tab w:val="left" w:pos="7080"/>
              </w:tabs>
              <w:autoSpaceDE w:val="0"/>
              <w:ind w:right="-20"/>
              <w:rPr>
                <w:b/>
                <w:iCs/>
                <w:lang w:val="en-GB"/>
              </w:rPr>
            </w:pPr>
            <w:r w:rsidRPr="00C56709">
              <w:rPr>
                <w:b/>
                <w:iCs/>
                <w:lang w:val="en-GB"/>
              </w:rPr>
              <w:t>Experience of the bidder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7C2BB" w14:textId="77777777" w:rsidR="00BF7026" w:rsidRPr="00C56709" w:rsidRDefault="00BF7026" w:rsidP="00223638">
            <w:pPr>
              <w:widowControl w:val="0"/>
              <w:tabs>
                <w:tab w:val="left" w:pos="7080"/>
              </w:tabs>
              <w:autoSpaceDE w:val="0"/>
              <w:ind w:right="-20"/>
              <w:jc w:val="center"/>
              <w:rPr>
                <w:szCs w:val="22"/>
                <w:lang w:val="en-GB"/>
              </w:rPr>
            </w:pPr>
          </w:p>
        </w:tc>
      </w:tr>
      <w:tr w:rsidR="00BF7026" w:rsidRPr="00C56709" w14:paraId="28E1117E" w14:textId="77777777" w:rsidTr="00223638">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5DDFAF4" w14:textId="77777777" w:rsidR="00BF7026" w:rsidRPr="00C56709" w:rsidRDefault="00BF7026" w:rsidP="00223638">
            <w:pPr>
              <w:widowControl w:val="0"/>
              <w:tabs>
                <w:tab w:val="left" w:pos="7080"/>
              </w:tabs>
              <w:autoSpaceDE w:val="0"/>
              <w:ind w:right="-20"/>
              <w:rPr>
                <w:b/>
                <w:iCs/>
                <w:sz w:val="22"/>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134EA" w14:textId="77777777" w:rsidR="00BF7026" w:rsidRPr="00C56709" w:rsidRDefault="00BF7026" w:rsidP="00223638">
            <w:pPr>
              <w:rPr>
                <w:lang w:val="en-GB"/>
              </w:rPr>
            </w:pPr>
            <w:r w:rsidRPr="00C56709">
              <w:rPr>
                <w:lang w:val="en-GB"/>
              </w:rPr>
              <w:t>Two references in the execution of works contracts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7B96B" w14:textId="77777777" w:rsidR="00BF7026" w:rsidRPr="00C56709" w:rsidRDefault="00BF7026" w:rsidP="00223638">
            <w:pPr>
              <w:widowControl w:val="0"/>
              <w:tabs>
                <w:tab w:val="left" w:pos="7080"/>
              </w:tabs>
              <w:autoSpaceDE w:val="0"/>
              <w:ind w:right="-20"/>
              <w:rPr>
                <w:szCs w:val="22"/>
                <w:lang w:val="en-GB"/>
              </w:rPr>
            </w:pPr>
            <w:r w:rsidRPr="00C56709">
              <w:rPr>
                <w:iCs/>
                <w:sz w:val="22"/>
                <w:szCs w:val="22"/>
                <w:lang w:val="en-GB"/>
              </w:rPr>
              <w:t>Yes/No</w:t>
            </w:r>
          </w:p>
        </w:tc>
      </w:tr>
      <w:tr w:rsidR="00BF7026" w:rsidRPr="00C56709" w14:paraId="4C3D10A8" w14:textId="77777777" w:rsidTr="00223638">
        <w:trPr>
          <w:trHeight w:val="138"/>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D68DD86" w14:textId="77777777" w:rsidR="00BF7026" w:rsidRPr="00C56709" w:rsidRDefault="00BF7026" w:rsidP="00223638">
            <w:pPr>
              <w:widowControl w:val="0"/>
              <w:tabs>
                <w:tab w:val="left" w:pos="7080"/>
              </w:tabs>
              <w:autoSpaceDE w:val="0"/>
              <w:ind w:right="-20"/>
              <w:rPr>
                <w:b/>
                <w:iCs/>
                <w:sz w:val="22"/>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733DA" w14:textId="77777777" w:rsidR="00BF7026" w:rsidRPr="00C56709" w:rsidRDefault="00BF7026" w:rsidP="00223638">
            <w:pPr>
              <w:rPr>
                <w:lang w:val="en-GB"/>
              </w:rPr>
            </w:pPr>
            <w:r w:rsidRPr="00C56709">
              <w:rPr>
                <w:lang w:val="en-GB"/>
              </w:rPr>
              <w:t>One reference similar to the mission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CE152" w14:textId="77777777" w:rsidR="00BF7026" w:rsidRPr="00C56709" w:rsidRDefault="00BF7026" w:rsidP="00223638">
            <w:pPr>
              <w:widowControl w:val="0"/>
              <w:tabs>
                <w:tab w:val="left" w:pos="7080"/>
              </w:tabs>
              <w:autoSpaceDE w:val="0"/>
              <w:ind w:right="-20"/>
              <w:rPr>
                <w:szCs w:val="22"/>
                <w:lang w:val="en-GB"/>
              </w:rPr>
            </w:pPr>
            <w:r w:rsidRPr="00C56709">
              <w:rPr>
                <w:iCs/>
                <w:sz w:val="22"/>
                <w:szCs w:val="22"/>
                <w:lang w:val="en-GB"/>
              </w:rPr>
              <w:t>Yes/No</w:t>
            </w:r>
          </w:p>
        </w:tc>
      </w:tr>
      <w:tr w:rsidR="00BF7026" w:rsidRPr="00C56709" w14:paraId="71C3BCBD" w14:textId="77777777" w:rsidTr="00223638">
        <w:trPr>
          <w:trHeight w:val="138"/>
          <w:jc w:val="center"/>
        </w:trPr>
        <w:tc>
          <w:tcPr>
            <w:tcW w:w="0" w:type="auto"/>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DB4DF43" w14:textId="77777777" w:rsidR="00BF7026" w:rsidRPr="00C56709" w:rsidRDefault="00BF7026" w:rsidP="00223638">
            <w:pPr>
              <w:widowControl w:val="0"/>
              <w:tabs>
                <w:tab w:val="left" w:pos="7080"/>
              </w:tabs>
              <w:autoSpaceDE w:val="0"/>
              <w:ind w:right="-20"/>
              <w:rPr>
                <w:b/>
                <w:iCs/>
                <w:szCs w:val="22"/>
                <w:lang w:val="en-GB"/>
              </w:rPr>
            </w:pPr>
            <w:r w:rsidRPr="00C56709">
              <w:rPr>
                <w:b/>
                <w:iCs/>
                <w:szCs w:val="22"/>
                <w:lang w:val="en-GB"/>
              </w:rPr>
              <w:t>3</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E5EC32" w14:textId="77777777" w:rsidR="00BF7026" w:rsidRPr="00C56709" w:rsidRDefault="00BF7026" w:rsidP="00223638">
            <w:pPr>
              <w:widowControl w:val="0"/>
              <w:tabs>
                <w:tab w:val="left" w:pos="7080"/>
              </w:tabs>
              <w:autoSpaceDE w:val="0"/>
              <w:ind w:right="-20"/>
              <w:rPr>
                <w:b/>
                <w:iCs/>
                <w:lang w:val="en-GB"/>
              </w:rPr>
            </w:pPr>
            <w:r w:rsidRPr="00C56709">
              <w:rPr>
                <w:b/>
                <w:iCs/>
                <w:lang w:val="en-GB"/>
              </w:rPr>
              <w:t>Staff quality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38B8" w14:textId="77777777" w:rsidR="00BF7026" w:rsidRPr="00C56709" w:rsidRDefault="00BF7026" w:rsidP="00223638">
            <w:pPr>
              <w:widowControl w:val="0"/>
              <w:tabs>
                <w:tab w:val="left" w:pos="7080"/>
              </w:tabs>
              <w:autoSpaceDE w:val="0"/>
              <w:ind w:right="-20"/>
              <w:jc w:val="center"/>
              <w:rPr>
                <w:szCs w:val="22"/>
                <w:lang w:val="en-GB"/>
              </w:rPr>
            </w:pPr>
          </w:p>
        </w:tc>
      </w:tr>
      <w:tr w:rsidR="00BF7026" w:rsidRPr="00C56709" w14:paraId="5C13FD53" w14:textId="77777777" w:rsidTr="00223638">
        <w:trPr>
          <w:trHeight w:val="167"/>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D2C8CF4"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854DE" w14:textId="77777777" w:rsidR="00BF7026" w:rsidRPr="00C56709" w:rsidRDefault="00BF7026" w:rsidP="00223638">
            <w:pPr>
              <w:pStyle w:val="Paragraphedeliste"/>
              <w:numPr>
                <w:ilvl w:val="0"/>
                <w:numId w:val="67"/>
              </w:numPr>
              <w:rPr>
                <w:b/>
                <w:bCs/>
                <w:lang w:val="en-GB"/>
              </w:rPr>
            </w:pPr>
            <w:r w:rsidRPr="00C56709">
              <w:rPr>
                <w:b/>
                <w:bCs/>
                <w:lang w:val="en-GB"/>
              </w:rPr>
              <w:t>Works Director</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C9599" w14:textId="77777777" w:rsidR="00BF7026" w:rsidRPr="00C56709" w:rsidRDefault="00BF7026" w:rsidP="00223638">
            <w:pPr>
              <w:widowControl w:val="0"/>
              <w:tabs>
                <w:tab w:val="left" w:pos="7080"/>
              </w:tabs>
              <w:autoSpaceDE w:val="0"/>
              <w:ind w:right="-20"/>
              <w:rPr>
                <w:iCs/>
                <w:szCs w:val="22"/>
                <w:lang w:val="en-GB"/>
              </w:rPr>
            </w:pPr>
          </w:p>
        </w:tc>
      </w:tr>
      <w:tr w:rsidR="00BF7026" w:rsidRPr="00C56709" w14:paraId="727BDB39" w14:textId="77777777" w:rsidTr="00223638">
        <w:trPr>
          <w:trHeight w:val="31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5EA44FA"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4ECE9" w14:textId="77777777" w:rsidR="00BF7026" w:rsidRPr="00C56709" w:rsidRDefault="00BF7026" w:rsidP="00223638">
            <w:pPr>
              <w:rPr>
                <w:lang w:val="en-GB"/>
              </w:rPr>
            </w:pPr>
            <w:r w:rsidRPr="00C56709">
              <w:rPr>
                <w:lang w:val="en-GB"/>
              </w:rPr>
              <w:t>At least Master Civil engineer (copy of the diploma)</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16210" w14:textId="77777777" w:rsidR="00BF7026" w:rsidRPr="00C56709" w:rsidRDefault="00BF7026" w:rsidP="00223638">
            <w:pPr>
              <w:rPr>
                <w:szCs w:val="22"/>
                <w:lang w:val="en-GB"/>
              </w:rPr>
            </w:pPr>
            <w:r w:rsidRPr="00C56709">
              <w:rPr>
                <w:iCs/>
                <w:sz w:val="22"/>
                <w:szCs w:val="22"/>
                <w:lang w:val="en-GB"/>
              </w:rPr>
              <w:t>Yes/No</w:t>
            </w:r>
          </w:p>
        </w:tc>
      </w:tr>
      <w:tr w:rsidR="00BF7026" w:rsidRPr="00C56709" w14:paraId="15DB45AE" w14:textId="77777777" w:rsidTr="00223638">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4960AA0"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6BC6" w14:textId="77777777" w:rsidR="00BF7026" w:rsidRPr="00C56709" w:rsidRDefault="00BF7026" w:rsidP="00223638">
            <w:pPr>
              <w:rPr>
                <w:lang w:val="en-GB"/>
              </w:rPr>
            </w:pPr>
            <w:r w:rsidRPr="00C56709">
              <w:rPr>
                <w:lang w:val="en-GB"/>
              </w:rPr>
              <w:t>Curriculum Vitae of the Mission Manager,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D67FD" w14:textId="77777777" w:rsidR="00BF7026" w:rsidRPr="00C56709" w:rsidRDefault="00BF7026" w:rsidP="00223638">
            <w:pPr>
              <w:rPr>
                <w:szCs w:val="22"/>
                <w:lang w:val="en-GB"/>
              </w:rPr>
            </w:pPr>
            <w:r w:rsidRPr="00C56709">
              <w:rPr>
                <w:iCs/>
                <w:sz w:val="22"/>
                <w:szCs w:val="22"/>
                <w:lang w:val="en-GB"/>
              </w:rPr>
              <w:t>Yes/No</w:t>
            </w:r>
          </w:p>
        </w:tc>
      </w:tr>
      <w:tr w:rsidR="00BF7026" w:rsidRPr="00C56709" w14:paraId="4C56285C" w14:textId="77777777" w:rsidTr="00223638">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180CE5DA"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A942B" w14:textId="77777777" w:rsidR="00BF7026" w:rsidRPr="00C56709" w:rsidRDefault="00BF7026" w:rsidP="00223638">
            <w:pPr>
              <w:rPr>
                <w:lang w:val="en-GB"/>
              </w:rPr>
            </w:pPr>
            <w:r w:rsidRPr="00C56709">
              <w:rPr>
                <w:lang w:val="en-GB"/>
              </w:rPr>
              <w:t>At least 3 years’ experience in similar works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365" w14:textId="77777777" w:rsidR="00BF7026" w:rsidRPr="00C56709" w:rsidRDefault="00BF7026" w:rsidP="00223638">
            <w:pPr>
              <w:rPr>
                <w:iCs/>
                <w:sz w:val="22"/>
                <w:szCs w:val="22"/>
                <w:lang w:val="en-GB"/>
              </w:rPr>
            </w:pPr>
            <w:r w:rsidRPr="00C56709">
              <w:rPr>
                <w:iCs/>
                <w:sz w:val="22"/>
                <w:szCs w:val="22"/>
                <w:lang w:val="en-GB"/>
              </w:rPr>
              <w:t>Yes/No</w:t>
            </w:r>
          </w:p>
        </w:tc>
      </w:tr>
      <w:tr w:rsidR="00BF7026" w:rsidRPr="00C56709" w14:paraId="3F6C2983" w14:textId="77777777" w:rsidTr="00223638">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20573634"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2821" w14:textId="77777777" w:rsidR="00BF7026" w:rsidRPr="00C56709" w:rsidRDefault="00BF7026" w:rsidP="00223638">
            <w:pPr>
              <w:pStyle w:val="Paragraphedeliste"/>
              <w:numPr>
                <w:ilvl w:val="0"/>
                <w:numId w:val="67"/>
              </w:numPr>
              <w:rPr>
                <w:b/>
                <w:bCs/>
                <w:lang w:val="en-GB"/>
              </w:rPr>
            </w:pPr>
            <w:r w:rsidRPr="00C56709">
              <w:rPr>
                <w:b/>
                <w:bCs/>
                <w:lang w:val="en-GB"/>
              </w:rPr>
              <w:t>Foreman</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B5F85" w14:textId="77777777" w:rsidR="00BF7026" w:rsidRPr="00C56709" w:rsidRDefault="00BF7026" w:rsidP="00223638">
            <w:pPr>
              <w:rPr>
                <w:iCs/>
                <w:sz w:val="22"/>
                <w:szCs w:val="22"/>
                <w:lang w:val="en-GB"/>
              </w:rPr>
            </w:pPr>
          </w:p>
        </w:tc>
      </w:tr>
      <w:tr w:rsidR="00BF7026" w:rsidRPr="00C56709" w14:paraId="12E105AE" w14:textId="77777777" w:rsidTr="00223638">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33816946"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05E60" w14:textId="77777777" w:rsidR="00BF7026" w:rsidRPr="00C56709" w:rsidRDefault="00BF7026" w:rsidP="00223638">
            <w:pPr>
              <w:rPr>
                <w:lang w:val="en-GB"/>
              </w:rPr>
            </w:pPr>
            <w:r w:rsidRPr="00C56709">
              <w:rPr>
                <w:lang w:val="en-GB"/>
              </w:rPr>
              <w:t>At least HND in electrical power system and proof of training in renewable energies (copy of the diploma)</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4857" w14:textId="77777777" w:rsidR="00BF7026" w:rsidRPr="00C56709" w:rsidRDefault="00BF7026" w:rsidP="00223638">
            <w:pPr>
              <w:rPr>
                <w:iCs/>
                <w:sz w:val="22"/>
                <w:szCs w:val="22"/>
                <w:lang w:val="en-GB"/>
              </w:rPr>
            </w:pPr>
            <w:r w:rsidRPr="00C56709">
              <w:rPr>
                <w:iCs/>
                <w:sz w:val="22"/>
                <w:szCs w:val="22"/>
                <w:lang w:val="en-GB"/>
              </w:rPr>
              <w:t>Yes/No</w:t>
            </w:r>
          </w:p>
        </w:tc>
      </w:tr>
      <w:tr w:rsidR="00BF7026" w:rsidRPr="00C56709" w14:paraId="6E88BD5A" w14:textId="77777777" w:rsidTr="00223638">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DA3900B"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D9CC" w14:textId="77777777" w:rsidR="00BF7026" w:rsidRPr="00C56709" w:rsidRDefault="00BF7026" w:rsidP="00223638">
            <w:pPr>
              <w:rPr>
                <w:lang w:val="en-GB"/>
              </w:rPr>
            </w:pPr>
            <w:r w:rsidRPr="00C56709">
              <w:rPr>
                <w:lang w:val="en-GB"/>
              </w:rPr>
              <w:t>Curriculum Vitae, dated and signed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6537" w14:textId="77777777" w:rsidR="00BF7026" w:rsidRPr="00C56709" w:rsidRDefault="00BF7026" w:rsidP="00223638">
            <w:pPr>
              <w:rPr>
                <w:iCs/>
                <w:sz w:val="22"/>
                <w:szCs w:val="22"/>
                <w:lang w:val="en-GB"/>
              </w:rPr>
            </w:pPr>
            <w:r w:rsidRPr="00C56709">
              <w:rPr>
                <w:iCs/>
                <w:sz w:val="22"/>
                <w:szCs w:val="22"/>
                <w:lang w:val="en-GB"/>
              </w:rPr>
              <w:t>Yes/No</w:t>
            </w:r>
          </w:p>
        </w:tc>
      </w:tr>
      <w:tr w:rsidR="00BF7026" w:rsidRPr="00C56709" w14:paraId="12327295" w14:textId="77777777" w:rsidTr="00223638">
        <w:trPr>
          <w:trHeight w:val="144"/>
          <w:jc w:val="center"/>
        </w:trPr>
        <w:tc>
          <w:tcPr>
            <w:tcW w:w="0" w:type="auto"/>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ED525C0"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5FA90" w14:textId="77777777" w:rsidR="00BF7026" w:rsidRPr="00C56709" w:rsidRDefault="00BF7026" w:rsidP="00223638">
            <w:pPr>
              <w:rPr>
                <w:lang w:val="en-GB"/>
              </w:rPr>
            </w:pPr>
            <w:r w:rsidRPr="00C56709">
              <w:rPr>
                <w:lang w:val="en-GB"/>
              </w:rPr>
              <w:t>Seniority ≥ 2 years in a similar field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A288D" w14:textId="77777777" w:rsidR="00BF7026" w:rsidRPr="00C56709" w:rsidRDefault="00BF7026" w:rsidP="00223638">
            <w:pPr>
              <w:rPr>
                <w:iCs/>
                <w:sz w:val="22"/>
                <w:szCs w:val="22"/>
                <w:lang w:val="en-GB"/>
              </w:rPr>
            </w:pPr>
            <w:r w:rsidRPr="00C56709">
              <w:rPr>
                <w:iCs/>
                <w:sz w:val="22"/>
                <w:szCs w:val="22"/>
                <w:lang w:val="en-GB"/>
              </w:rPr>
              <w:t>Yes/No</w:t>
            </w:r>
          </w:p>
        </w:tc>
      </w:tr>
      <w:tr w:rsidR="00BF7026" w:rsidRPr="00C56709" w14:paraId="0613A996" w14:textId="77777777" w:rsidTr="00223638">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26AF0" w14:textId="77777777" w:rsidR="00BF7026" w:rsidRPr="00C56709" w:rsidRDefault="00BF7026" w:rsidP="00223638">
            <w:pPr>
              <w:rPr>
                <w:szCs w:val="22"/>
                <w:lang w:val="en-GB"/>
              </w:rPr>
            </w:pPr>
            <w:r w:rsidRPr="00C56709">
              <w:rPr>
                <w:szCs w:val="22"/>
                <w:lang w:val="en-GB"/>
              </w:rPr>
              <w:t>4</w:t>
            </w: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AD447E" w14:textId="77777777" w:rsidR="00BF7026" w:rsidRPr="00C56709" w:rsidRDefault="00BF7026" w:rsidP="00223638">
            <w:pPr>
              <w:widowControl w:val="0"/>
              <w:tabs>
                <w:tab w:val="left" w:pos="7080"/>
              </w:tabs>
              <w:autoSpaceDE w:val="0"/>
              <w:ind w:right="-20"/>
              <w:rPr>
                <w:b/>
                <w:iCs/>
                <w:lang w:val="en-GB"/>
              </w:rPr>
            </w:pPr>
            <w:r w:rsidRPr="00C56709">
              <w:rPr>
                <w:b/>
                <w:iCs/>
                <w:lang w:val="en-GB"/>
              </w:rPr>
              <w:t>Construction equipment</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95E4F" w14:textId="77777777" w:rsidR="00BF7026" w:rsidRPr="00C56709" w:rsidRDefault="00BF7026" w:rsidP="00223638">
            <w:pPr>
              <w:widowControl w:val="0"/>
              <w:tabs>
                <w:tab w:val="left" w:pos="7080"/>
              </w:tabs>
              <w:autoSpaceDE w:val="0"/>
              <w:ind w:right="-20"/>
              <w:jc w:val="center"/>
              <w:rPr>
                <w:szCs w:val="22"/>
                <w:lang w:val="en-GB"/>
              </w:rPr>
            </w:pPr>
          </w:p>
        </w:tc>
      </w:tr>
      <w:tr w:rsidR="00BF7026" w:rsidRPr="00C56709" w14:paraId="0F1F35F8" w14:textId="77777777" w:rsidTr="00223638">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8B67"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B2D5" w14:textId="77777777" w:rsidR="00BF7026" w:rsidRPr="00C56709" w:rsidRDefault="00BF7026" w:rsidP="00223638">
            <w:pPr>
              <w:rPr>
                <w:lang w:val="en-GB"/>
              </w:rPr>
            </w:pPr>
            <w:r w:rsidRPr="00C56709">
              <w:rPr>
                <w:lang w:val="en-GB"/>
              </w:rPr>
              <w:t>List of small items of equipment appropriate to the task (photocopies of purchase invoices must be provided)</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E42A4" w14:textId="77777777" w:rsidR="00BF7026" w:rsidRPr="00C56709" w:rsidRDefault="00BF7026" w:rsidP="00223638">
            <w:pPr>
              <w:rPr>
                <w:szCs w:val="22"/>
                <w:lang w:val="en-GB"/>
              </w:rPr>
            </w:pPr>
            <w:r w:rsidRPr="00C56709">
              <w:rPr>
                <w:iCs/>
                <w:sz w:val="22"/>
                <w:szCs w:val="22"/>
                <w:lang w:val="en-GB"/>
              </w:rPr>
              <w:t>Yes/No</w:t>
            </w:r>
          </w:p>
        </w:tc>
      </w:tr>
      <w:tr w:rsidR="00BF7026" w:rsidRPr="00C56709" w14:paraId="3B76C8E3" w14:textId="77777777" w:rsidTr="00223638">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61AE6" w14:textId="77777777" w:rsidR="00BF7026" w:rsidRPr="00C56709" w:rsidRDefault="00BF7026" w:rsidP="00223638">
            <w:pPr>
              <w:rPr>
                <w:szCs w:val="22"/>
                <w:lang w:val="en-GB"/>
              </w:rPr>
            </w:pPr>
            <w:r w:rsidRPr="00C56709">
              <w:rPr>
                <w:b/>
                <w:iCs/>
                <w:sz w:val="22"/>
                <w:szCs w:val="22"/>
                <w:lang w:val="en-GB"/>
              </w:rPr>
              <w:t>5</w:t>
            </w:r>
          </w:p>
          <w:p w14:paraId="5722BF0C" w14:textId="77777777" w:rsidR="00BF7026" w:rsidRPr="00C56709" w:rsidRDefault="00BF7026" w:rsidP="00223638">
            <w:pPr>
              <w:rPr>
                <w:szCs w:val="22"/>
                <w:lang w:val="en-GB"/>
              </w:rPr>
            </w:pPr>
          </w:p>
        </w:tc>
        <w:tc>
          <w:tcPr>
            <w:tcW w:w="7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0812DD" w14:textId="77777777" w:rsidR="00BF7026" w:rsidRPr="00C56709" w:rsidRDefault="00BF7026" w:rsidP="00223638">
            <w:pPr>
              <w:widowControl w:val="0"/>
              <w:tabs>
                <w:tab w:val="left" w:pos="7080"/>
              </w:tabs>
              <w:autoSpaceDE w:val="0"/>
              <w:ind w:right="-20"/>
              <w:rPr>
                <w:b/>
                <w:iCs/>
                <w:lang w:val="en-GB"/>
              </w:rPr>
            </w:pPr>
            <w:r w:rsidRPr="00C56709">
              <w:rPr>
                <w:b/>
                <w:iCs/>
                <w:lang w:val="en-GB"/>
              </w:rPr>
              <w:t>Work execution methodology</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88A84" w14:textId="77777777" w:rsidR="00BF7026" w:rsidRPr="00C56709" w:rsidRDefault="00BF7026" w:rsidP="00223638">
            <w:pPr>
              <w:widowControl w:val="0"/>
              <w:tabs>
                <w:tab w:val="left" w:pos="7080"/>
              </w:tabs>
              <w:autoSpaceDE w:val="0"/>
              <w:ind w:right="-20"/>
              <w:rPr>
                <w:szCs w:val="22"/>
                <w:lang w:val="en-GB"/>
              </w:rPr>
            </w:pPr>
          </w:p>
        </w:tc>
      </w:tr>
      <w:tr w:rsidR="00BF7026" w:rsidRPr="00C56709" w14:paraId="1EAA0986" w14:textId="77777777" w:rsidTr="00223638">
        <w:trPr>
          <w:trHeight w:val="174"/>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8B9F"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A46D4" w14:textId="77777777" w:rsidR="00BF7026" w:rsidRPr="00C56709" w:rsidRDefault="00BF7026" w:rsidP="00223638">
            <w:pPr>
              <w:rPr>
                <w:lang w:val="en-GB"/>
              </w:rPr>
            </w:pPr>
            <w:r w:rsidRPr="00C56709">
              <w:rPr>
                <w:lang w:val="en-GB"/>
              </w:rPr>
              <w:t>Detailed technical note on the organization of the work</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BF45B" w14:textId="77777777" w:rsidR="00BF7026" w:rsidRPr="00C56709" w:rsidRDefault="00BF7026" w:rsidP="00223638">
            <w:pPr>
              <w:rPr>
                <w:szCs w:val="22"/>
                <w:lang w:val="en-GB"/>
              </w:rPr>
            </w:pPr>
            <w:r w:rsidRPr="00C56709">
              <w:rPr>
                <w:iCs/>
                <w:sz w:val="22"/>
                <w:szCs w:val="22"/>
                <w:lang w:val="en-GB"/>
              </w:rPr>
              <w:t>Yes/No</w:t>
            </w:r>
          </w:p>
        </w:tc>
      </w:tr>
      <w:tr w:rsidR="00BF7026" w:rsidRPr="00C56709" w14:paraId="28321938" w14:textId="77777777" w:rsidTr="00223638">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C1193"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B2193" w14:textId="77777777" w:rsidR="00BF7026" w:rsidRPr="00C56709" w:rsidRDefault="00BF7026" w:rsidP="00223638">
            <w:pPr>
              <w:rPr>
                <w:lang w:val="en-GB"/>
              </w:rPr>
            </w:pPr>
            <w:r w:rsidRPr="00C56709">
              <w:rPr>
                <w:lang w:val="en-GB"/>
              </w:rPr>
              <w:t>Description of the socio-environmental protection rules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3D0E8" w14:textId="77777777" w:rsidR="00BF7026" w:rsidRPr="00C56709" w:rsidRDefault="00BF7026" w:rsidP="00223638">
            <w:pPr>
              <w:rPr>
                <w:szCs w:val="22"/>
                <w:lang w:val="en-GB"/>
              </w:rPr>
            </w:pPr>
            <w:r w:rsidRPr="00C56709">
              <w:rPr>
                <w:iCs/>
                <w:sz w:val="22"/>
                <w:szCs w:val="22"/>
                <w:lang w:val="en-GB"/>
              </w:rPr>
              <w:t>Yes/No</w:t>
            </w:r>
          </w:p>
        </w:tc>
      </w:tr>
      <w:tr w:rsidR="00BF7026" w:rsidRPr="00C56709" w14:paraId="23EFB70F" w14:textId="77777777" w:rsidTr="00223638">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E3104"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B3EB8" w14:textId="77777777" w:rsidR="00BF7026" w:rsidRPr="00C56709" w:rsidRDefault="00BF7026" w:rsidP="00223638">
            <w:pPr>
              <w:rPr>
                <w:lang w:val="en-GB"/>
              </w:rPr>
            </w:pPr>
            <w:r w:rsidRPr="00C56709">
              <w:rPr>
                <w:lang w:val="en-GB"/>
              </w:rPr>
              <w:t>Detailed work schedule with deadlines ≤ ninety (60) days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1F1A3" w14:textId="77777777" w:rsidR="00BF7026" w:rsidRPr="00C56709" w:rsidRDefault="00BF7026" w:rsidP="00223638">
            <w:pPr>
              <w:rPr>
                <w:szCs w:val="22"/>
                <w:lang w:val="en-GB"/>
              </w:rPr>
            </w:pPr>
            <w:r w:rsidRPr="00C56709">
              <w:rPr>
                <w:iCs/>
                <w:sz w:val="22"/>
                <w:szCs w:val="22"/>
                <w:lang w:val="en-GB"/>
              </w:rPr>
              <w:t>Yes/No</w:t>
            </w:r>
          </w:p>
        </w:tc>
      </w:tr>
      <w:tr w:rsidR="00BF7026" w:rsidRPr="00C56709" w14:paraId="490C7C53" w14:textId="77777777" w:rsidTr="00223638">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E80CF" w14:textId="77777777" w:rsidR="00BF7026" w:rsidRPr="00C56709" w:rsidRDefault="00BF7026" w:rsidP="00223638">
            <w:pPr>
              <w:rPr>
                <w:b/>
                <w:iCs/>
                <w:sz w:val="22"/>
                <w:szCs w:val="22"/>
                <w:lang w:val="en-GB"/>
              </w:rPr>
            </w:pPr>
            <w:r w:rsidRPr="00C56709">
              <w:rPr>
                <w:b/>
                <w:iCs/>
                <w:sz w:val="22"/>
                <w:szCs w:val="22"/>
                <w:lang w:val="en-GB"/>
              </w:rPr>
              <w:t>6</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04E2D" w14:textId="77777777" w:rsidR="00BF7026" w:rsidRPr="00C56709" w:rsidRDefault="00BF7026" w:rsidP="00223638">
            <w:pPr>
              <w:widowControl w:val="0"/>
              <w:tabs>
                <w:tab w:val="left" w:pos="7080"/>
              </w:tabs>
              <w:autoSpaceDE w:val="0"/>
              <w:ind w:right="-20"/>
              <w:rPr>
                <w:iCs/>
                <w:lang w:val="en-GB"/>
              </w:rPr>
            </w:pPr>
            <w:r w:rsidRPr="00C56709">
              <w:rPr>
                <w:iCs/>
                <w:lang w:val="en-GB"/>
              </w:rPr>
              <w:t>Special technical specifications, initialled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41167" w14:textId="77777777" w:rsidR="00BF7026" w:rsidRPr="00C56709" w:rsidRDefault="00BF7026" w:rsidP="00223638">
            <w:pPr>
              <w:widowControl w:val="0"/>
              <w:tabs>
                <w:tab w:val="left" w:pos="7080"/>
              </w:tabs>
              <w:autoSpaceDE w:val="0"/>
              <w:ind w:right="-20"/>
              <w:rPr>
                <w:iCs/>
                <w:szCs w:val="22"/>
                <w:lang w:val="en-GB"/>
              </w:rPr>
            </w:pPr>
            <w:r w:rsidRPr="00C56709">
              <w:rPr>
                <w:iCs/>
                <w:sz w:val="22"/>
                <w:szCs w:val="22"/>
                <w:lang w:val="en-GB"/>
              </w:rPr>
              <w:t>Yes/No</w:t>
            </w:r>
          </w:p>
        </w:tc>
      </w:tr>
      <w:tr w:rsidR="00BF7026" w:rsidRPr="00C56709" w14:paraId="793F4D35" w14:textId="77777777" w:rsidTr="00223638">
        <w:trPr>
          <w:trHeight w:val="2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692B" w14:textId="77777777" w:rsidR="00BF7026" w:rsidRPr="00C56709" w:rsidRDefault="00BF7026" w:rsidP="00223638">
            <w:pPr>
              <w:rPr>
                <w:b/>
                <w:iCs/>
                <w:sz w:val="22"/>
                <w:szCs w:val="22"/>
                <w:lang w:val="en-GB"/>
              </w:rPr>
            </w:pPr>
            <w:r w:rsidRPr="00C56709">
              <w:rPr>
                <w:b/>
                <w:iCs/>
                <w:sz w:val="22"/>
                <w:szCs w:val="22"/>
                <w:lang w:val="en-GB"/>
              </w:rPr>
              <w:t>7</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A1D6" w14:textId="77777777" w:rsidR="00BF7026" w:rsidRPr="00C56709" w:rsidRDefault="00BF7026" w:rsidP="00223638">
            <w:pPr>
              <w:widowControl w:val="0"/>
              <w:tabs>
                <w:tab w:val="left" w:pos="7080"/>
              </w:tabs>
              <w:autoSpaceDE w:val="0"/>
              <w:ind w:right="-20"/>
              <w:rPr>
                <w:iCs/>
                <w:lang w:val="en-GB"/>
              </w:rPr>
            </w:pPr>
            <w:r w:rsidRPr="00C56709">
              <w:rPr>
                <w:iCs/>
                <w:lang w:val="en-GB"/>
              </w:rPr>
              <w:t>Environmental and social clauses, initialled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A7B77" w14:textId="77777777" w:rsidR="00BF7026" w:rsidRPr="00C56709" w:rsidRDefault="00BF7026" w:rsidP="00223638">
            <w:pPr>
              <w:widowControl w:val="0"/>
              <w:tabs>
                <w:tab w:val="left" w:pos="7080"/>
              </w:tabs>
              <w:autoSpaceDE w:val="0"/>
              <w:ind w:right="-20"/>
              <w:rPr>
                <w:iCs/>
                <w:szCs w:val="22"/>
                <w:lang w:val="en-GB"/>
              </w:rPr>
            </w:pPr>
            <w:r w:rsidRPr="00C56709">
              <w:rPr>
                <w:iCs/>
                <w:sz w:val="22"/>
                <w:szCs w:val="22"/>
                <w:lang w:val="en-GB"/>
              </w:rPr>
              <w:t>Yes/No</w:t>
            </w:r>
          </w:p>
        </w:tc>
      </w:tr>
      <w:tr w:rsidR="00BF7026" w:rsidRPr="00C56709" w14:paraId="32127943" w14:textId="77777777" w:rsidTr="00223638">
        <w:trPr>
          <w:trHeight w:val="27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E750" w14:textId="77777777" w:rsidR="00BF7026" w:rsidRPr="00C56709" w:rsidRDefault="00BF7026" w:rsidP="00223638">
            <w:pPr>
              <w:rPr>
                <w:b/>
                <w:iCs/>
                <w:sz w:val="22"/>
                <w:szCs w:val="22"/>
                <w:lang w:val="en-GB"/>
              </w:rPr>
            </w:pPr>
            <w:r w:rsidRPr="00C56709">
              <w:rPr>
                <w:b/>
                <w:iCs/>
                <w:sz w:val="22"/>
                <w:szCs w:val="22"/>
                <w:lang w:val="en-GB"/>
              </w:rPr>
              <w:t>8</w:t>
            </w: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3A1AE" w14:textId="77777777" w:rsidR="00BF7026" w:rsidRPr="00C56709" w:rsidRDefault="00BF7026" w:rsidP="00223638">
            <w:pPr>
              <w:widowControl w:val="0"/>
              <w:tabs>
                <w:tab w:val="left" w:pos="7080"/>
              </w:tabs>
              <w:autoSpaceDE w:val="0"/>
              <w:ind w:right="-20"/>
              <w:rPr>
                <w:iCs/>
                <w:lang w:val="en-GB"/>
              </w:rPr>
            </w:pPr>
            <w:r w:rsidRPr="00C56709">
              <w:rPr>
                <w:iCs/>
                <w:lang w:val="en-GB"/>
              </w:rPr>
              <w:t>Special Administrative Conditions initialled on each page, dated, and signed on the last page</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E8434" w14:textId="77777777" w:rsidR="00BF7026" w:rsidRPr="00C56709" w:rsidRDefault="00BF7026" w:rsidP="00223638">
            <w:pPr>
              <w:widowControl w:val="0"/>
              <w:tabs>
                <w:tab w:val="left" w:pos="7080"/>
              </w:tabs>
              <w:autoSpaceDE w:val="0"/>
              <w:ind w:right="-20"/>
              <w:rPr>
                <w:iCs/>
                <w:szCs w:val="22"/>
                <w:lang w:val="en-GB"/>
              </w:rPr>
            </w:pPr>
            <w:r w:rsidRPr="00C56709">
              <w:rPr>
                <w:iCs/>
                <w:sz w:val="22"/>
                <w:szCs w:val="22"/>
                <w:lang w:val="en-GB"/>
              </w:rPr>
              <w:t>Yes/No</w:t>
            </w:r>
          </w:p>
        </w:tc>
      </w:tr>
      <w:tr w:rsidR="00BF7026" w:rsidRPr="00C56709" w14:paraId="19F4E564" w14:textId="77777777" w:rsidTr="00223638">
        <w:trPr>
          <w:trHeight w:val="1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2C5ED" w14:textId="77777777" w:rsidR="00BF7026" w:rsidRPr="00C56709" w:rsidRDefault="00BF7026" w:rsidP="00223638">
            <w:pPr>
              <w:widowControl w:val="0"/>
              <w:tabs>
                <w:tab w:val="left" w:pos="7080"/>
              </w:tabs>
              <w:autoSpaceDE w:val="0"/>
              <w:ind w:right="-20"/>
              <w:rPr>
                <w:iCs/>
                <w:szCs w:val="22"/>
                <w:lang w:val="en-GB"/>
              </w:rPr>
            </w:pPr>
          </w:p>
        </w:tc>
        <w:tc>
          <w:tcPr>
            <w:tcW w:w="7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CC9F" w14:textId="77777777" w:rsidR="00BF7026" w:rsidRPr="00C56709" w:rsidRDefault="00BF7026" w:rsidP="00223638">
            <w:pPr>
              <w:widowControl w:val="0"/>
              <w:tabs>
                <w:tab w:val="left" w:pos="7080"/>
              </w:tabs>
              <w:autoSpaceDE w:val="0"/>
              <w:ind w:right="-20"/>
              <w:jc w:val="center"/>
              <w:rPr>
                <w:b/>
                <w:iCs/>
                <w:lang w:val="en-GB"/>
              </w:rPr>
            </w:pPr>
            <w:r w:rsidRPr="00C56709">
              <w:rPr>
                <w:b/>
                <w:iCs/>
                <w:lang w:val="en-GB"/>
              </w:rPr>
              <w:t>Total of “Yes”</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9BA18" w14:textId="77777777" w:rsidR="00BF7026" w:rsidRPr="00C56709" w:rsidRDefault="00BF7026" w:rsidP="00223638">
            <w:pPr>
              <w:widowControl w:val="0"/>
              <w:tabs>
                <w:tab w:val="left" w:pos="7080"/>
              </w:tabs>
              <w:autoSpaceDE w:val="0"/>
              <w:ind w:right="-20"/>
              <w:jc w:val="center"/>
              <w:rPr>
                <w:b/>
                <w:iCs/>
                <w:szCs w:val="22"/>
                <w:lang w:val="en-GB"/>
              </w:rPr>
            </w:pPr>
            <w:r w:rsidRPr="00C56709">
              <w:rPr>
                <w:b/>
                <w:iCs/>
                <w:sz w:val="22"/>
                <w:szCs w:val="22"/>
                <w:lang w:val="en-GB"/>
              </w:rPr>
              <w:t>….. /17</w:t>
            </w:r>
          </w:p>
        </w:tc>
      </w:tr>
    </w:tbl>
    <w:p w14:paraId="04BAAC47" w14:textId="14DEB63D" w:rsidR="003D68D9" w:rsidRPr="00380D92" w:rsidRDefault="00150C72" w:rsidP="00837850">
      <w:pPr>
        <w:suppressAutoHyphens/>
        <w:spacing w:before="120" w:after="120"/>
        <w:ind w:left="360"/>
        <w:jc w:val="both"/>
        <w:rPr>
          <w:b/>
          <w:bCs/>
          <w:i/>
          <w:iCs/>
        </w:rPr>
      </w:pPr>
      <w:r w:rsidRPr="00380D92">
        <w:rPr>
          <w:b/>
          <w:bCs/>
          <w:i/>
          <w:iCs/>
          <w:u w:val="single"/>
        </w:rPr>
        <w:t>Note</w:t>
      </w:r>
      <w:r w:rsidRPr="00380D92">
        <w:rPr>
          <w:b/>
          <w:bCs/>
          <w:i/>
          <w:iCs/>
        </w:rPr>
        <w:t xml:space="preserve">: Only tenders with a total of </w:t>
      </w:r>
      <w:r w:rsidR="00EF6028" w:rsidRPr="00380D92">
        <w:rPr>
          <w:b/>
          <w:bCs/>
          <w:i/>
          <w:iCs/>
        </w:rPr>
        <w:t>14</w:t>
      </w:r>
      <w:r w:rsidRPr="00380D92">
        <w:rPr>
          <w:b/>
          <w:bCs/>
          <w:i/>
          <w:iCs/>
        </w:rPr>
        <w:t xml:space="preserve"> “Yes” votes out of </w:t>
      </w:r>
      <w:r w:rsidR="00EF6028" w:rsidRPr="00380D92">
        <w:rPr>
          <w:b/>
          <w:bCs/>
          <w:i/>
          <w:iCs/>
        </w:rPr>
        <w:t>17</w:t>
      </w:r>
      <w:r w:rsidRPr="00380D92">
        <w:rPr>
          <w:b/>
          <w:bCs/>
          <w:i/>
          <w:iCs/>
        </w:rPr>
        <w:t xml:space="preserve"> will be admitted to the next stage of the procedure.</w:t>
      </w:r>
    </w:p>
    <w:p w14:paraId="4F10C770" w14:textId="38891509" w:rsidR="00150C72" w:rsidRPr="00380D92" w:rsidRDefault="00150C72">
      <w:pPr>
        <w:pStyle w:val="Paragraphedeliste"/>
        <w:numPr>
          <w:ilvl w:val="0"/>
          <w:numId w:val="66"/>
        </w:numPr>
        <w:suppressAutoHyphens/>
        <w:spacing w:before="120" w:after="120"/>
        <w:jc w:val="both"/>
      </w:pPr>
      <w:r w:rsidRPr="00380D92">
        <w:t>Checking arithmetic operations, multiplying unit prices by quantities where necessary and using the price in words to make any necessary corrections;</w:t>
      </w:r>
    </w:p>
    <w:p w14:paraId="0FA52D25" w14:textId="15D27BB8" w:rsidR="00837850" w:rsidRDefault="00150C72" w:rsidP="00837850">
      <w:pPr>
        <w:pStyle w:val="Paragraphedeliste"/>
        <w:numPr>
          <w:ilvl w:val="0"/>
          <w:numId w:val="66"/>
        </w:numPr>
        <w:suppressAutoHyphens/>
        <w:spacing w:before="120" w:after="120"/>
        <w:jc w:val="both"/>
      </w:pPr>
      <w:r w:rsidRPr="00380D92">
        <w:t>Drawing up a summary table of Quotations based on the amounts corrected for any arithmetical errors, listed in ascending order.</w:t>
      </w:r>
    </w:p>
    <w:p w14:paraId="46E0F193" w14:textId="77777777" w:rsidR="00B34EBB" w:rsidRPr="00B34EBB" w:rsidRDefault="00B34EBB" w:rsidP="00B34EBB">
      <w:pPr>
        <w:pStyle w:val="Paragraphedeliste"/>
        <w:suppressAutoHyphens/>
        <w:spacing w:before="120" w:after="120"/>
        <w:jc w:val="both"/>
        <w:rPr>
          <w:sz w:val="16"/>
          <w:szCs w:val="16"/>
        </w:rPr>
      </w:pPr>
    </w:p>
    <w:p w14:paraId="1A1E14EB" w14:textId="5C617936" w:rsidR="00D66BCE" w:rsidRPr="00380D92" w:rsidRDefault="00D66BCE">
      <w:pPr>
        <w:pStyle w:val="Paragraphedeliste"/>
        <w:numPr>
          <w:ilvl w:val="0"/>
          <w:numId w:val="64"/>
        </w:numPr>
        <w:suppressAutoHyphens/>
        <w:spacing w:before="120" w:after="120"/>
        <w:contextualSpacing w:val="0"/>
        <w:jc w:val="both"/>
      </w:pPr>
      <w:r w:rsidRPr="00380D92">
        <w:t>For evaluation and comparison purposes, the currency(ies) of the Quotations shall be converted into a single currency. The currency that shall be used for comparison purposes to convert at the selling exchange rate offered prices expressed in various currencies into a single currency is</w:t>
      </w:r>
      <w:r w:rsidRPr="00380D92">
        <w:rPr>
          <w:i/>
          <w:iCs/>
        </w:rPr>
        <w:t>:</w:t>
      </w:r>
      <w:r w:rsidR="00150C72" w:rsidRPr="00380D92">
        <w:rPr>
          <w:i/>
          <w:iCs/>
        </w:rPr>
        <w:t xml:space="preserve"> </w:t>
      </w:r>
      <w:r w:rsidR="00150C72" w:rsidRPr="00380D92">
        <w:rPr>
          <w:b/>
          <w:bCs/>
          <w:i/>
          <w:iCs/>
        </w:rPr>
        <w:t>CFA Francs (XAF)</w:t>
      </w:r>
      <w:r w:rsidRPr="00380D92">
        <w:t xml:space="preserve">. The source of exchange rate shall be: </w:t>
      </w:r>
      <w:r w:rsidR="00150C72" w:rsidRPr="00380D92">
        <w:rPr>
          <w:b/>
          <w:bCs/>
          <w:i/>
          <w:iCs/>
        </w:rPr>
        <w:t>Banque des Etats de l'Afrique Centrale (BEAC)</w:t>
      </w:r>
      <w:r w:rsidR="00150C72" w:rsidRPr="00380D92">
        <w:t xml:space="preserve">. </w:t>
      </w:r>
      <w:r w:rsidRPr="00380D92">
        <w:t>The date for the exchange rate shall be</w:t>
      </w:r>
      <w:r w:rsidRPr="00380D92">
        <w:rPr>
          <w:i/>
          <w:iCs/>
        </w:rPr>
        <w:t xml:space="preserve">: </w:t>
      </w:r>
      <w:r w:rsidR="00150C72" w:rsidRPr="00380D92">
        <w:t>twenty-eight (28) days before the tender submission date.</w:t>
      </w:r>
    </w:p>
    <w:p w14:paraId="2273F91E" w14:textId="50A1EA05" w:rsidR="00150C72" w:rsidRPr="00380D92" w:rsidRDefault="00150C72" w:rsidP="00150C72">
      <w:pPr>
        <w:suppressAutoHyphens/>
        <w:spacing w:before="120" w:after="120"/>
        <w:ind w:left="360"/>
        <w:jc w:val="both"/>
      </w:pPr>
      <w:r w:rsidRPr="00380D92">
        <w:t>(</w:t>
      </w:r>
      <w:r w:rsidRPr="00380D92">
        <w:rPr>
          <w:b/>
          <w:bCs/>
          <w:u w:val="single"/>
        </w:rPr>
        <w:t>Note</w:t>
      </w:r>
      <w:r w:rsidRPr="00380D92">
        <w:rPr>
          <w:b/>
          <w:bCs/>
        </w:rPr>
        <w:t>: If the reference currency is not quoted on this date, the exchange rate will be that of the last previous quoted day</w:t>
      </w:r>
      <w:r w:rsidRPr="00380D92">
        <w:t>).</w:t>
      </w:r>
    </w:p>
    <w:p w14:paraId="19A04CFF" w14:textId="12943DEC" w:rsidR="000F27B1" w:rsidRPr="00380D92" w:rsidRDefault="004F3CE7" w:rsidP="00B34EBB">
      <w:pPr>
        <w:pStyle w:val="Paragraphedeliste"/>
        <w:numPr>
          <w:ilvl w:val="0"/>
          <w:numId w:val="64"/>
        </w:numPr>
        <w:suppressAutoHyphens/>
        <w:spacing w:before="120" w:after="120"/>
        <w:contextualSpacing w:val="0"/>
        <w:jc w:val="both"/>
      </w:pPr>
      <w:r w:rsidRPr="00380D92">
        <w:t>For technically compliant quotations, t</w:t>
      </w:r>
      <w:r w:rsidR="00CF1E79" w:rsidRPr="00380D92">
        <w:t xml:space="preserve">he total </w:t>
      </w:r>
      <w:r w:rsidR="00CC0110" w:rsidRPr="00380D92">
        <w:t xml:space="preserve">evaluated </w:t>
      </w:r>
      <w:r w:rsidR="00CF1E79" w:rsidRPr="00380D92">
        <w:t>prices, excluding provisional sums and any provision for contingencies but including day works</w:t>
      </w:r>
      <w:r w:rsidRPr="00380D92">
        <w:t xml:space="preserve"> </w:t>
      </w:r>
      <w:r w:rsidR="00CF1E79" w:rsidRPr="00380D92">
        <w:t>where priced competitively</w:t>
      </w:r>
      <w:r w:rsidR="00CC0110" w:rsidRPr="00380D92">
        <w:t>,</w:t>
      </w:r>
      <w:r w:rsidR="00CF1E79" w:rsidRPr="00380D92">
        <w:t xml:space="preserve"> </w:t>
      </w:r>
      <w:r w:rsidR="00BD6079" w:rsidRPr="00380D92">
        <w:t xml:space="preserve">will be </w:t>
      </w:r>
      <w:r w:rsidRPr="00380D92">
        <w:t>compared to determine the lowest evaluated price/s.</w:t>
      </w:r>
      <w:r w:rsidR="000F27B1" w:rsidRPr="00380D92">
        <w:t xml:space="preserve"> </w:t>
      </w:r>
    </w:p>
    <w:p w14:paraId="317A078A" w14:textId="292887E2" w:rsidR="00BD6079" w:rsidRPr="00380D92" w:rsidRDefault="00BD6079" w:rsidP="000F27B1">
      <w:pPr>
        <w:spacing w:before="120" w:after="120"/>
        <w:jc w:val="both"/>
        <w:rPr>
          <w:b/>
        </w:rPr>
      </w:pPr>
      <w:r w:rsidRPr="00380D92">
        <w:rPr>
          <w:b/>
        </w:rPr>
        <w:t>Contract Award</w:t>
      </w:r>
    </w:p>
    <w:p w14:paraId="1DADC527" w14:textId="5C577C72" w:rsidR="00BD6079" w:rsidRPr="00380D92" w:rsidRDefault="00BD6079">
      <w:pPr>
        <w:pStyle w:val="Paragraphedeliste"/>
        <w:numPr>
          <w:ilvl w:val="0"/>
          <w:numId w:val="64"/>
        </w:numPr>
        <w:jc w:val="both"/>
      </w:pPr>
      <w:r w:rsidRPr="00380D92">
        <w:t xml:space="preserve">The Contract will be awarded to the </w:t>
      </w:r>
      <w:r w:rsidR="005F537E" w:rsidRPr="00380D92">
        <w:t>Contractor</w:t>
      </w:r>
      <w:r w:rsidRPr="00380D92">
        <w:t xml:space="preserve"> who</w:t>
      </w:r>
      <w:r w:rsidR="000F27B1" w:rsidRPr="00380D92">
        <w:t xml:space="preserve"> </w:t>
      </w:r>
      <w:r w:rsidR="00882B2E" w:rsidRPr="00380D92">
        <w:t>meets the eligibility requirements</w:t>
      </w:r>
      <w:r w:rsidR="00BA585E" w:rsidRPr="00380D92">
        <w:t xml:space="preserve"> in accordance with </w:t>
      </w:r>
      <w:r w:rsidR="00882B2E" w:rsidRPr="00380D92">
        <w:t>the RFQ</w:t>
      </w:r>
      <w:r w:rsidR="000F27B1" w:rsidRPr="00380D92">
        <w:t xml:space="preserve">, </w:t>
      </w:r>
      <w:r w:rsidRPr="00380D92">
        <w:t>offers the lowest evaluated price/s,</w:t>
      </w:r>
      <w:r w:rsidR="000F27B1" w:rsidRPr="00380D92">
        <w:t xml:space="preserve"> offers a </w:t>
      </w:r>
      <w:r w:rsidR="004F3CE7" w:rsidRPr="00380D92">
        <w:t xml:space="preserve">technically compliant </w:t>
      </w:r>
      <w:r w:rsidRPr="00380D92">
        <w:t>quotation, and</w:t>
      </w:r>
      <w:r w:rsidR="000F27B1" w:rsidRPr="00380D92">
        <w:t xml:space="preserve"> </w:t>
      </w:r>
      <w:r w:rsidRPr="00380D92">
        <w:t xml:space="preserve">guarantees </w:t>
      </w:r>
      <w:r w:rsidR="004F3CE7" w:rsidRPr="00380D92">
        <w:t>completion of the Works by the specified date</w:t>
      </w:r>
      <w:r w:rsidR="00882B2E" w:rsidRPr="00380D92">
        <w:t>.</w:t>
      </w:r>
    </w:p>
    <w:p w14:paraId="2E713692" w14:textId="5EC0223D" w:rsidR="00BD6079" w:rsidRPr="00380D92" w:rsidRDefault="00BD6079">
      <w:pPr>
        <w:pStyle w:val="Paragraphedeliste"/>
        <w:numPr>
          <w:ilvl w:val="0"/>
          <w:numId w:val="65"/>
        </w:numPr>
        <w:suppressAutoHyphens/>
        <w:spacing w:before="120" w:after="120"/>
        <w:ind w:left="540"/>
        <w:contextualSpacing w:val="0"/>
        <w:jc w:val="both"/>
      </w:pPr>
      <w:r w:rsidRPr="00380D92">
        <w:t xml:space="preserve">The </w:t>
      </w:r>
      <w:r w:rsidR="005F537E" w:rsidRPr="00380D92">
        <w:t>Employer</w:t>
      </w:r>
      <w:r w:rsidRPr="00380D92">
        <w:t xml:space="preserve"> shall invite by the quickest means </w:t>
      </w:r>
      <w:r w:rsidRPr="00380D92">
        <w:rPr>
          <w:i/>
        </w:rPr>
        <w:t>[e.g. e-mail]</w:t>
      </w:r>
      <w:r w:rsidRPr="00380D92">
        <w:t xml:space="preserve"> the successful </w:t>
      </w:r>
      <w:r w:rsidR="005F537E" w:rsidRPr="00380D92">
        <w:t>Contractor</w:t>
      </w:r>
      <w:r w:rsidRPr="00380D92">
        <w:t xml:space="preserve">/s for any discussion </w:t>
      </w:r>
      <w:r w:rsidRPr="00380D92">
        <w:rPr>
          <w:i/>
        </w:rPr>
        <w:t xml:space="preserve">[this is expected to be virtual in light of the emergency situation] </w:t>
      </w:r>
      <w:r w:rsidRPr="00380D92">
        <w:t xml:space="preserve">that may be needed to conclude the contract or otherwise for contract signature. </w:t>
      </w:r>
    </w:p>
    <w:p w14:paraId="48474ADE" w14:textId="2A0EF85B" w:rsidR="00BD6079" w:rsidRPr="00380D92" w:rsidRDefault="00BD6079">
      <w:pPr>
        <w:pStyle w:val="Paragraphedeliste"/>
        <w:numPr>
          <w:ilvl w:val="0"/>
          <w:numId w:val="65"/>
        </w:numPr>
        <w:suppressAutoHyphens/>
        <w:spacing w:before="120" w:after="120"/>
        <w:contextualSpacing w:val="0"/>
        <w:jc w:val="both"/>
        <w:rPr>
          <w:b/>
        </w:rPr>
      </w:pPr>
      <w:r w:rsidRPr="00380D92">
        <w:t xml:space="preserve">The </w:t>
      </w:r>
      <w:r w:rsidR="005F537E" w:rsidRPr="00380D92">
        <w:t>Employer</w:t>
      </w:r>
      <w:r w:rsidRPr="00380D92">
        <w:t xml:space="preserve"> shall communicate by the quickest means with the other </w:t>
      </w:r>
      <w:r w:rsidR="005F537E" w:rsidRPr="00380D92">
        <w:t>Contractor</w:t>
      </w:r>
      <w:r w:rsidRPr="00380D92">
        <w:t xml:space="preserve">s on its contract award decision. An unsuccessful </w:t>
      </w:r>
      <w:r w:rsidR="005F537E" w:rsidRPr="00380D92">
        <w:t>Contractor</w:t>
      </w:r>
      <w:r w:rsidRPr="00380D92">
        <w:t xml:space="preserve"> may request clarifications as to why its quotation was not determined to be successful.  The </w:t>
      </w:r>
      <w:r w:rsidR="005F537E" w:rsidRPr="00380D92">
        <w:t>Employer</w:t>
      </w:r>
      <w:r w:rsidRPr="00380D92">
        <w:t xml:space="preserve"> will address this request within a reasonable time.</w:t>
      </w:r>
    </w:p>
    <w:p w14:paraId="35E28D55" w14:textId="191CE3D5" w:rsidR="004B6CB2" w:rsidRPr="00380D92" w:rsidRDefault="00BD6079">
      <w:pPr>
        <w:pStyle w:val="Paragraphedeliste"/>
        <w:numPr>
          <w:ilvl w:val="0"/>
          <w:numId w:val="65"/>
        </w:numPr>
        <w:suppressAutoHyphens/>
        <w:spacing w:before="120" w:after="120"/>
        <w:contextualSpacing w:val="0"/>
        <w:jc w:val="both"/>
      </w:pPr>
      <w:r w:rsidRPr="00380D92">
        <w:lastRenderedPageBreak/>
        <w:t xml:space="preserve">The </w:t>
      </w:r>
      <w:r w:rsidR="005F537E" w:rsidRPr="00380D92">
        <w:t>Employer</w:t>
      </w:r>
      <w:r w:rsidRPr="00380D92">
        <w:t xml:space="preserve"> shall publish a contract award notice on its website with free access, if available, or in a newspaper of national circulation or UNDB online, within 15 </w:t>
      </w:r>
      <w:r w:rsidR="008D6FF4" w:rsidRPr="00380D92">
        <w:t xml:space="preserve">(fifteen) </w:t>
      </w:r>
      <w:r w:rsidRPr="00380D92">
        <w:t xml:space="preserve">days after award of contract. The information shall include the name of the successful </w:t>
      </w:r>
      <w:r w:rsidR="005F537E" w:rsidRPr="00380D92">
        <w:t>Contractor</w:t>
      </w:r>
      <w:r w:rsidRPr="00380D92">
        <w:t xml:space="preserve">, the Contract Price, the Contract duration, summary of its scope and the names of the </w:t>
      </w:r>
      <w:r w:rsidR="005F537E" w:rsidRPr="00380D92">
        <w:t>Contractor</w:t>
      </w:r>
      <w:r w:rsidRPr="00380D92">
        <w:t>s and their quoted and evaluated prices.</w:t>
      </w:r>
    </w:p>
    <w:p w14:paraId="4A56C9BD" w14:textId="66D927F7" w:rsidR="00BD6079" w:rsidRPr="00380D92" w:rsidRDefault="00BD6079" w:rsidP="00B34EBB">
      <w:pPr>
        <w:ind w:left="5760"/>
        <w:rPr>
          <w:iCs/>
        </w:rPr>
      </w:pPr>
      <w:r w:rsidRPr="00380D92">
        <w:rPr>
          <w:iCs/>
        </w:rPr>
        <w:t xml:space="preserve">On behalf of the </w:t>
      </w:r>
      <w:r w:rsidR="005F537E" w:rsidRPr="00380D92">
        <w:rPr>
          <w:iCs/>
        </w:rPr>
        <w:t>Employer</w:t>
      </w:r>
      <w:r w:rsidRPr="00380D92">
        <w:rPr>
          <w:iCs/>
        </w:rPr>
        <w:t>:</w:t>
      </w:r>
    </w:p>
    <w:p w14:paraId="3E70487A" w14:textId="3110AC27" w:rsidR="00BA0A0B" w:rsidRPr="00380D92" w:rsidRDefault="00375D65" w:rsidP="00B34EBB">
      <w:pPr>
        <w:ind w:left="5040" w:firstLine="720"/>
        <w:rPr>
          <w:b/>
        </w:rPr>
      </w:pPr>
      <w:r>
        <w:rPr>
          <w:b/>
        </w:rPr>
        <w:t>WABANE</w:t>
      </w:r>
      <w:r w:rsidR="00BA0A0B" w:rsidRPr="00380D92">
        <w:rPr>
          <w:b/>
        </w:rPr>
        <w:t>, the</w:t>
      </w:r>
      <w:r w:rsidR="00B32CB9">
        <w:rPr>
          <w:b/>
        </w:rPr>
        <w:t xml:space="preserve"> 04/12/2025</w:t>
      </w:r>
    </w:p>
    <w:p w14:paraId="7E8644FA" w14:textId="70B72E18" w:rsidR="00BD6079" w:rsidRPr="00380D92" w:rsidRDefault="00BD6079" w:rsidP="00B34EBB">
      <w:pPr>
        <w:ind w:left="6480"/>
        <w:rPr>
          <w:b/>
        </w:rPr>
      </w:pPr>
      <w:r w:rsidRPr="00380D92">
        <w:rPr>
          <w:b/>
        </w:rPr>
        <w:t>Signature:</w:t>
      </w:r>
    </w:p>
    <w:p w14:paraId="79E0F05D" w14:textId="77777777" w:rsidR="000A6E40" w:rsidRDefault="000A6E40" w:rsidP="00BD6079">
      <w:pPr>
        <w:spacing w:after="120"/>
        <w:jc w:val="both"/>
        <w:rPr>
          <w:b/>
          <w:noProof/>
          <w:color w:val="000000" w:themeColor="text1"/>
          <w:sz w:val="52"/>
          <w:szCs w:val="52"/>
        </w:rPr>
      </w:pPr>
    </w:p>
    <w:p w14:paraId="4789AFEA" w14:textId="77777777" w:rsidR="000A6E40" w:rsidRDefault="000A6E40" w:rsidP="00BD6079">
      <w:pPr>
        <w:spacing w:after="120"/>
        <w:jc w:val="both"/>
        <w:rPr>
          <w:b/>
        </w:rPr>
      </w:pPr>
    </w:p>
    <w:p w14:paraId="7A2EA48B" w14:textId="77777777" w:rsidR="000A6E40" w:rsidRDefault="000A6E40" w:rsidP="00BD6079">
      <w:pPr>
        <w:spacing w:after="120"/>
        <w:jc w:val="both"/>
        <w:rPr>
          <w:b/>
        </w:rPr>
      </w:pPr>
    </w:p>
    <w:p w14:paraId="36A20115" w14:textId="77777777" w:rsidR="000A6E40" w:rsidRDefault="000A6E40" w:rsidP="00BD6079">
      <w:pPr>
        <w:spacing w:after="120"/>
        <w:jc w:val="both"/>
        <w:rPr>
          <w:b/>
        </w:rPr>
      </w:pPr>
    </w:p>
    <w:p w14:paraId="0C487555" w14:textId="77777777" w:rsidR="000A6E40" w:rsidRDefault="000A6E40" w:rsidP="00BD6079">
      <w:pPr>
        <w:spacing w:after="120"/>
        <w:jc w:val="both"/>
        <w:rPr>
          <w:b/>
        </w:rPr>
      </w:pPr>
    </w:p>
    <w:p w14:paraId="29F4DB9A" w14:textId="77777777" w:rsidR="000A6E40" w:rsidRDefault="000A6E40" w:rsidP="00BD6079">
      <w:pPr>
        <w:spacing w:after="120"/>
        <w:jc w:val="both"/>
        <w:rPr>
          <w:b/>
        </w:rPr>
      </w:pPr>
    </w:p>
    <w:p w14:paraId="64EB2401" w14:textId="77777777" w:rsidR="000A6E40" w:rsidRDefault="000A6E40" w:rsidP="00BD6079">
      <w:pPr>
        <w:spacing w:after="120"/>
        <w:jc w:val="both"/>
        <w:rPr>
          <w:b/>
        </w:rPr>
      </w:pPr>
    </w:p>
    <w:p w14:paraId="12B575E3" w14:textId="77777777" w:rsidR="000A6E40" w:rsidRDefault="000A6E40" w:rsidP="00BD6079">
      <w:pPr>
        <w:spacing w:after="120"/>
        <w:jc w:val="both"/>
        <w:rPr>
          <w:b/>
        </w:rPr>
      </w:pPr>
    </w:p>
    <w:p w14:paraId="6046A387" w14:textId="77777777" w:rsidR="000A6E40" w:rsidRDefault="000A6E40" w:rsidP="00BD6079">
      <w:pPr>
        <w:spacing w:after="120"/>
        <w:jc w:val="both"/>
        <w:rPr>
          <w:b/>
        </w:rPr>
      </w:pPr>
    </w:p>
    <w:p w14:paraId="3BEC1845" w14:textId="77777777" w:rsidR="000A6E40" w:rsidRDefault="000A6E40" w:rsidP="00BD6079">
      <w:pPr>
        <w:spacing w:after="120"/>
        <w:jc w:val="both"/>
        <w:rPr>
          <w:b/>
        </w:rPr>
      </w:pPr>
    </w:p>
    <w:p w14:paraId="2787CA4C" w14:textId="77777777" w:rsidR="000A6E40" w:rsidRDefault="000A6E40" w:rsidP="00BD6079">
      <w:pPr>
        <w:spacing w:after="120"/>
        <w:jc w:val="both"/>
        <w:rPr>
          <w:b/>
        </w:rPr>
      </w:pPr>
    </w:p>
    <w:p w14:paraId="09CB66B2" w14:textId="77777777" w:rsidR="000A6E40" w:rsidRDefault="000A6E40" w:rsidP="00BD6079">
      <w:pPr>
        <w:spacing w:after="120"/>
        <w:jc w:val="both"/>
        <w:rPr>
          <w:b/>
        </w:rPr>
      </w:pPr>
    </w:p>
    <w:p w14:paraId="484D4DF8" w14:textId="77777777" w:rsidR="000A6E40" w:rsidRDefault="000A6E40" w:rsidP="00BD6079">
      <w:pPr>
        <w:spacing w:after="120"/>
        <w:jc w:val="both"/>
        <w:rPr>
          <w:b/>
        </w:rPr>
      </w:pPr>
    </w:p>
    <w:p w14:paraId="34C51290" w14:textId="77777777" w:rsidR="000A6E40" w:rsidRDefault="000A6E40" w:rsidP="00BD6079">
      <w:pPr>
        <w:spacing w:after="120"/>
        <w:jc w:val="both"/>
        <w:rPr>
          <w:b/>
        </w:rPr>
      </w:pPr>
    </w:p>
    <w:p w14:paraId="6CB19010" w14:textId="77777777" w:rsidR="000A6E40" w:rsidRDefault="000A6E40" w:rsidP="00BD6079">
      <w:pPr>
        <w:spacing w:after="120"/>
        <w:jc w:val="both"/>
        <w:rPr>
          <w:b/>
        </w:rPr>
      </w:pPr>
    </w:p>
    <w:p w14:paraId="16641623" w14:textId="77777777" w:rsidR="000A6E40" w:rsidRDefault="000A6E40" w:rsidP="00BD6079">
      <w:pPr>
        <w:spacing w:after="120"/>
        <w:jc w:val="both"/>
        <w:rPr>
          <w:b/>
        </w:rPr>
      </w:pPr>
    </w:p>
    <w:p w14:paraId="7CD9DF29" w14:textId="77777777" w:rsidR="000A6E40" w:rsidRDefault="000A6E40" w:rsidP="00BD6079">
      <w:pPr>
        <w:spacing w:after="120"/>
        <w:jc w:val="both"/>
        <w:rPr>
          <w:b/>
        </w:rPr>
      </w:pPr>
    </w:p>
    <w:p w14:paraId="08926BB7" w14:textId="77777777" w:rsidR="000A6E40" w:rsidRDefault="000A6E40" w:rsidP="00BD6079">
      <w:pPr>
        <w:spacing w:after="120"/>
        <w:jc w:val="both"/>
        <w:rPr>
          <w:b/>
        </w:rPr>
      </w:pPr>
    </w:p>
    <w:p w14:paraId="157C3861" w14:textId="77777777" w:rsidR="000A6E40" w:rsidRDefault="000A6E40" w:rsidP="00BD6079">
      <w:pPr>
        <w:spacing w:after="120"/>
        <w:jc w:val="both"/>
        <w:rPr>
          <w:b/>
        </w:rPr>
      </w:pPr>
    </w:p>
    <w:p w14:paraId="5B19FF0C" w14:textId="77777777" w:rsidR="000A6E40" w:rsidRDefault="000A6E40" w:rsidP="00BD6079">
      <w:pPr>
        <w:spacing w:after="120"/>
        <w:jc w:val="both"/>
        <w:rPr>
          <w:b/>
        </w:rPr>
      </w:pPr>
    </w:p>
    <w:p w14:paraId="1812A00B" w14:textId="77777777" w:rsidR="000A6E40" w:rsidRDefault="000A6E40" w:rsidP="00BD6079">
      <w:pPr>
        <w:spacing w:after="120"/>
        <w:jc w:val="both"/>
        <w:rPr>
          <w:b/>
        </w:rPr>
      </w:pPr>
    </w:p>
    <w:p w14:paraId="19C34C2E" w14:textId="77777777" w:rsidR="000A6E40" w:rsidRDefault="000A6E40" w:rsidP="00BD6079">
      <w:pPr>
        <w:spacing w:after="120"/>
        <w:jc w:val="both"/>
        <w:rPr>
          <w:b/>
        </w:rPr>
      </w:pPr>
    </w:p>
    <w:p w14:paraId="79400F92" w14:textId="77777777" w:rsidR="000A6E40" w:rsidRDefault="000A6E40" w:rsidP="00BD6079">
      <w:pPr>
        <w:spacing w:after="120"/>
        <w:jc w:val="both"/>
        <w:rPr>
          <w:b/>
        </w:rPr>
      </w:pPr>
    </w:p>
    <w:p w14:paraId="504AC584" w14:textId="77777777" w:rsidR="000A6E40" w:rsidRDefault="000A6E40" w:rsidP="00BD6079">
      <w:pPr>
        <w:spacing w:after="120"/>
        <w:jc w:val="both"/>
        <w:rPr>
          <w:b/>
        </w:rPr>
      </w:pPr>
    </w:p>
    <w:p w14:paraId="07AF804F" w14:textId="77777777" w:rsidR="000A6E40" w:rsidRDefault="000A6E40" w:rsidP="00BD6079">
      <w:pPr>
        <w:spacing w:after="120"/>
        <w:jc w:val="both"/>
        <w:rPr>
          <w:b/>
        </w:rPr>
      </w:pPr>
    </w:p>
    <w:p w14:paraId="7B4EAE20" w14:textId="5F8836E9" w:rsidR="00BA0A0B" w:rsidRPr="00380D92" w:rsidRDefault="00B34EBB" w:rsidP="00BD6079">
      <w:pPr>
        <w:spacing w:after="120"/>
        <w:jc w:val="both"/>
        <w:rPr>
          <w:b/>
        </w:rPr>
      </w:pPr>
      <w:r w:rsidRPr="00763456">
        <w:rPr>
          <w:b/>
          <w:noProof/>
          <w:color w:val="000000" w:themeColor="text1"/>
          <w:sz w:val="52"/>
          <w:szCs w:val="52"/>
        </w:rPr>
        <w:lastRenderedPageBreak/>
        <w:drawing>
          <wp:inline distT="0" distB="0" distL="0" distR="0" wp14:anchorId="4CD1263C" wp14:editId="6A351D02">
            <wp:extent cx="6120765" cy="1674013"/>
            <wp:effectExtent l="0" t="0" r="0" b="2540"/>
            <wp:docPr id="1" name="Image 1" descr="Une image contenant text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logo&#10;&#10;Description générée automatiquement"/>
                    <pic:cNvPicPr/>
                  </pic:nvPicPr>
                  <pic:blipFill>
                    <a:blip r:embed="rId14"/>
                    <a:stretch>
                      <a:fillRect/>
                    </a:stretch>
                  </pic:blipFill>
                  <pic:spPr>
                    <a:xfrm>
                      <a:off x="0" y="0"/>
                      <a:ext cx="6120765" cy="1674013"/>
                    </a:xfrm>
                    <a:prstGeom prst="rect">
                      <a:avLst/>
                    </a:prstGeom>
                  </pic:spPr>
                </pic:pic>
              </a:graphicData>
            </a:graphic>
          </wp:inline>
        </w:drawing>
      </w:r>
    </w:p>
    <w:p w14:paraId="5B0F1A14" w14:textId="77777777" w:rsidR="002619D1" w:rsidRPr="007A2939" w:rsidRDefault="002619D1" w:rsidP="002619D1">
      <w:pPr>
        <w:pStyle w:val="MainHeading1"/>
        <w:rPr>
          <w:sz w:val="32"/>
          <w:szCs w:val="32"/>
        </w:rPr>
      </w:pPr>
      <w:r w:rsidRPr="007A2939">
        <w:rPr>
          <w:sz w:val="32"/>
          <w:szCs w:val="32"/>
        </w:rPr>
        <w:t>Commission Interne de Passation des Marchés</w:t>
      </w:r>
    </w:p>
    <w:p w14:paraId="6D6867F3" w14:textId="77777777" w:rsidR="002619D1" w:rsidRDefault="002619D1" w:rsidP="002619D1">
      <w:pPr>
        <w:pStyle w:val="MainHeading1"/>
      </w:pPr>
      <w:r>
        <w:t xml:space="preserve">Avis de </w:t>
      </w:r>
      <w:r w:rsidRPr="00992830">
        <w:t xml:space="preserve">Demande de </w:t>
      </w:r>
      <w:r>
        <w:t>Cotations</w:t>
      </w:r>
    </w:p>
    <w:p w14:paraId="2434B40E" w14:textId="323B0CB8" w:rsidR="002619D1" w:rsidRDefault="002619D1" w:rsidP="002619D1">
      <w:pPr>
        <w:pStyle w:val="MainHeading1"/>
        <w:rPr>
          <w:sz w:val="32"/>
          <w:szCs w:val="10"/>
        </w:rPr>
      </w:pPr>
      <w:r w:rsidRPr="008A334D">
        <w:rPr>
          <w:bCs w:val="0"/>
          <w:sz w:val="28"/>
          <w:szCs w:val="28"/>
        </w:rPr>
        <w:t>N°</w:t>
      </w:r>
      <w:r w:rsidR="003E53E6">
        <w:rPr>
          <w:bCs w:val="0"/>
          <w:sz w:val="28"/>
          <w:szCs w:val="28"/>
        </w:rPr>
        <w:t>021</w:t>
      </w:r>
      <w:r w:rsidRPr="008A334D">
        <w:rPr>
          <w:bCs w:val="0"/>
          <w:sz w:val="28"/>
          <w:szCs w:val="28"/>
        </w:rPr>
        <w:t>/RFQ/PBG/WC/WCTB</w:t>
      </w:r>
      <w:r w:rsidR="00223638">
        <w:rPr>
          <w:bCs w:val="0"/>
          <w:sz w:val="28"/>
          <w:szCs w:val="28"/>
        </w:rPr>
        <w:t xml:space="preserve">/2025 OF 04/12/2025 </w:t>
      </w:r>
      <w:r>
        <w:rPr>
          <w:sz w:val="32"/>
          <w:szCs w:val="10"/>
        </w:rPr>
        <w:t>Relatif à</w:t>
      </w:r>
      <w:r w:rsidRPr="00536C9A">
        <w:rPr>
          <w:sz w:val="32"/>
          <w:szCs w:val="10"/>
        </w:rPr>
        <w:t xml:space="preserve"> </w:t>
      </w:r>
      <w:r w:rsidR="009D18E6" w:rsidRPr="009D18E6">
        <w:rPr>
          <w:sz w:val="32"/>
          <w:szCs w:val="10"/>
        </w:rPr>
        <w:t>la</w:t>
      </w:r>
      <w:r w:rsidR="00194BE6">
        <w:rPr>
          <w:sz w:val="32"/>
          <w:szCs w:val="10"/>
        </w:rPr>
        <w:t xml:space="preserve"> </w:t>
      </w:r>
      <w:bookmarkStart w:id="29" w:name="_Hlk209371311"/>
      <w:r w:rsidR="00194BE6">
        <w:rPr>
          <w:sz w:val="32"/>
          <w:szCs w:val="10"/>
        </w:rPr>
        <w:t>c</w:t>
      </w:r>
      <w:r w:rsidR="00194BE6" w:rsidRPr="00194BE6">
        <w:rPr>
          <w:sz w:val="32"/>
          <w:szCs w:val="10"/>
        </w:rPr>
        <w:t xml:space="preserve">onstruction de cinq boutiques au marché de Babong, dans la </w:t>
      </w:r>
      <w:r w:rsidR="00194BE6">
        <w:rPr>
          <w:sz w:val="32"/>
          <w:szCs w:val="10"/>
        </w:rPr>
        <w:t>C</w:t>
      </w:r>
      <w:r w:rsidR="00194BE6" w:rsidRPr="00194BE6">
        <w:rPr>
          <w:sz w:val="32"/>
          <w:szCs w:val="10"/>
        </w:rPr>
        <w:t xml:space="preserve">ommune de Wabane, </w:t>
      </w:r>
      <w:r w:rsidR="00194BE6">
        <w:rPr>
          <w:sz w:val="32"/>
          <w:szCs w:val="10"/>
        </w:rPr>
        <w:t>D</w:t>
      </w:r>
      <w:r w:rsidR="00194BE6" w:rsidRPr="00194BE6">
        <w:rPr>
          <w:sz w:val="32"/>
          <w:szCs w:val="10"/>
        </w:rPr>
        <w:t xml:space="preserve">épartement </w:t>
      </w:r>
      <w:r w:rsidR="00194BE6">
        <w:rPr>
          <w:sz w:val="32"/>
          <w:szCs w:val="10"/>
        </w:rPr>
        <w:t>du</w:t>
      </w:r>
      <w:r w:rsidR="00194BE6" w:rsidRPr="00194BE6">
        <w:rPr>
          <w:sz w:val="32"/>
          <w:szCs w:val="10"/>
        </w:rPr>
        <w:t xml:space="preserve"> Lebialem, </w:t>
      </w:r>
      <w:r w:rsidR="00194BE6">
        <w:rPr>
          <w:sz w:val="32"/>
          <w:szCs w:val="10"/>
        </w:rPr>
        <w:t>R</w:t>
      </w:r>
      <w:r w:rsidR="00194BE6" w:rsidRPr="00194BE6">
        <w:rPr>
          <w:sz w:val="32"/>
          <w:szCs w:val="10"/>
        </w:rPr>
        <w:t>égion du Sud-Ouest</w:t>
      </w:r>
      <w:bookmarkEnd w:id="29"/>
      <w:r w:rsidR="00194BE6">
        <w:rPr>
          <w:sz w:val="32"/>
          <w:szCs w:val="10"/>
        </w:rPr>
        <w:t>.</w:t>
      </w:r>
    </w:p>
    <w:p w14:paraId="5E027720" w14:textId="376D20AB" w:rsidR="00194BE6" w:rsidRPr="00194BE6" w:rsidRDefault="00194BE6" w:rsidP="002619D1">
      <w:pPr>
        <w:pStyle w:val="MainHeading1"/>
        <w:rPr>
          <w:smallCaps/>
          <w:color w:val="00B0F0"/>
        </w:rPr>
      </w:pPr>
      <w:r w:rsidRPr="00194BE6">
        <w:rPr>
          <w:color w:val="00B0F0"/>
          <w:sz w:val="32"/>
          <w:szCs w:val="10"/>
        </w:rPr>
        <w:t>PROCEDURE D’URGENCE</w:t>
      </w:r>
    </w:p>
    <w:p w14:paraId="14EC4911" w14:textId="77777777" w:rsidR="002619D1" w:rsidRPr="008A334D" w:rsidRDefault="002619D1" w:rsidP="002619D1">
      <w:pPr>
        <w:suppressAutoHyphens/>
        <w:rPr>
          <w:bCs/>
          <w:i/>
          <w:iCs/>
          <w:lang w:val="fr-FR"/>
        </w:rPr>
      </w:pPr>
    </w:p>
    <w:p w14:paraId="47BBCBB2" w14:textId="77777777" w:rsidR="002619D1" w:rsidRPr="008A334D" w:rsidRDefault="002619D1" w:rsidP="000A6E40">
      <w:pPr>
        <w:suppressAutoHyphens/>
        <w:rPr>
          <w:b/>
          <w:bCs/>
          <w:iCs/>
          <w:lang w:val="fr-FR"/>
        </w:rPr>
      </w:pPr>
      <w:r w:rsidRPr="008A334D">
        <w:rPr>
          <w:b/>
          <w:bCs/>
          <w:iCs/>
          <w:lang w:val="fr-FR"/>
        </w:rPr>
        <w:t>Demande de Cotations (DC)</w:t>
      </w:r>
    </w:p>
    <w:p w14:paraId="0A824030" w14:textId="6E8307F8" w:rsidR="002619D1" w:rsidRPr="000A6E40"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szCs w:val="20"/>
          <w:lang w:val="fr-FR"/>
        </w:rPr>
      </w:pPr>
      <w:r w:rsidRPr="0038720E">
        <w:rPr>
          <w:lang w:val="fr-FR" w:eastAsia="fr-FR"/>
        </w:rPr>
        <w:t xml:space="preserve">Le </w:t>
      </w:r>
      <w:r w:rsidRPr="008A334D">
        <w:rPr>
          <w:lang w:val="fr-FR"/>
        </w:rPr>
        <w:t>G</w:t>
      </w:r>
      <w:r w:rsidRPr="0038720E">
        <w:rPr>
          <w:lang w:val="fr-FR" w:eastAsia="fr-FR"/>
        </w:rPr>
        <w:t xml:space="preserve">ouvernement du Cameroun a reçu un financement de la </w:t>
      </w:r>
      <w:r w:rsidRPr="0038720E">
        <w:rPr>
          <w:b/>
          <w:bCs/>
          <w:lang w:val="fr-FR" w:eastAsia="fr-FR"/>
        </w:rPr>
        <w:t>Banque mondiale</w:t>
      </w:r>
      <w:r w:rsidRPr="0038720E">
        <w:rPr>
          <w:lang w:val="fr-FR" w:eastAsia="fr-FR"/>
        </w:rPr>
        <w:t xml:space="preserve"> pour financer le coût du </w:t>
      </w:r>
      <w:r w:rsidRPr="0038720E">
        <w:rPr>
          <w:b/>
          <w:bCs/>
          <w:lang w:val="fr-FR" w:eastAsia="fr-FR"/>
        </w:rPr>
        <w:t>Projet Gouvernance Locale et Communautés Résilientes (PROLOG)</w:t>
      </w:r>
      <w:r w:rsidRPr="0038720E">
        <w:rPr>
          <w:lang w:val="fr-FR" w:eastAsia="fr-FR"/>
        </w:rPr>
        <w:t xml:space="preserve">. Dans le cadre de sa mise en œuvre, le PROLOG a signé une convention avec </w:t>
      </w:r>
      <w:r w:rsidRPr="008A334D">
        <w:rPr>
          <w:lang w:val="fr-FR"/>
        </w:rPr>
        <w:t xml:space="preserve">la </w:t>
      </w:r>
      <w:r w:rsidRPr="008A334D">
        <w:rPr>
          <w:b/>
          <w:bCs/>
          <w:lang w:val="fr-FR"/>
        </w:rPr>
        <w:t xml:space="preserve">Commune de Wabane </w:t>
      </w:r>
      <w:r w:rsidRPr="008A334D">
        <w:rPr>
          <w:lang w:val="fr-FR"/>
        </w:rPr>
        <w:t xml:space="preserve"> (</w:t>
      </w:r>
      <w:r w:rsidRPr="008A334D">
        <w:rPr>
          <w:b/>
          <w:bCs/>
          <w:lang w:val="fr-FR"/>
        </w:rPr>
        <w:t>CONVENTION DE SUBVENTION BASEE SUR LA PERFORMANCE PROLOG-COMMUNE</w:t>
      </w:r>
      <w:r w:rsidRPr="008A334D">
        <w:rPr>
          <w:lang w:val="fr-FR"/>
        </w:rPr>
        <w:t>)</w:t>
      </w:r>
      <w:r w:rsidRPr="0038720E">
        <w:rPr>
          <w:lang w:val="fr-FR" w:eastAsia="fr-FR"/>
        </w:rPr>
        <w:t xml:space="preserve"> pour la </w:t>
      </w:r>
      <w:r w:rsidRPr="008A334D">
        <w:rPr>
          <w:lang w:val="fr-FR"/>
        </w:rPr>
        <w:t>réalisation des infrastructures communautaires.</w:t>
      </w:r>
    </w:p>
    <w:p w14:paraId="33D59E5E" w14:textId="77777777" w:rsidR="000A6E40" w:rsidRPr="008A334D" w:rsidRDefault="000A6E40" w:rsidP="000A6E40">
      <w:pPr>
        <w:pStyle w:val="Paragraphedeliste"/>
        <w:keepNext/>
        <w:suppressAutoHyphens/>
        <w:overflowPunct w:val="0"/>
        <w:autoSpaceDE w:val="0"/>
        <w:autoSpaceDN w:val="0"/>
        <w:adjustRightInd w:val="0"/>
        <w:ind w:left="450"/>
        <w:contextualSpacing w:val="0"/>
        <w:jc w:val="both"/>
        <w:textAlignment w:val="baseline"/>
        <w:rPr>
          <w:szCs w:val="20"/>
          <w:lang w:val="fr-FR"/>
        </w:rPr>
      </w:pPr>
    </w:p>
    <w:p w14:paraId="41E520B8" w14:textId="23EB5F12" w:rsidR="002619D1" w:rsidRPr="00576923"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lang w:val="fr-FR"/>
        </w:rPr>
      </w:pPr>
      <w:r w:rsidRPr="008A334D">
        <w:rPr>
          <w:szCs w:val="20"/>
          <w:lang w:val="fr-FR"/>
        </w:rPr>
        <w:t xml:space="preserve">Dans le cadre </w:t>
      </w:r>
      <w:r w:rsidRPr="008A334D">
        <w:rPr>
          <w:lang w:val="fr-FR"/>
        </w:rPr>
        <w:t>cet</w:t>
      </w:r>
      <w:r w:rsidRPr="008A334D">
        <w:rPr>
          <w:szCs w:val="20"/>
          <w:lang w:val="fr-FR"/>
        </w:rPr>
        <w:t xml:space="preserve"> l'accord, </w:t>
      </w:r>
      <w:r w:rsidRPr="008A334D">
        <w:rPr>
          <w:lang w:val="fr-FR"/>
        </w:rPr>
        <w:t>il a été convenu le</w:t>
      </w:r>
      <w:r w:rsidRPr="008A334D">
        <w:rPr>
          <w:szCs w:val="20"/>
          <w:lang w:val="fr-FR"/>
        </w:rPr>
        <w:t xml:space="preserve"> financement de la </w:t>
      </w:r>
      <w:r w:rsidR="00194BE6" w:rsidRPr="008A334D">
        <w:rPr>
          <w:b/>
          <w:bCs/>
          <w:szCs w:val="20"/>
          <w:lang w:val="fr-FR"/>
        </w:rPr>
        <w:t>construction de cinq boutiques au marché de Babong, dans la Commune de Wabane, Département du Lebialem, Région du Sud-Ouest</w:t>
      </w:r>
      <w:r w:rsidRPr="008A334D">
        <w:rPr>
          <w:b/>
          <w:bCs/>
          <w:szCs w:val="20"/>
          <w:lang w:val="fr-FR"/>
        </w:rPr>
        <w:t>, pour un delai d’exécution de soixante (60) jours calendaires.</w:t>
      </w:r>
    </w:p>
    <w:p w14:paraId="17AB07D0" w14:textId="77777777" w:rsidR="00576923" w:rsidRPr="00576923" w:rsidRDefault="00576923" w:rsidP="00576923">
      <w:pPr>
        <w:keepNext/>
        <w:suppressAutoHyphens/>
        <w:overflowPunct w:val="0"/>
        <w:autoSpaceDE w:val="0"/>
        <w:autoSpaceDN w:val="0"/>
        <w:adjustRightInd w:val="0"/>
        <w:jc w:val="both"/>
        <w:textAlignment w:val="baseline"/>
        <w:rPr>
          <w:lang w:val="fr-FR"/>
        </w:rPr>
      </w:pPr>
    </w:p>
    <w:p w14:paraId="0E24FDED" w14:textId="1E63B8CD" w:rsidR="002619D1" w:rsidRPr="008A334D"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lang w:val="fr-FR"/>
        </w:rPr>
      </w:pPr>
      <w:r w:rsidRPr="008A334D">
        <w:rPr>
          <w:lang w:val="fr-FR"/>
        </w:rPr>
        <w:t xml:space="preserve">Le </w:t>
      </w:r>
      <w:r w:rsidRPr="008A334D">
        <w:rPr>
          <w:b/>
          <w:bCs/>
          <w:lang w:val="fr-FR"/>
        </w:rPr>
        <w:t>Maire de la Commune de Wabane</w:t>
      </w:r>
      <w:r w:rsidRPr="008A334D">
        <w:rPr>
          <w:lang w:val="fr-FR"/>
        </w:rPr>
        <w:t xml:space="preserve">, invite les potentiels prestataires à soumettre les Cotations pour la prestation decrite dans l’Annex 1 : Spécifications des travaux, jointes à la présente Demande de Cotation. Dès publication de la lettre de demande de cotations, la Demande de Cotation sera mis à la disposition de tous les potentiels soumissionnaires, sur demande auprès de la </w:t>
      </w:r>
      <w:r w:rsidRPr="008A334D">
        <w:rPr>
          <w:b/>
          <w:bCs/>
          <w:lang w:val="fr-FR"/>
        </w:rPr>
        <w:t>Commune de</w:t>
      </w:r>
      <w:r w:rsidRPr="008A334D">
        <w:rPr>
          <w:lang w:val="fr-FR"/>
        </w:rPr>
        <w:t xml:space="preserve"> </w:t>
      </w:r>
      <w:r w:rsidRPr="008A334D">
        <w:rPr>
          <w:b/>
          <w:bCs/>
          <w:lang w:val="fr-FR"/>
        </w:rPr>
        <w:t xml:space="preserve">Wabane </w:t>
      </w:r>
      <w:r w:rsidRPr="008A334D">
        <w:rPr>
          <w:lang w:val="fr-FR"/>
        </w:rPr>
        <w:t xml:space="preserve"> (Maître d'ouvrage) ou de l'UGP/UCR PROLOG.</w:t>
      </w:r>
    </w:p>
    <w:p w14:paraId="760F70DF" w14:textId="77777777" w:rsidR="00576923" w:rsidRPr="000F6C86" w:rsidRDefault="00576923" w:rsidP="000A6E40">
      <w:pPr>
        <w:pStyle w:val="Paragraphedeliste"/>
        <w:ind w:hanging="720"/>
        <w:contextualSpacing w:val="0"/>
        <w:rPr>
          <w:b/>
          <w:bCs/>
          <w:lang w:val="fr-FR"/>
        </w:rPr>
      </w:pPr>
    </w:p>
    <w:p w14:paraId="3C2E20B9" w14:textId="17E98E94" w:rsidR="002619D1" w:rsidRDefault="002619D1" w:rsidP="000A6E40">
      <w:pPr>
        <w:pStyle w:val="Paragraphedeliste"/>
        <w:ind w:hanging="720"/>
        <w:contextualSpacing w:val="0"/>
        <w:rPr>
          <w:b/>
          <w:bCs/>
        </w:rPr>
      </w:pPr>
      <w:r w:rsidRPr="008D41D1">
        <w:rPr>
          <w:b/>
          <w:bCs/>
        </w:rPr>
        <w:t>Fraude et Corruption</w:t>
      </w:r>
    </w:p>
    <w:p w14:paraId="50AA38D1" w14:textId="77777777" w:rsidR="002619D1" w:rsidRPr="008A334D"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spacing w:val="-2"/>
          <w:lang w:val="fr-FR"/>
        </w:rPr>
      </w:pPr>
      <w:r w:rsidRPr="008A334D">
        <w:rPr>
          <w:spacing w:val="-2"/>
          <w:lang w:val="fr-FR"/>
        </w:rPr>
        <w:t>La Banque exige le respect des Directives de la Banque en matière de lutte contre la corruption et de ses politiques et procédures de sanctions en vigueur, telles qu’énoncées dans le Cadre de sanctions du Groupe de la Banque mondiale, tel qu’il est établi à l’Annexe A des Conditions Contractuelles.</w:t>
      </w:r>
    </w:p>
    <w:p w14:paraId="2D527B13" w14:textId="77777777" w:rsidR="002619D1" w:rsidRPr="008A334D"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spacing w:val="-2"/>
          <w:lang w:val="fr-FR"/>
        </w:rPr>
      </w:pPr>
      <w:r w:rsidRPr="008A334D">
        <w:rPr>
          <w:spacing w:val="-2"/>
          <w:lang w:val="fr-FR"/>
        </w:rPr>
        <w:t>Dans le cadre de cette politique, les Entrepreneurs autorisent et doivent faire en sorte que leurs agents (déclarés ou non), sous-traitants, prestataires de services, fournisseurs et personnel, permettent à la Banque d’inspecter tous les comptes, dossiers et autres documents relatifs à la Demande de Cotation et à l’exécution du marché (en cas d’attribution), et de les faire vérifier par les vérificateurs nommés par la Banque.  </w:t>
      </w:r>
    </w:p>
    <w:p w14:paraId="504856E0" w14:textId="77777777" w:rsidR="002619D1" w:rsidRPr="008A334D" w:rsidRDefault="002619D1" w:rsidP="000A6E40">
      <w:pPr>
        <w:keepNext/>
        <w:jc w:val="both"/>
        <w:rPr>
          <w:lang w:val="fr-FR"/>
        </w:rPr>
      </w:pPr>
      <w:bookmarkStart w:id="30" w:name="_Toc35329807"/>
      <w:bookmarkStart w:id="31" w:name="_Toc436905708"/>
      <w:bookmarkStart w:id="32" w:name="_Toc348000786"/>
      <w:bookmarkStart w:id="33" w:name="_Toc431809059"/>
      <w:bookmarkEnd w:id="30"/>
      <w:bookmarkEnd w:id="31"/>
      <w:bookmarkEnd w:id="32"/>
      <w:r w:rsidRPr="008A334D">
        <w:rPr>
          <w:b/>
          <w:bCs/>
          <w:lang w:val="fr-FR"/>
        </w:rPr>
        <w:t xml:space="preserve">Eligibilité des matériaux, équipements et services </w:t>
      </w:r>
      <w:bookmarkEnd w:id="33"/>
    </w:p>
    <w:p w14:paraId="0239BA74" w14:textId="77777777" w:rsidR="002619D1" w:rsidRPr="008A334D"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b/>
          <w:bCs/>
          <w:lang w:val="fr-FR"/>
        </w:rPr>
      </w:pPr>
      <w:r w:rsidRPr="008A334D">
        <w:rPr>
          <w:lang w:val="fr-FR"/>
        </w:rPr>
        <w:t>Les matériaux, équipements et services</w:t>
      </w:r>
      <w:r w:rsidRPr="008A334D">
        <w:rPr>
          <w:i/>
          <w:iCs/>
          <w:lang w:val="fr-FR"/>
        </w:rPr>
        <w:t xml:space="preserve"> </w:t>
      </w:r>
      <w:r w:rsidRPr="008A334D">
        <w:rPr>
          <w:lang w:val="fr-FR"/>
        </w:rPr>
        <w:t xml:space="preserve">qui doivent être fournis en vertu du marché et financés par la Banque peuvent avoir leur origine dans tout pays, sous réserve des dispositions du </w:t>
      </w:r>
      <w:r w:rsidRPr="008A334D">
        <w:rPr>
          <w:lang w:val="fr-FR"/>
        </w:rPr>
        <w:lastRenderedPageBreak/>
        <w:t xml:space="preserve">paragraphe 9. A la demande du Maître d’Ouvrage, l’Entrepreneur peut être tenu de fournir une preuve de l’origine des matériaux, de l’équipement et des services. </w:t>
      </w:r>
    </w:p>
    <w:p w14:paraId="02E2C9ED" w14:textId="77777777" w:rsidR="00576923" w:rsidRPr="000F6C86" w:rsidRDefault="00576923" w:rsidP="000A6E40">
      <w:pPr>
        <w:keepNext/>
        <w:jc w:val="both"/>
        <w:rPr>
          <w:b/>
          <w:bCs/>
          <w:lang w:val="fr-FR"/>
        </w:rPr>
      </w:pPr>
    </w:p>
    <w:p w14:paraId="7BB296E7" w14:textId="496A0230" w:rsidR="002619D1" w:rsidRDefault="002619D1" w:rsidP="000A6E40">
      <w:pPr>
        <w:keepNext/>
        <w:jc w:val="both"/>
        <w:rPr>
          <w:b/>
          <w:bCs/>
        </w:rPr>
      </w:pPr>
      <w:r>
        <w:rPr>
          <w:b/>
          <w:bCs/>
        </w:rPr>
        <w:t>Eligibilité des Entreprises</w:t>
      </w:r>
    </w:p>
    <w:p w14:paraId="0D5426EA" w14:textId="77777777" w:rsidR="002619D1" w:rsidRPr="008A334D" w:rsidRDefault="002619D1" w:rsidP="000A6E40">
      <w:pPr>
        <w:pStyle w:val="Paragraphedeliste"/>
        <w:numPr>
          <w:ilvl w:val="0"/>
          <w:numId w:val="118"/>
        </w:numPr>
        <w:suppressAutoHyphens/>
        <w:ind w:left="450" w:hanging="450"/>
        <w:contextualSpacing w:val="0"/>
        <w:jc w:val="both"/>
        <w:rPr>
          <w:lang w:val="fr-FR"/>
        </w:rPr>
      </w:pPr>
      <w:r w:rsidRPr="008A334D">
        <w:rPr>
          <w:lang w:val="fr-FR"/>
        </w:rPr>
        <w:t>Dans le cas où l’Entreprise est un groupement d’entreprises (GE), tous les membres sont conjointement et solidairement responsables de l’exécution de l’ensemble du contrat conformément aux termes du marché. Le GE nommera un représentant qui a le pouvoir de mener toutes les affaires pour et au nom de tous les membres du GE pendant le processus de Demande de Cotation et, dans le cas où le GE est attributaire du Marché, lors de l’exécution du contrat.</w:t>
      </w:r>
    </w:p>
    <w:p w14:paraId="7065A750" w14:textId="77777777" w:rsidR="002619D1" w:rsidRPr="008A334D" w:rsidRDefault="002619D1" w:rsidP="000A6E40">
      <w:pPr>
        <w:pStyle w:val="Paragraphedeliste"/>
        <w:numPr>
          <w:ilvl w:val="0"/>
          <w:numId w:val="118"/>
        </w:numPr>
        <w:suppressAutoHyphens/>
        <w:ind w:left="450" w:hanging="450"/>
        <w:contextualSpacing w:val="0"/>
        <w:jc w:val="both"/>
        <w:rPr>
          <w:lang w:val="fr-FR"/>
        </w:rPr>
      </w:pPr>
      <w:r w:rsidRPr="008A334D">
        <w:rPr>
          <w:lang w:val="fr-FR"/>
        </w:rPr>
        <w:t>Une Entreprise peut avoir la nationalité de tout pays, sous réserve des restrictions en vertu des paragraphes 8 et 9 ci-après. Un Entreprise est réputé avoir la nationalité d’un pays si l’Entreprise est constitué, incorporé ou enregistré selon les dispositions des lois de ce pays, comme en attestent ses statuts (ou documents équivalents de constitution ou d’association) et ses documents d’enregistrement, selon le cas. Ce critère s’applique également à la détermination de la nationalité des sous-traitants proposés pour toute partie du marché, y compris les services connexes.</w:t>
      </w:r>
    </w:p>
    <w:p w14:paraId="06D08CC5" w14:textId="77777777" w:rsidR="002619D1" w:rsidRPr="008A334D" w:rsidRDefault="002619D1" w:rsidP="000A6E40">
      <w:pPr>
        <w:pStyle w:val="Paragraphedeliste"/>
        <w:numPr>
          <w:ilvl w:val="0"/>
          <w:numId w:val="118"/>
        </w:numPr>
        <w:suppressAutoHyphens/>
        <w:ind w:left="450" w:hanging="450"/>
        <w:contextualSpacing w:val="0"/>
        <w:jc w:val="both"/>
        <w:rPr>
          <w:lang w:val="fr-FR"/>
        </w:rPr>
      </w:pPr>
      <w:r w:rsidRPr="008A334D">
        <w:rPr>
          <w:lang w:val="fr-FR"/>
        </w:rPr>
        <w:t>Les entreprises et les personnes physiques peuvent ne pas être éligibles si indiqué au paragraphe 9 ci-dessous et:</w:t>
      </w:r>
    </w:p>
    <w:p w14:paraId="09B519D7" w14:textId="77777777" w:rsidR="002619D1" w:rsidRPr="00013399" w:rsidRDefault="002619D1" w:rsidP="000A6E40">
      <w:pPr>
        <w:pStyle w:val="Titre3"/>
        <w:numPr>
          <w:ilvl w:val="2"/>
          <w:numId w:val="61"/>
        </w:numPr>
        <w:tabs>
          <w:tab w:val="clear" w:pos="1152"/>
          <w:tab w:val="num" w:pos="0"/>
          <w:tab w:val="num" w:pos="360"/>
        </w:tabs>
        <w:spacing w:after="0"/>
        <w:ind w:left="851" w:hanging="425"/>
        <w:jc w:val="both"/>
        <w:rPr>
          <w:b w:val="0"/>
          <w:bCs w:val="0"/>
          <w:sz w:val="18"/>
          <w:szCs w:val="28"/>
          <w:lang w:val="fr-FR"/>
        </w:rPr>
      </w:pPr>
      <w:r w:rsidRPr="008A334D">
        <w:rPr>
          <w:sz w:val="18"/>
          <w:szCs w:val="28"/>
          <w:lang w:val="fr-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3AD1065" w14:textId="77777777" w:rsidR="002619D1" w:rsidRPr="00013399" w:rsidRDefault="002619D1" w:rsidP="000A6E40">
      <w:pPr>
        <w:pStyle w:val="Titre3"/>
        <w:numPr>
          <w:ilvl w:val="2"/>
          <w:numId w:val="61"/>
        </w:numPr>
        <w:tabs>
          <w:tab w:val="clear" w:pos="1152"/>
          <w:tab w:val="num" w:pos="0"/>
          <w:tab w:val="num" w:pos="360"/>
        </w:tabs>
        <w:spacing w:after="0"/>
        <w:ind w:left="851" w:hanging="425"/>
        <w:jc w:val="both"/>
        <w:rPr>
          <w:b w:val="0"/>
          <w:bCs w:val="0"/>
          <w:sz w:val="18"/>
          <w:szCs w:val="28"/>
          <w:lang w:val="fr-FR"/>
        </w:rPr>
      </w:pPr>
      <w:r w:rsidRPr="008A334D">
        <w:rPr>
          <w:sz w:val="18"/>
          <w:szCs w:val="28"/>
          <w:lang w:val="fr-FR"/>
        </w:rPr>
        <w:t>par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215AAA84" w14:textId="77777777" w:rsidR="002619D1" w:rsidRPr="008A334D" w:rsidRDefault="002619D1" w:rsidP="000A6E40">
      <w:pPr>
        <w:pStyle w:val="Paragraphedeliste"/>
        <w:keepNext/>
        <w:numPr>
          <w:ilvl w:val="0"/>
          <w:numId w:val="118"/>
        </w:numPr>
        <w:ind w:left="360"/>
        <w:contextualSpacing w:val="0"/>
        <w:jc w:val="both"/>
        <w:rPr>
          <w:lang w:val="fr-FR"/>
        </w:rPr>
      </w:pPr>
      <w:r w:rsidRPr="008A334D">
        <w:rPr>
          <w:lang w:val="fr-FR"/>
        </w:rPr>
        <w:t>En ce qui concerne les paragraphes 5 et 7, pour l’information des Entreprises, à l’heure actuelle, les entreprises, les biens et les services des pays suivants sont exclus de ce processus de passation de marchés :</w:t>
      </w:r>
    </w:p>
    <w:p w14:paraId="2E4C49CB" w14:textId="77777777" w:rsidR="002619D1" w:rsidRPr="008A334D" w:rsidRDefault="002619D1" w:rsidP="000A6E40">
      <w:pPr>
        <w:pStyle w:val="Paragraphedeliste"/>
        <w:keepNext/>
        <w:numPr>
          <w:ilvl w:val="1"/>
          <w:numId w:val="118"/>
        </w:numPr>
        <w:contextualSpacing w:val="0"/>
        <w:jc w:val="both"/>
        <w:rPr>
          <w:lang w:val="fr-FR"/>
        </w:rPr>
      </w:pPr>
      <w:r w:rsidRPr="008A334D">
        <w:rPr>
          <w:lang w:val="fr-FR"/>
        </w:rPr>
        <w:t>En</w:t>
      </w:r>
      <w:r w:rsidRPr="008A334D">
        <w:rPr>
          <w:spacing w:val="-2"/>
          <w:lang w:val="fr-FR"/>
        </w:rPr>
        <w:t xml:space="preserve"> vertu des </w:t>
      </w:r>
      <w:r w:rsidRPr="008A334D">
        <w:rPr>
          <w:lang w:val="fr-FR"/>
        </w:rPr>
        <w:t>paragraphes</w:t>
      </w:r>
      <w:r w:rsidRPr="008A334D">
        <w:rPr>
          <w:spacing w:val="-2"/>
          <w:lang w:val="fr-FR"/>
        </w:rPr>
        <w:t xml:space="preserve"> 5 et 8</w:t>
      </w:r>
      <w:r w:rsidRPr="008A334D">
        <w:rPr>
          <w:lang w:val="fr-FR"/>
        </w:rPr>
        <w:t xml:space="preserve"> </w:t>
      </w:r>
      <w:r w:rsidRPr="008A334D">
        <w:rPr>
          <w:spacing w:val="-2"/>
          <w:lang w:val="fr-FR"/>
        </w:rPr>
        <w:t>(a)</w:t>
      </w:r>
      <w:r w:rsidRPr="008A334D">
        <w:rPr>
          <w:lang w:val="fr-FR"/>
        </w:rPr>
        <w:t xml:space="preserve"> </w:t>
      </w:r>
      <w:r w:rsidRPr="008A334D">
        <w:rPr>
          <w:spacing w:val="-2"/>
          <w:lang w:val="fr-FR"/>
        </w:rPr>
        <w:t xml:space="preserve">: </w:t>
      </w:r>
      <w:r w:rsidRPr="008A334D">
        <w:rPr>
          <w:i/>
          <w:iCs/>
          <w:spacing w:val="-2"/>
          <w:lang w:val="fr-FR"/>
        </w:rPr>
        <w:t xml:space="preserve">[insérer une liste </w:t>
      </w:r>
      <w:r w:rsidRPr="008A334D">
        <w:rPr>
          <w:i/>
          <w:iCs/>
          <w:lang w:val="fr-FR"/>
        </w:rPr>
        <w:t xml:space="preserve">des pays après approbation de la Banque pour appliquer </w:t>
      </w:r>
      <w:r w:rsidRPr="008A334D">
        <w:rPr>
          <w:i/>
          <w:iCs/>
          <w:spacing w:val="-2"/>
          <w:lang w:val="fr-FR"/>
        </w:rPr>
        <w:t>la restriction ou</w:t>
      </w:r>
      <w:r w:rsidRPr="008A334D">
        <w:rPr>
          <w:i/>
          <w:iCs/>
          <w:lang w:val="fr-FR"/>
        </w:rPr>
        <w:t xml:space="preserve"> </w:t>
      </w:r>
      <w:r w:rsidRPr="008A334D">
        <w:rPr>
          <w:i/>
          <w:iCs/>
          <w:spacing w:val="-2"/>
          <w:lang w:val="fr-FR"/>
        </w:rPr>
        <w:t xml:space="preserve"> indiquer « aucun»]</w:t>
      </w:r>
      <w:r w:rsidRPr="008A334D">
        <w:rPr>
          <w:spacing w:val="-2"/>
          <w:lang w:val="fr-FR"/>
        </w:rPr>
        <w:t>.</w:t>
      </w:r>
    </w:p>
    <w:p w14:paraId="3FB7C14B" w14:textId="77777777" w:rsidR="002619D1" w:rsidRPr="008A334D" w:rsidRDefault="002619D1" w:rsidP="000A6E40">
      <w:pPr>
        <w:pStyle w:val="Paragraphedeliste"/>
        <w:keepNext/>
        <w:numPr>
          <w:ilvl w:val="1"/>
          <w:numId w:val="118"/>
        </w:numPr>
        <w:contextualSpacing w:val="0"/>
        <w:jc w:val="both"/>
        <w:rPr>
          <w:lang w:val="fr-FR"/>
        </w:rPr>
      </w:pPr>
      <w:r w:rsidRPr="008A334D">
        <w:rPr>
          <w:spacing w:val="-7"/>
          <w:lang w:val="fr-FR"/>
        </w:rPr>
        <w:t xml:space="preserve">En vertu des </w:t>
      </w:r>
      <w:r w:rsidRPr="008A334D">
        <w:rPr>
          <w:lang w:val="fr-FR"/>
        </w:rPr>
        <w:t>paragraphes</w:t>
      </w:r>
      <w:r w:rsidRPr="008A334D">
        <w:rPr>
          <w:spacing w:val="-7"/>
          <w:lang w:val="fr-FR"/>
        </w:rPr>
        <w:t xml:space="preserve"> 5 et 8 (b) : </w:t>
      </w:r>
      <w:r w:rsidRPr="008A334D">
        <w:rPr>
          <w:i/>
          <w:iCs/>
          <w:lang w:val="fr-FR"/>
        </w:rPr>
        <w:t xml:space="preserve">[insérer une liste des pays après </w:t>
      </w:r>
      <w:r w:rsidRPr="008A334D">
        <w:rPr>
          <w:i/>
          <w:iCs/>
          <w:spacing w:val="-7"/>
          <w:lang w:val="fr-FR"/>
        </w:rPr>
        <w:t>l’approbation de la Banque pour appliquer la restriction ou indiquer « aucun»].</w:t>
      </w:r>
    </w:p>
    <w:p w14:paraId="077F3E34" w14:textId="77777777" w:rsidR="002619D1" w:rsidRPr="008A334D" w:rsidRDefault="002619D1" w:rsidP="000A6E40">
      <w:pPr>
        <w:pStyle w:val="Paragraphedeliste"/>
        <w:keepNext/>
        <w:numPr>
          <w:ilvl w:val="0"/>
          <w:numId w:val="118"/>
        </w:numPr>
        <w:ind w:left="360"/>
        <w:contextualSpacing w:val="0"/>
        <w:jc w:val="both"/>
        <w:rPr>
          <w:rStyle w:val="Lienhypertexte"/>
          <w:lang w:val="fr-FR"/>
        </w:rPr>
      </w:pPr>
      <w:r w:rsidRPr="008A334D">
        <w:rPr>
          <w:lang w:val="fr-FR"/>
        </w:rPr>
        <w:t>Une Entreprise qui a été sanctionné par la Banque, conformément aux Directives de la Banque en matière de lutte contre la corruption, conformément à ses politiques et procédures de sanctions en vigueur, tel qu’énoncé dans le Cadre des sanctions du Groupe de la Banque mondiale tel que décrit dans l’annexe</w:t>
      </w:r>
      <w:hyperlink r:id="rId22" w:history="1"/>
      <w:r w:rsidRPr="008A334D">
        <w:rPr>
          <w:lang w:val="fr-FR"/>
        </w:rPr>
        <w:t xml:space="preserve"> aux conditions contractuelles (Annexe A)</w:t>
      </w:r>
      <w:hyperlink r:id="rId23" w:history="1"/>
      <w:r w:rsidRPr="008A334D">
        <w:rPr>
          <w:lang w:val="fr-FR"/>
        </w:rPr>
        <w:t xml:space="preserve"> </w:t>
      </w:r>
      <w:proofErr w:type="spellStart"/>
      <w:r w:rsidRPr="008A334D">
        <w:rPr>
          <w:lang w:val="fr-FR"/>
        </w:rPr>
        <w:t>arlinéa</w:t>
      </w:r>
      <w:proofErr w:type="spellEnd"/>
      <w:r w:rsidRPr="008A334D">
        <w:rPr>
          <w:lang w:val="fr-FR"/>
        </w:rPr>
        <w:t xml:space="preserve"> 2.2 d., ne sera pas admissible</w:t>
      </w:r>
      <w:hyperlink r:id="rId24" w:history="1"/>
      <w:r w:rsidRPr="008A334D">
        <w:rPr>
          <w:lang w:val="fr-FR"/>
        </w:rPr>
        <w:t xml:space="preserve"> à soumettre une Cotation ou à être attributaire d’un marché ou bénéficier d’un marché financé par la Banque, financièrement ou autrement, pendant une période telle que la Banque aura déterminée. Une liste des entreprises et des personnes physiques exclues est disponible sur le site externe Web de la Banque : </w:t>
      </w:r>
      <w:hyperlink r:id="rId25" w:history="1"/>
      <w:r w:rsidRPr="008A334D">
        <w:rPr>
          <w:lang w:val="fr-FR"/>
        </w:rPr>
        <w:t xml:space="preserve"> http://www.worldbank.org/debarr.</w:t>
      </w:r>
      <w:hyperlink r:id="rId26" w:history="1"/>
    </w:p>
    <w:p w14:paraId="37821035" w14:textId="77777777" w:rsidR="002619D1" w:rsidRPr="008A334D" w:rsidRDefault="002619D1" w:rsidP="000A6E40">
      <w:pPr>
        <w:pStyle w:val="Paragraphedeliste"/>
        <w:keepNext/>
        <w:numPr>
          <w:ilvl w:val="0"/>
          <w:numId w:val="118"/>
        </w:numPr>
        <w:ind w:left="360"/>
        <w:contextualSpacing w:val="0"/>
        <w:jc w:val="both"/>
        <w:rPr>
          <w:lang w:val="fr-FR"/>
        </w:rPr>
      </w:pPr>
      <w:r w:rsidRPr="008A334D">
        <w:rPr>
          <w:lang w:val="fr-FR"/>
        </w:rPr>
        <w:t>Une Entreprise qui est une entreprise ou une institution publique dans le pays du Maître d’Ouvrage peut être admissible à participer à la mise en concurrence et se voir attribuer un marché à condition qu’elle peut établir, d’une manière acceptable pour la Banque, qu’elle :</w:t>
      </w:r>
    </w:p>
    <w:p w14:paraId="13B48764" w14:textId="77777777" w:rsidR="002619D1" w:rsidRDefault="002619D1" w:rsidP="000A6E40">
      <w:pPr>
        <w:pStyle w:val="Titre3"/>
        <w:numPr>
          <w:ilvl w:val="2"/>
          <w:numId w:val="120"/>
        </w:numPr>
        <w:tabs>
          <w:tab w:val="clear" w:pos="1152"/>
          <w:tab w:val="num" w:pos="1440"/>
        </w:tabs>
        <w:spacing w:after="0"/>
        <w:ind w:left="-426" w:hanging="360"/>
        <w:rPr>
          <w:b w:val="0"/>
          <w:bCs w:val="0"/>
          <w:sz w:val="20"/>
          <w:szCs w:val="32"/>
          <w:lang w:val="fr-FR"/>
        </w:rPr>
      </w:pPr>
      <w:r w:rsidRPr="008A334D">
        <w:rPr>
          <w:sz w:val="20"/>
          <w:szCs w:val="32"/>
          <w:lang w:val="fr-FR"/>
        </w:rPr>
        <w:t xml:space="preserve">est légalement et financièrement autonomes; </w:t>
      </w:r>
    </w:p>
    <w:p w14:paraId="0FBABB68" w14:textId="77777777" w:rsidR="002619D1" w:rsidRDefault="002619D1" w:rsidP="000A6E40">
      <w:pPr>
        <w:pStyle w:val="Titre3"/>
        <w:numPr>
          <w:ilvl w:val="2"/>
          <w:numId w:val="120"/>
        </w:numPr>
        <w:tabs>
          <w:tab w:val="clear" w:pos="1152"/>
          <w:tab w:val="num" w:pos="1440"/>
        </w:tabs>
        <w:spacing w:after="0"/>
        <w:ind w:left="-426" w:hanging="360"/>
        <w:rPr>
          <w:b w:val="0"/>
          <w:bCs w:val="0"/>
          <w:sz w:val="20"/>
          <w:szCs w:val="32"/>
          <w:lang w:val="fr-FR"/>
        </w:rPr>
      </w:pPr>
      <w:r w:rsidRPr="008A334D">
        <w:rPr>
          <w:sz w:val="20"/>
          <w:szCs w:val="32"/>
          <w:lang w:val="fr-FR"/>
        </w:rPr>
        <w:t xml:space="preserve">fonctionne en vertu du droit commercial; et </w:t>
      </w:r>
    </w:p>
    <w:p w14:paraId="09B4417A" w14:textId="77777777" w:rsidR="002619D1" w:rsidRPr="00013399" w:rsidRDefault="002619D1" w:rsidP="000A6E40">
      <w:pPr>
        <w:pStyle w:val="Titre3"/>
        <w:numPr>
          <w:ilvl w:val="2"/>
          <w:numId w:val="120"/>
        </w:numPr>
        <w:tabs>
          <w:tab w:val="clear" w:pos="1152"/>
          <w:tab w:val="num" w:pos="1440"/>
        </w:tabs>
        <w:spacing w:after="0"/>
        <w:ind w:left="-426" w:hanging="360"/>
        <w:rPr>
          <w:b w:val="0"/>
          <w:bCs w:val="0"/>
          <w:sz w:val="20"/>
          <w:szCs w:val="32"/>
          <w:lang w:val="fr-FR"/>
        </w:rPr>
      </w:pPr>
      <w:r w:rsidRPr="008A334D">
        <w:rPr>
          <w:sz w:val="20"/>
          <w:szCs w:val="32"/>
          <w:lang w:val="fr-FR"/>
        </w:rPr>
        <w:t>n’est pas sous la supervision du Maitre d’Ouvrage.</w:t>
      </w:r>
    </w:p>
    <w:p w14:paraId="63409DBD" w14:textId="77777777" w:rsidR="002619D1" w:rsidRPr="008A334D" w:rsidRDefault="002619D1" w:rsidP="000A6E40">
      <w:pPr>
        <w:pStyle w:val="Paragraphedeliste"/>
        <w:keepNext/>
        <w:numPr>
          <w:ilvl w:val="0"/>
          <w:numId w:val="118"/>
        </w:numPr>
        <w:ind w:left="360"/>
        <w:contextualSpacing w:val="0"/>
        <w:jc w:val="both"/>
        <w:rPr>
          <w:lang w:val="fr-FR"/>
        </w:rPr>
      </w:pPr>
      <w:r w:rsidRPr="008A334D">
        <w:rPr>
          <w:lang w:val="fr-FR"/>
        </w:rPr>
        <w:t xml:space="preserve">Une Entreprise ne doit pas avoir de conflit d’intérêts. Toute Entreprise  en situation de conflit d’intérêts sera disqualifiée. Une Entreprise peut être considérée comme en conflit d’intérêts aux fins du présent processus de Demande de Cotation, si l’Entreprise : </w:t>
      </w:r>
    </w:p>
    <w:p w14:paraId="40F0533F" w14:textId="77777777" w:rsidR="002619D1" w:rsidRPr="008A334D" w:rsidRDefault="002619D1" w:rsidP="000A6E40">
      <w:pPr>
        <w:numPr>
          <w:ilvl w:val="2"/>
          <w:numId w:val="63"/>
        </w:numPr>
        <w:jc w:val="both"/>
        <w:outlineLvl w:val="2"/>
        <w:rPr>
          <w:spacing w:val="-2"/>
          <w:lang w:val="fr-FR"/>
        </w:rPr>
      </w:pPr>
      <w:r w:rsidRPr="008A334D">
        <w:rPr>
          <w:spacing w:val="-2"/>
          <w:lang w:val="fr-FR"/>
        </w:rPr>
        <w:t xml:space="preserve">contrôle directement ou indirectement, est contrôlé ou est sous contrôle commun avec une autre Entreprise qui </w:t>
      </w:r>
      <w:r w:rsidRPr="008A334D">
        <w:rPr>
          <w:lang w:val="fr-FR"/>
        </w:rPr>
        <w:t>a soumis une cotation</w:t>
      </w:r>
      <w:r w:rsidRPr="008A334D">
        <w:rPr>
          <w:spacing w:val="-2"/>
          <w:lang w:val="fr-FR"/>
        </w:rPr>
        <w:t xml:space="preserve">; </w:t>
      </w:r>
      <w:r w:rsidRPr="008A334D">
        <w:rPr>
          <w:lang w:val="fr-FR"/>
        </w:rPr>
        <w:t xml:space="preserve"> </w:t>
      </w:r>
      <w:r w:rsidRPr="008A334D">
        <w:rPr>
          <w:spacing w:val="-2"/>
          <w:lang w:val="fr-FR"/>
        </w:rPr>
        <w:t xml:space="preserve"> </w:t>
      </w:r>
    </w:p>
    <w:p w14:paraId="5EB66DD4" w14:textId="77777777" w:rsidR="002619D1" w:rsidRPr="008A334D" w:rsidRDefault="002619D1" w:rsidP="000A6E40">
      <w:pPr>
        <w:numPr>
          <w:ilvl w:val="2"/>
          <w:numId w:val="63"/>
        </w:numPr>
        <w:jc w:val="both"/>
        <w:outlineLvl w:val="2"/>
        <w:rPr>
          <w:spacing w:val="-2"/>
          <w:lang w:val="fr-FR"/>
        </w:rPr>
      </w:pPr>
      <w:r w:rsidRPr="008A334D">
        <w:rPr>
          <w:spacing w:val="-2"/>
          <w:lang w:val="fr-FR"/>
        </w:rPr>
        <w:t xml:space="preserve">reçoit ou a reçu une subvention directe ou indirecte d’une autre Entreprise qui </w:t>
      </w:r>
      <w:r w:rsidRPr="008A334D">
        <w:rPr>
          <w:lang w:val="fr-FR"/>
        </w:rPr>
        <w:t xml:space="preserve">a </w:t>
      </w:r>
      <w:r w:rsidRPr="008A334D">
        <w:rPr>
          <w:spacing w:val="-2"/>
          <w:lang w:val="fr-FR"/>
        </w:rPr>
        <w:t xml:space="preserve">soumis une cotation; </w:t>
      </w:r>
    </w:p>
    <w:p w14:paraId="17A044F8" w14:textId="77777777" w:rsidR="002619D1" w:rsidRPr="008A334D" w:rsidRDefault="002619D1" w:rsidP="000A6E40">
      <w:pPr>
        <w:numPr>
          <w:ilvl w:val="2"/>
          <w:numId w:val="63"/>
        </w:numPr>
        <w:jc w:val="both"/>
        <w:outlineLvl w:val="2"/>
        <w:rPr>
          <w:lang w:val="fr-FR"/>
        </w:rPr>
      </w:pPr>
      <w:r w:rsidRPr="008A334D">
        <w:rPr>
          <w:lang w:val="fr-FR"/>
        </w:rPr>
        <w:lastRenderedPageBreak/>
        <w:t xml:space="preserve">a le même représentant légal qu’une autre Entreprise qui a soumis une Cotation; </w:t>
      </w:r>
    </w:p>
    <w:p w14:paraId="7A82A798" w14:textId="77777777" w:rsidR="002619D1" w:rsidRPr="008A334D" w:rsidRDefault="002619D1" w:rsidP="000A6E40">
      <w:pPr>
        <w:numPr>
          <w:ilvl w:val="2"/>
          <w:numId w:val="63"/>
        </w:numPr>
        <w:jc w:val="both"/>
        <w:outlineLvl w:val="2"/>
        <w:rPr>
          <w:lang w:val="fr-FR"/>
        </w:rPr>
      </w:pPr>
      <w:r w:rsidRPr="008A334D">
        <w:rPr>
          <w:lang w:val="fr-FR"/>
        </w:rPr>
        <w:t>a une relation avec une autre Entreprise qui a soumis une Cotation, directement ou par l’entremise de tiers communs, qui la mette en mesure d’influencer la Cotation d’une autre Entreprise ou d’influencer les décisions du Maitre d’Ouvrage</w:t>
      </w:r>
      <w:r w:rsidRPr="008A334D" w:rsidDel="00ED32C5">
        <w:rPr>
          <w:lang w:val="fr-FR"/>
        </w:rPr>
        <w:t xml:space="preserve"> </w:t>
      </w:r>
      <w:r w:rsidRPr="008A334D">
        <w:rPr>
          <w:lang w:val="fr-FR"/>
        </w:rPr>
        <w:t>concernant le processus de Demande de Cotation; ou</w:t>
      </w:r>
    </w:p>
    <w:p w14:paraId="016479B1" w14:textId="77777777" w:rsidR="002619D1" w:rsidRPr="008A334D" w:rsidRDefault="002619D1" w:rsidP="000A6E40">
      <w:pPr>
        <w:numPr>
          <w:ilvl w:val="2"/>
          <w:numId w:val="63"/>
        </w:numPr>
        <w:jc w:val="both"/>
        <w:outlineLvl w:val="2"/>
        <w:rPr>
          <w:lang w:val="fr-FR"/>
        </w:rPr>
      </w:pPr>
      <w:r w:rsidRPr="008A334D">
        <w:rPr>
          <w:lang w:val="fr-FR"/>
        </w:rPr>
        <w:t>ou l’un de ses affiliés a participé en tant que consultant à la préparation de la conception ou des spécifications techniques des ouvrages qui font l’objet du processus de Demande de Cotation; ou</w:t>
      </w:r>
    </w:p>
    <w:p w14:paraId="069D3E5E" w14:textId="77777777" w:rsidR="002619D1" w:rsidRPr="008A334D" w:rsidRDefault="002619D1" w:rsidP="000A6E40">
      <w:pPr>
        <w:numPr>
          <w:ilvl w:val="2"/>
          <w:numId w:val="63"/>
        </w:numPr>
        <w:jc w:val="both"/>
        <w:outlineLvl w:val="2"/>
        <w:rPr>
          <w:lang w:val="fr-FR"/>
        </w:rPr>
      </w:pPr>
      <w:r w:rsidRPr="008A334D">
        <w:rPr>
          <w:lang w:val="fr-FR"/>
        </w:rPr>
        <w:t>ou l’un de ses affiliés a été recruté (ou est proposé d’être recruté) par le Maître d’Ouvrage ou l’Emprunteur pour la mise en œuvre du marché; ou</w:t>
      </w:r>
    </w:p>
    <w:p w14:paraId="596E3F11" w14:textId="77777777" w:rsidR="002619D1" w:rsidRPr="008A334D" w:rsidRDefault="002619D1" w:rsidP="000A6E40">
      <w:pPr>
        <w:numPr>
          <w:ilvl w:val="2"/>
          <w:numId w:val="63"/>
        </w:numPr>
        <w:jc w:val="both"/>
        <w:outlineLvl w:val="2"/>
        <w:rPr>
          <w:lang w:val="fr-FR"/>
        </w:rPr>
      </w:pPr>
      <w:r w:rsidRPr="008A334D">
        <w:rPr>
          <w:lang w:val="fr-FR"/>
        </w:rPr>
        <w:t>fournirait des biens, des travaux ou des services autres que des services de consultant résultant ou directement liés à des services de consultant pour la préparation ou la mise en œuvre du projet spécifié dans la cette Demande de Cotation, qu’elle fournissait elle-même ou par toute société affiliée qui contrôle directement ou indirectement, est contrôlée ou est sous contrôle commun avec cette entreprise; ou</w:t>
      </w:r>
    </w:p>
    <w:p w14:paraId="757646DF" w14:textId="77777777" w:rsidR="002619D1" w:rsidRPr="008A334D" w:rsidRDefault="002619D1" w:rsidP="000A6E40">
      <w:pPr>
        <w:numPr>
          <w:ilvl w:val="2"/>
          <w:numId w:val="63"/>
        </w:numPr>
        <w:jc w:val="both"/>
        <w:outlineLvl w:val="2"/>
        <w:rPr>
          <w:lang w:val="fr-FR"/>
        </w:rPr>
      </w:pPr>
      <w:r w:rsidRPr="008A334D">
        <w:rPr>
          <w:lang w:val="fr-FR"/>
        </w:rPr>
        <w:t>a une relation d’affaires ou familiale étroite avec un personnel cadre de l’Emprunteur (ou de l’organisme de mise en œuvre du projet, ou d’un bénéficiaire d’une partie du prêt) qui : (i) participe directement ou indirectement à la préparation de la Demande de Cotation ou de spécifications et/ou à l’évaluation des Cotations, du marché en question; ou (ii) participerait à la mise en œuvre ou à la supervision de ce marché à moins que le conflit découlant de cette relation n’ait été résolu d’une manière acceptable pour la Banque tout au long du processus de Demande de Cotation et d’exécution du marché.</w:t>
      </w:r>
    </w:p>
    <w:p w14:paraId="5589D5D7" w14:textId="77777777" w:rsidR="002619D1" w:rsidRPr="008A334D" w:rsidRDefault="002619D1" w:rsidP="000A6E40">
      <w:pPr>
        <w:keepNext/>
        <w:jc w:val="both"/>
        <w:rPr>
          <w:lang w:val="fr-FR"/>
        </w:rPr>
      </w:pPr>
      <w:r w:rsidRPr="008A334D">
        <w:rPr>
          <w:b/>
          <w:bCs/>
          <w:lang w:val="fr-FR"/>
        </w:rPr>
        <w:t>Garantie de bonne exécution (Non applicable)</w:t>
      </w:r>
    </w:p>
    <w:p w14:paraId="23DD8AA0" w14:textId="77777777" w:rsidR="002619D1" w:rsidRPr="008A334D"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lang w:val="fr-FR"/>
        </w:rPr>
      </w:pPr>
      <w:r w:rsidRPr="008A334D">
        <w:rPr>
          <w:lang w:val="fr-FR"/>
        </w:rPr>
        <w:t>L’Entreprise retenue doit fournir une Garantie de Bonne Exécution conformément aux conditions du marché.</w:t>
      </w:r>
    </w:p>
    <w:p w14:paraId="051BD6B9" w14:textId="77777777" w:rsidR="002619D1" w:rsidRDefault="002619D1" w:rsidP="000A6E40">
      <w:pPr>
        <w:keepNext/>
        <w:jc w:val="both"/>
      </w:pPr>
      <w:r>
        <w:rPr>
          <w:b/>
          <w:bCs/>
        </w:rPr>
        <w:t>Validité des Cotations</w:t>
      </w:r>
    </w:p>
    <w:p w14:paraId="18092C55" w14:textId="77777777" w:rsidR="002619D1" w:rsidRPr="008A334D" w:rsidRDefault="002619D1" w:rsidP="000A6E40">
      <w:pPr>
        <w:pStyle w:val="Paragraphedeliste"/>
        <w:keepNext/>
        <w:numPr>
          <w:ilvl w:val="0"/>
          <w:numId w:val="118"/>
        </w:numPr>
        <w:suppressAutoHyphens/>
        <w:overflowPunct w:val="0"/>
        <w:autoSpaceDE w:val="0"/>
        <w:autoSpaceDN w:val="0"/>
        <w:adjustRightInd w:val="0"/>
        <w:ind w:left="450" w:hanging="450"/>
        <w:contextualSpacing w:val="0"/>
        <w:jc w:val="both"/>
        <w:textAlignment w:val="baseline"/>
        <w:rPr>
          <w:lang w:val="fr-FR"/>
        </w:rPr>
      </w:pPr>
      <w:r w:rsidRPr="008A334D">
        <w:rPr>
          <w:lang w:val="fr-FR"/>
        </w:rPr>
        <w:t xml:space="preserve">Les Cotationss seront valides jusqu’à </w:t>
      </w:r>
      <w:r w:rsidRPr="008A334D">
        <w:rPr>
          <w:b/>
          <w:bCs/>
          <w:i/>
          <w:iCs/>
          <w:lang w:val="fr-FR"/>
        </w:rPr>
        <w:t>quatre-vingt-dix (90) jours après l’ouveture des offres/cotations</w:t>
      </w:r>
      <w:r w:rsidRPr="008A334D">
        <w:rPr>
          <w:i/>
          <w:iCs/>
          <w:lang w:val="fr-FR"/>
        </w:rPr>
        <w:t>.</w:t>
      </w:r>
    </w:p>
    <w:p w14:paraId="32F68A67" w14:textId="77777777" w:rsidR="002619D1" w:rsidRDefault="002619D1" w:rsidP="000A6E40">
      <w:pPr>
        <w:keepNext/>
        <w:jc w:val="both"/>
      </w:pPr>
      <w:r>
        <w:rPr>
          <w:b/>
          <w:bCs/>
        </w:rPr>
        <w:t>Prix proposé</w:t>
      </w:r>
    </w:p>
    <w:p w14:paraId="37285CDF" w14:textId="77777777" w:rsidR="002619D1" w:rsidRPr="008A334D" w:rsidRDefault="002619D1" w:rsidP="000A6E40">
      <w:pPr>
        <w:pStyle w:val="Paragraphedeliste"/>
        <w:numPr>
          <w:ilvl w:val="0"/>
          <w:numId w:val="118"/>
        </w:numPr>
        <w:suppressAutoHyphens/>
        <w:overflowPunct w:val="0"/>
        <w:autoSpaceDE w:val="0"/>
        <w:autoSpaceDN w:val="0"/>
        <w:adjustRightInd w:val="0"/>
        <w:ind w:left="450" w:hanging="450"/>
        <w:contextualSpacing w:val="0"/>
        <w:jc w:val="both"/>
        <w:textAlignment w:val="baseline"/>
        <w:rPr>
          <w:lang w:val="fr-FR"/>
        </w:rPr>
      </w:pPr>
      <w:r w:rsidRPr="008A334D">
        <w:rPr>
          <w:lang w:val="fr-FR"/>
        </w:rPr>
        <w:t xml:space="preserve">L’Entreprise devra indiquer le prix total dans le formulaire intitulé « Cotation de l’Entreprise » </w:t>
      </w:r>
    </w:p>
    <w:p w14:paraId="227FAD7B" w14:textId="77777777" w:rsidR="002619D1" w:rsidRPr="008A334D" w:rsidRDefault="002619D1" w:rsidP="000A6E40">
      <w:pPr>
        <w:pStyle w:val="Paragraphedeliste"/>
        <w:numPr>
          <w:ilvl w:val="0"/>
          <w:numId w:val="118"/>
        </w:numPr>
        <w:suppressAutoHyphens/>
        <w:overflowPunct w:val="0"/>
        <w:autoSpaceDE w:val="0"/>
        <w:autoSpaceDN w:val="0"/>
        <w:adjustRightInd w:val="0"/>
        <w:ind w:left="540" w:hanging="540"/>
        <w:contextualSpacing w:val="0"/>
        <w:jc w:val="both"/>
        <w:textAlignment w:val="baseline"/>
        <w:rPr>
          <w:i/>
          <w:iCs/>
          <w:lang w:val="fr-FR"/>
        </w:rPr>
      </w:pPr>
      <w:r w:rsidRPr="008A334D">
        <w:rPr>
          <w:i/>
          <w:iCs/>
          <w:lang w:val="fr-FR"/>
        </w:rPr>
        <w:t xml:space="preserve">L’Entreprise doit également fournir les prix unitaires de tous les éléments des Travaux décrits dans le Détail Quantitatif et Estimatif joint.  Les articles pour lesquels aucun prix unitaire n’est fourni, ne feront pas l’objet de paiement à l’Entreprise par le Maître d’Ouvrage lorsqu’ils seront exécutés et seront considérés couverts par les prix unitaires pour d’autres articles et prix du Détail Quantitatif et Estimatif. </w:t>
      </w:r>
    </w:p>
    <w:p w14:paraId="172F12B1" w14:textId="77777777" w:rsidR="002619D1" w:rsidRPr="008A334D" w:rsidRDefault="002619D1" w:rsidP="000A6E40">
      <w:pPr>
        <w:ind w:left="540"/>
        <w:jc w:val="both"/>
        <w:rPr>
          <w:i/>
          <w:iCs/>
          <w:lang w:val="fr-FR"/>
        </w:rPr>
      </w:pPr>
      <w:r w:rsidRPr="008A334D">
        <w:rPr>
          <w:i/>
          <w:iCs/>
          <w:lang w:val="fr-FR"/>
        </w:rPr>
        <w:t>Les prix comprendront tous les droits, taxes et autres prélèvements payables par l’Entreprise en vertu du Marché, à compter de la date 7 (sept) jours précédant la date limite de soumission des cotations.</w:t>
      </w:r>
    </w:p>
    <w:p w14:paraId="03ECBCF6" w14:textId="77777777" w:rsidR="002619D1" w:rsidRPr="008A334D" w:rsidRDefault="002619D1" w:rsidP="000A6E40">
      <w:pPr>
        <w:pStyle w:val="Paragraphedeliste"/>
        <w:numPr>
          <w:ilvl w:val="0"/>
          <w:numId w:val="118"/>
        </w:numPr>
        <w:suppressAutoHyphens/>
        <w:overflowPunct w:val="0"/>
        <w:autoSpaceDE w:val="0"/>
        <w:autoSpaceDN w:val="0"/>
        <w:adjustRightInd w:val="0"/>
        <w:ind w:left="540" w:hanging="540"/>
        <w:contextualSpacing w:val="0"/>
        <w:jc w:val="both"/>
        <w:textAlignment w:val="baseline"/>
        <w:rPr>
          <w:i/>
          <w:iCs/>
          <w:lang w:val="fr-FR"/>
        </w:rPr>
      </w:pPr>
      <w:r w:rsidRPr="008A334D">
        <w:rPr>
          <w:iCs/>
          <w:lang w:val="fr-FR"/>
        </w:rPr>
        <w:t xml:space="preserve">Un Entreprise qui prévoit d’engager des dépenses dans d’autres monnaies pour les intrants nécessaires à l’exécution des travaux provenant de l’extérieur du pays du Maître d’Ouvrage et qui souhaite être payé en conséquence, doit indiquer une monnaie étrangère de son choix en plus de la monnaie locale en </w:t>
      </w:r>
      <w:r w:rsidRPr="008A334D">
        <w:rPr>
          <w:b/>
          <w:bCs/>
          <w:i/>
          <w:lang w:val="fr-FR"/>
        </w:rPr>
        <w:t>Francs CFA XAF</w:t>
      </w:r>
    </w:p>
    <w:p w14:paraId="2C19E6BC" w14:textId="77777777" w:rsidR="002619D1" w:rsidRPr="008A334D" w:rsidRDefault="002619D1" w:rsidP="000A6E40">
      <w:pPr>
        <w:pStyle w:val="Paragraphedeliste"/>
        <w:numPr>
          <w:ilvl w:val="0"/>
          <w:numId w:val="118"/>
        </w:numPr>
        <w:suppressAutoHyphens/>
        <w:overflowPunct w:val="0"/>
        <w:autoSpaceDE w:val="0"/>
        <w:autoSpaceDN w:val="0"/>
        <w:adjustRightInd w:val="0"/>
        <w:ind w:left="540" w:hanging="540"/>
        <w:contextualSpacing w:val="0"/>
        <w:jc w:val="both"/>
        <w:textAlignment w:val="baseline"/>
        <w:rPr>
          <w:iCs/>
          <w:lang w:val="fr-FR"/>
        </w:rPr>
      </w:pPr>
      <w:r w:rsidRPr="008A334D">
        <w:rPr>
          <w:iCs/>
          <w:lang w:val="fr-FR"/>
        </w:rPr>
        <w:t>La/es monnaie/s de la Cotation et la/es monnaie/s de paiement devra/ont être la/es même/s.</w:t>
      </w:r>
    </w:p>
    <w:p w14:paraId="78B58B11" w14:textId="77777777" w:rsidR="002619D1" w:rsidRPr="004F624F" w:rsidRDefault="002619D1" w:rsidP="000A6E40">
      <w:pPr>
        <w:keepNext/>
        <w:rPr>
          <w:b/>
          <w:bCs/>
        </w:rPr>
      </w:pPr>
      <w:r w:rsidRPr="008A334D">
        <w:rPr>
          <w:rFonts w:ascii="Calibri" w:hAnsi="Calibri"/>
          <w:sz w:val="22"/>
          <w:szCs w:val="22"/>
          <w:lang w:val="fr-FR"/>
        </w:rPr>
        <w:t> </w:t>
      </w:r>
      <w:r w:rsidRPr="004F624F">
        <w:rPr>
          <w:b/>
          <w:bCs/>
        </w:rPr>
        <w:t>Proposition technique</w:t>
      </w:r>
    </w:p>
    <w:p w14:paraId="67A50408" w14:textId="77777777" w:rsidR="002619D1" w:rsidRPr="008A334D" w:rsidRDefault="002619D1" w:rsidP="000A6E40">
      <w:pPr>
        <w:pStyle w:val="Paragraphedeliste"/>
        <w:numPr>
          <w:ilvl w:val="0"/>
          <w:numId w:val="118"/>
        </w:numPr>
        <w:suppressAutoHyphens/>
        <w:overflowPunct w:val="0"/>
        <w:autoSpaceDE w:val="0"/>
        <w:autoSpaceDN w:val="0"/>
        <w:adjustRightInd w:val="0"/>
        <w:ind w:left="540" w:hanging="540"/>
        <w:contextualSpacing w:val="0"/>
        <w:jc w:val="both"/>
        <w:textAlignment w:val="baseline"/>
        <w:rPr>
          <w:lang w:val="fr-FR"/>
        </w:rPr>
      </w:pPr>
      <w:r w:rsidRPr="008A334D">
        <w:rPr>
          <w:lang w:val="fr-FR"/>
        </w:rPr>
        <w:t>L’Entreprise doit fournir une proposition technique comprenant la description des méthodes de travail, du matériel, du personnel, du calendrier et toute autre information pertinente, suffisamment en détail pour démontrer l’adéquation de sa proposition pour répondre aux exigences des travaux et délai de réalisation.</w:t>
      </w:r>
    </w:p>
    <w:p w14:paraId="4098A6A9" w14:textId="77777777" w:rsidR="002619D1" w:rsidRPr="008A334D" w:rsidRDefault="002619D1" w:rsidP="000A6E40">
      <w:pPr>
        <w:pStyle w:val="Paragraphedeliste"/>
        <w:suppressAutoHyphens/>
        <w:overflowPunct w:val="0"/>
        <w:autoSpaceDE w:val="0"/>
        <w:autoSpaceDN w:val="0"/>
        <w:adjustRightInd w:val="0"/>
        <w:ind w:left="540"/>
        <w:jc w:val="both"/>
        <w:textAlignment w:val="baseline"/>
        <w:rPr>
          <w:lang w:val="fr-FR"/>
        </w:rPr>
      </w:pPr>
      <w:r w:rsidRPr="008A334D">
        <w:rPr>
          <w:b/>
          <w:bCs/>
          <w:u w:val="single"/>
          <w:lang w:val="fr-FR"/>
        </w:rPr>
        <w:t>Autre</w:t>
      </w:r>
      <w:r w:rsidRPr="008A334D">
        <w:rPr>
          <w:lang w:val="fr-FR"/>
        </w:rPr>
        <w:t xml:space="preserve"> : Le Prestataire produira également un dossier administratif composé des pièces originales ou copies certifiées conformes par les services émetteurs et composés des éléments suivants en cours de validité : </w:t>
      </w:r>
      <w:r w:rsidRPr="008A334D">
        <w:rPr>
          <w:b/>
          <w:bCs/>
          <w:lang w:val="fr-FR"/>
        </w:rPr>
        <w:t xml:space="preserve">(i) Registre de Commerce; (ii) Attestation de  Conformité </w:t>
      </w:r>
      <w:r w:rsidRPr="008A334D">
        <w:rPr>
          <w:b/>
          <w:bCs/>
          <w:lang w:val="fr-FR"/>
        </w:rPr>
        <w:lastRenderedPageBreak/>
        <w:t>Fiscale; (iii) Plan de localisation ; (iv) Attestation de non faillite; (v) Attestation de non exclusion des marchés publics; (vi) Attestation pour soumission délivrée par la CNPS (vii) Attestation d’immatriculation fiscale et (viii) Attestation de domiciliation bancaire; (xi) une attestation de catégorisation délivrée par l’autorité compétente et (ix) l’attestation de catégorisation.</w:t>
      </w:r>
    </w:p>
    <w:p w14:paraId="3B3E6F9F" w14:textId="77777777" w:rsidR="002619D1" w:rsidRPr="008A334D" w:rsidRDefault="002619D1" w:rsidP="000A6E40">
      <w:pPr>
        <w:pStyle w:val="Paragraphedeliste"/>
        <w:suppressAutoHyphens/>
        <w:overflowPunct w:val="0"/>
        <w:autoSpaceDE w:val="0"/>
        <w:autoSpaceDN w:val="0"/>
        <w:adjustRightInd w:val="0"/>
        <w:ind w:left="540"/>
        <w:jc w:val="both"/>
        <w:textAlignment w:val="baseline"/>
        <w:rPr>
          <w:lang w:val="fr-FR"/>
        </w:rPr>
      </w:pPr>
    </w:p>
    <w:p w14:paraId="654CF283" w14:textId="77777777" w:rsidR="002619D1" w:rsidRPr="008A334D" w:rsidRDefault="002619D1" w:rsidP="000A6E40">
      <w:pPr>
        <w:pStyle w:val="Paragraphedeliste"/>
        <w:ind w:left="540"/>
        <w:rPr>
          <w:b/>
          <w:bCs/>
          <w:i/>
          <w:iCs/>
          <w:lang w:val="fr-FR"/>
        </w:rPr>
      </w:pPr>
      <w:r w:rsidRPr="008A334D">
        <w:rPr>
          <w:b/>
          <w:bCs/>
          <w:i/>
          <w:iCs/>
          <w:lang w:val="fr-FR"/>
        </w:rPr>
        <w:t xml:space="preserve">         </w:t>
      </w:r>
      <w:r w:rsidRPr="008A334D">
        <w:rPr>
          <w:b/>
          <w:bCs/>
          <w:i/>
          <w:iCs/>
          <w:u w:val="single"/>
          <w:lang w:val="fr-FR"/>
        </w:rPr>
        <w:t>N.B</w:t>
      </w:r>
      <w:r w:rsidRPr="008A334D">
        <w:rPr>
          <w:b/>
          <w:bCs/>
          <w:i/>
          <w:iCs/>
          <w:lang w:val="fr-FR"/>
        </w:rPr>
        <w:t xml:space="preserve"> : Il est rappelé que les pièces administratives citées ci-dessus devront dater de moins de trois (03) mois et être produites en originaux ou en copies certifiées conformes par l’autorité émettrice compétente, ne constituent pas un critère éliminatoire, mais seront déterminantes pour l’attribution du contrat. L’absence de ces pièces ci-dessus, ne constituent pas un critère éliminatoire, mais seront exigées et déterminantes pour l’attribution du contrat.</w:t>
      </w:r>
    </w:p>
    <w:p w14:paraId="54007DEE" w14:textId="77777777" w:rsidR="002619D1" w:rsidRPr="008A334D" w:rsidRDefault="002619D1" w:rsidP="000A6E40">
      <w:pPr>
        <w:pStyle w:val="Paragraphedeliste"/>
        <w:ind w:left="540"/>
        <w:rPr>
          <w:b/>
          <w:bCs/>
          <w:i/>
          <w:iCs/>
          <w:lang w:val="fr-FR"/>
        </w:rPr>
      </w:pPr>
    </w:p>
    <w:p w14:paraId="31EBF458" w14:textId="77777777" w:rsidR="002619D1" w:rsidRPr="008A334D" w:rsidRDefault="002619D1" w:rsidP="000A6E40">
      <w:pPr>
        <w:pStyle w:val="Paragraphedeliste"/>
        <w:ind w:left="540"/>
        <w:rPr>
          <w:b/>
          <w:bCs/>
          <w:i/>
          <w:iCs/>
          <w:lang w:val="fr-FR"/>
        </w:rPr>
      </w:pPr>
      <w:r w:rsidRPr="008A334D">
        <w:rPr>
          <w:b/>
          <w:bCs/>
          <w:i/>
          <w:iCs/>
          <w:lang w:val="fr-FR"/>
        </w:rPr>
        <w:t>De plus, les soumissionnaires disposeront de 48 heures pour compléter leur doissier.</w:t>
      </w:r>
    </w:p>
    <w:p w14:paraId="4409A87D" w14:textId="77777777" w:rsidR="002619D1" w:rsidRDefault="002619D1" w:rsidP="002619D1">
      <w:pPr>
        <w:keepNext/>
        <w:spacing w:before="120" w:after="120"/>
      </w:pPr>
      <w:r>
        <w:rPr>
          <w:b/>
          <w:bCs/>
        </w:rPr>
        <w:t>Clarifications</w:t>
      </w:r>
    </w:p>
    <w:p w14:paraId="4191990E"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szCs w:val="20"/>
          <w:lang w:val="fr-FR"/>
        </w:rPr>
      </w:pPr>
      <w:r w:rsidRPr="008A334D">
        <w:rPr>
          <w:lang w:val="fr-FR"/>
        </w:rPr>
        <w:t>Toute demande de clarification concernant la présente Demande de Cotation (DC) peut être adressée par écrit à :</w:t>
      </w:r>
    </w:p>
    <w:p w14:paraId="09A9792B" w14:textId="5AFE1671" w:rsidR="002619D1" w:rsidRPr="008A334D" w:rsidRDefault="002619D1" w:rsidP="002619D1">
      <w:pPr>
        <w:pStyle w:val="Paragraphedeliste"/>
        <w:suppressAutoHyphens/>
        <w:overflowPunct w:val="0"/>
        <w:autoSpaceDE w:val="0"/>
        <w:autoSpaceDN w:val="0"/>
        <w:adjustRightInd w:val="0"/>
        <w:spacing w:line="256" w:lineRule="auto"/>
        <w:ind w:left="540"/>
        <w:jc w:val="both"/>
        <w:textAlignment w:val="baseline"/>
        <w:rPr>
          <w:b/>
          <w:bCs/>
          <w:lang w:val="fr-FR"/>
        </w:rPr>
      </w:pPr>
      <w:bookmarkStart w:id="34" w:name="_Hlk207288097"/>
      <w:r w:rsidRPr="008A334D">
        <w:rPr>
          <w:lang w:val="fr-FR"/>
        </w:rPr>
        <w:t>A l’attention  de:</w:t>
      </w:r>
      <w:r w:rsidRPr="008A334D">
        <w:rPr>
          <w:lang w:val="fr-FR"/>
        </w:rPr>
        <w:tab/>
      </w:r>
      <w:r w:rsidRPr="008A334D">
        <w:rPr>
          <w:b/>
          <w:bCs/>
          <w:lang w:val="fr-FR"/>
        </w:rPr>
        <w:t xml:space="preserve">Le Maire de la Commune de Wabane </w:t>
      </w:r>
    </w:p>
    <w:p w14:paraId="459A1A3F" w14:textId="56E5F707" w:rsidR="002619D1" w:rsidRPr="008A334D" w:rsidRDefault="002619D1" w:rsidP="002619D1">
      <w:pPr>
        <w:pStyle w:val="Paragraphedeliste"/>
        <w:suppressAutoHyphens/>
        <w:overflowPunct w:val="0"/>
        <w:autoSpaceDE w:val="0"/>
        <w:autoSpaceDN w:val="0"/>
        <w:adjustRightInd w:val="0"/>
        <w:spacing w:line="256" w:lineRule="auto"/>
        <w:ind w:left="540"/>
        <w:jc w:val="both"/>
        <w:textAlignment w:val="baseline"/>
        <w:rPr>
          <w:lang w:val="fr-FR"/>
        </w:rPr>
      </w:pPr>
      <w:r w:rsidRPr="008A334D">
        <w:rPr>
          <w:lang w:val="fr-FR"/>
        </w:rPr>
        <w:t xml:space="preserve">Administration: </w:t>
      </w:r>
      <w:r w:rsidRPr="008A334D">
        <w:rPr>
          <w:lang w:val="fr-FR"/>
        </w:rPr>
        <w:tab/>
      </w:r>
      <w:r w:rsidRPr="008A334D">
        <w:rPr>
          <w:lang w:val="fr-FR"/>
        </w:rPr>
        <w:tab/>
      </w:r>
      <w:r w:rsidRPr="008A334D">
        <w:rPr>
          <w:b/>
          <w:bCs/>
          <w:lang w:val="fr-FR"/>
        </w:rPr>
        <w:t xml:space="preserve">La Commune de Wabane </w:t>
      </w:r>
    </w:p>
    <w:p w14:paraId="43EDC27F" w14:textId="0B372AA8" w:rsidR="002619D1" w:rsidRPr="008A334D" w:rsidRDefault="002619D1" w:rsidP="002619D1">
      <w:pPr>
        <w:pStyle w:val="Paragraphedeliste"/>
        <w:suppressAutoHyphens/>
        <w:overflowPunct w:val="0"/>
        <w:autoSpaceDE w:val="0"/>
        <w:autoSpaceDN w:val="0"/>
        <w:adjustRightInd w:val="0"/>
        <w:spacing w:line="256" w:lineRule="auto"/>
        <w:ind w:left="540"/>
        <w:jc w:val="both"/>
        <w:textAlignment w:val="baseline"/>
        <w:rPr>
          <w:lang w:val="fr-FR"/>
        </w:rPr>
      </w:pPr>
      <w:r w:rsidRPr="008A334D">
        <w:rPr>
          <w:lang w:val="fr-FR"/>
        </w:rPr>
        <w:t>Ville:</w:t>
      </w:r>
      <w:r w:rsidRPr="008A334D">
        <w:rPr>
          <w:lang w:val="fr-FR"/>
        </w:rPr>
        <w:tab/>
      </w:r>
      <w:r w:rsidRPr="008A334D">
        <w:rPr>
          <w:lang w:val="fr-FR"/>
        </w:rPr>
        <w:tab/>
      </w:r>
      <w:r w:rsidRPr="008A334D">
        <w:rPr>
          <w:lang w:val="fr-FR"/>
        </w:rPr>
        <w:tab/>
      </w:r>
      <w:r w:rsidRPr="008A334D">
        <w:rPr>
          <w:b/>
          <w:bCs/>
          <w:lang w:val="fr-FR"/>
        </w:rPr>
        <w:t>Wabane</w:t>
      </w:r>
    </w:p>
    <w:p w14:paraId="134B534A" w14:textId="50B2D46E" w:rsidR="002619D1" w:rsidRPr="008A334D" w:rsidRDefault="002619D1" w:rsidP="002619D1">
      <w:pPr>
        <w:pStyle w:val="Paragraphedeliste"/>
        <w:suppressAutoHyphens/>
        <w:overflowPunct w:val="0"/>
        <w:autoSpaceDE w:val="0"/>
        <w:autoSpaceDN w:val="0"/>
        <w:adjustRightInd w:val="0"/>
        <w:spacing w:line="256" w:lineRule="auto"/>
        <w:ind w:left="540"/>
        <w:jc w:val="both"/>
        <w:textAlignment w:val="baseline"/>
        <w:rPr>
          <w:lang w:val="fr-FR"/>
        </w:rPr>
      </w:pPr>
      <w:r w:rsidRPr="008A334D">
        <w:rPr>
          <w:lang w:val="fr-FR"/>
        </w:rPr>
        <w:t xml:space="preserve">Boîte Postale:              </w:t>
      </w:r>
      <w:r w:rsidR="00153717" w:rsidRPr="008A334D">
        <w:rPr>
          <w:lang w:val="fr-FR"/>
        </w:rPr>
        <w:tab/>
      </w:r>
    </w:p>
    <w:p w14:paraId="4BC6E67E" w14:textId="77777777" w:rsidR="002619D1" w:rsidRPr="008A334D" w:rsidRDefault="002619D1" w:rsidP="002619D1">
      <w:pPr>
        <w:pStyle w:val="Paragraphedeliste"/>
        <w:suppressAutoHyphens/>
        <w:overflowPunct w:val="0"/>
        <w:autoSpaceDE w:val="0"/>
        <w:autoSpaceDN w:val="0"/>
        <w:adjustRightInd w:val="0"/>
        <w:spacing w:line="256" w:lineRule="auto"/>
        <w:ind w:left="540"/>
        <w:jc w:val="both"/>
        <w:textAlignment w:val="baseline"/>
        <w:rPr>
          <w:lang w:val="fr-FR"/>
        </w:rPr>
      </w:pPr>
      <w:r w:rsidRPr="008A334D">
        <w:rPr>
          <w:lang w:val="fr-FR"/>
        </w:rPr>
        <w:t>Pays:</w:t>
      </w:r>
      <w:r w:rsidRPr="008A334D">
        <w:rPr>
          <w:lang w:val="fr-FR"/>
        </w:rPr>
        <w:tab/>
      </w:r>
      <w:r w:rsidRPr="008A334D">
        <w:rPr>
          <w:lang w:val="fr-FR"/>
        </w:rPr>
        <w:tab/>
      </w:r>
      <w:r w:rsidRPr="008A334D">
        <w:rPr>
          <w:lang w:val="fr-FR"/>
        </w:rPr>
        <w:tab/>
      </w:r>
      <w:r w:rsidRPr="008A334D">
        <w:rPr>
          <w:b/>
          <w:bCs/>
          <w:lang w:val="fr-FR"/>
        </w:rPr>
        <w:t>Cameroun</w:t>
      </w:r>
    </w:p>
    <w:p w14:paraId="28855AD9" w14:textId="514FB87B" w:rsidR="002619D1" w:rsidRPr="008A334D" w:rsidRDefault="002619D1" w:rsidP="002619D1">
      <w:pPr>
        <w:pStyle w:val="Paragraphedeliste"/>
        <w:suppressAutoHyphens/>
        <w:overflowPunct w:val="0"/>
        <w:autoSpaceDE w:val="0"/>
        <w:autoSpaceDN w:val="0"/>
        <w:adjustRightInd w:val="0"/>
        <w:spacing w:line="256" w:lineRule="auto"/>
        <w:ind w:left="540"/>
        <w:jc w:val="both"/>
        <w:textAlignment w:val="baseline"/>
        <w:rPr>
          <w:lang w:val="fr-FR"/>
        </w:rPr>
      </w:pPr>
      <w:r w:rsidRPr="008A334D">
        <w:rPr>
          <w:lang w:val="fr-FR"/>
        </w:rPr>
        <w:t xml:space="preserve">Cell phone:                   </w:t>
      </w:r>
    </w:p>
    <w:p w14:paraId="1EFAFFF7" w14:textId="2D8E601D" w:rsidR="002619D1" w:rsidRPr="005F54A2" w:rsidRDefault="002619D1" w:rsidP="002619D1">
      <w:pPr>
        <w:pStyle w:val="Paragraphedeliste"/>
        <w:spacing w:line="256" w:lineRule="auto"/>
        <w:ind w:left="540"/>
        <w:contextualSpacing w:val="0"/>
        <w:rPr>
          <w:szCs w:val="20"/>
        </w:rPr>
      </w:pPr>
      <w:r>
        <w:t>Mail :</w:t>
      </w:r>
      <w:r>
        <w:tab/>
      </w:r>
      <w:r>
        <w:tab/>
        <w:t xml:space="preserve">         </w:t>
      </w:r>
      <w:hyperlink r:id="rId27" w:history="1">
        <w:r w:rsidR="00153717" w:rsidRPr="005942CD">
          <w:rPr>
            <w:rStyle w:val="Lienhypertexte"/>
            <w:b/>
            <w:bCs/>
          </w:rPr>
          <w:t>_________________________</w:t>
        </w:r>
      </w:hyperlink>
      <w:r w:rsidRPr="00EE64CF">
        <w:rPr>
          <w:b/>
          <w:bCs/>
        </w:rPr>
        <w:t xml:space="preserve">  copy to leotabeako@minddevel.gov.cm, e.abdoul2025@minddevel.gov.cm</w:t>
      </w:r>
      <w:bookmarkEnd w:id="34"/>
    </w:p>
    <w:p w14:paraId="1E3A6500" w14:textId="77777777" w:rsidR="002619D1" w:rsidRPr="008A334D" w:rsidRDefault="002619D1" w:rsidP="002619D1">
      <w:pPr>
        <w:pStyle w:val="Paragraphedeliste"/>
        <w:spacing w:before="120" w:after="120" w:line="256" w:lineRule="auto"/>
        <w:ind w:left="540"/>
        <w:contextualSpacing w:val="0"/>
        <w:rPr>
          <w:lang w:val="fr-FR"/>
        </w:rPr>
      </w:pPr>
      <w:r w:rsidRPr="008A334D">
        <w:rPr>
          <w:lang w:val="fr-FR"/>
        </w:rPr>
        <w:t xml:space="preserve">La date limite de réception des demandes d'éclaircissements, exprimée en nombre de jours avant la date limite de dépôt des offres, </w:t>
      </w:r>
      <w:r w:rsidRPr="008A334D">
        <w:rPr>
          <w:b/>
          <w:bCs/>
          <w:lang w:val="fr-FR"/>
        </w:rPr>
        <w:t>est de sept (07) jours</w:t>
      </w:r>
      <w:r w:rsidRPr="008A334D">
        <w:rPr>
          <w:lang w:val="fr-FR"/>
        </w:rPr>
        <w:t xml:space="preserve">. </w:t>
      </w:r>
      <w:r w:rsidRPr="008A334D">
        <w:rPr>
          <w:b/>
          <w:bCs/>
          <w:lang w:val="fr-FR"/>
        </w:rPr>
        <w:t>Le Maître d’Ouvrage</w:t>
      </w:r>
      <w:r w:rsidRPr="008A334D">
        <w:rPr>
          <w:lang w:val="fr-FR"/>
        </w:rPr>
        <w:t xml:space="preserve"> fera copie de sa réponse à toutes les Entreprises, y compris une description de la demande de clarification, mais sans en identifier la source. </w:t>
      </w:r>
    </w:p>
    <w:p w14:paraId="4141624E" w14:textId="77777777" w:rsidR="002619D1" w:rsidRDefault="002619D1" w:rsidP="002619D1">
      <w:pPr>
        <w:spacing w:before="120" w:after="120"/>
      </w:pPr>
      <w:r>
        <w:rPr>
          <w:b/>
          <w:bCs/>
        </w:rPr>
        <w:t>Soumission des Cotations</w:t>
      </w:r>
    </w:p>
    <w:p w14:paraId="046511BF"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szCs w:val="20"/>
          <w:lang w:val="fr-FR"/>
        </w:rPr>
      </w:pPr>
      <w:r w:rsidRPr="008A334D">
        <w:rPr>
          <w:lang w:val="fr-FR"/>
        </w:rPr>
        <w:t xml:space="preserve">Les Cotations doivent être soumises selon le formulaire ci-joint à l’Annexe </w:t>
      </w:r>
      <w:r w:rsidRPr="008A334D">
        <w:rPr>
          <w:b/>
          <w:bCs/>
          <w:iCs/>
          <w:lang w:val="fr-FR"/>
        </w:rPr>
        <w:t>en sept (07) copies (donc un original (01) et six (06) copies) plus une clé USB cotenant la versiont scannée de la quotation et la version modifiable</w:t>
      </w:r>
      <w:r w:rsidRPr="008A334D">
        <w:rPr>
          <w:lang w:val="fr-FR"/>
        </w:rPr>
        <w:t>, dans une enveloppe scellée marquée comme suit :</w:t>
      </w:r>
    </w:p>
    <w:p w14:paraId="346683D6" w14:textId="5F36284D" w:rsidR="002619D1" w:rsidRPr="008A334D" w:rsidRDefault="002619D1" w:rsidP="002619D1">
      <w:pPr>
        <w:pStyle w:val="Paragraphedeliste"/>
        <w:suppressAutoHyphens/>
        <w:spacing w:before="120" w:after="120"/>
        <w:ind w:left="1080"/>
        <w:jc w:val="center"/>
        <w:rPr>
          <w:b/>
          <w:bCs/>
          <w:i/>
          <w:iCs/>
          <w:lang w:val="fr-FR"/>
        </w:rPr>
      </w:pPr>
      <w:r w:rsidRPr="008A334D">
        <w:rPr>
          <w:b/>
          <w:bCs/>
          <w:i/>
          <w:iCs/>
          <w:lang w:val="fr-FR"/>
        </w:rPr>
        <w:t xml:space="preserve">“Demande de Cotations </w:t>
      </w:r>
      <w:r w:rsidR="009D18E6" w:rsidRPr="008A334D">
        <w:rPr>
          <w:b/>
          <w:bCs/>
          <w:i/>
          <w:iCs/>
          <w:lang w:val="fr-FR"/>
        </w:rPr>
        <w:t>N°</w:t>
      </w:r>
      <w:r w:rsidR="003E53E6">
        <w:rPr>
          <w:b/>
          <w:bCs/>
          <w:i/>
          <w:iCs/>
          <w:lang w:val="fr-FR"/>
        </w:rPr>
        <w:t>021</w:t>
      </w:r>
      <w:r w:rsidR="009D18E6" w:rsidRPr="008A334D">
        <w:rPr>
          <w:b/>
          <w:bCs/>
          <w:i/>
          <w:iCs/>
          <w:lang w:val="fr-FR"/>
        </w:rPr>
        <w:t>/RFQ/PBG/WC/WCTB</w:t>
      </w:r>
      <w:r w:rsidR="00223638">
        <w:rPr>
          <w:b/>
          <w:bCs/>
          <w:i/>
          <w:iCs/>
          <w:lang w:val="fr-FR"/>
        </w:rPr>
        <w:t xml:space="preserve">/2025 OF 04/12/2025 </w:t>
      </w:r>
      <w:r w:rsidRPr="008A334D">
        <w:rPr>
          <w:b/>
          <w:bCs/>
          <w:i/>
          <w:iCs/>
          <w:lang w:val="fr-FR"/>
        </w:rPr>
        <w:t xml:space="preserve">relatif à la </w:t>
      </w:r>
      <w:r w:rsidR="00194BE6" w:rsidRPr="008A334D">
        <w:rPr>
          <w:b/>
          <w:bCs/>
          <w:i/>
          <w:iCs/>
          <w:lang w:val="fr-FR"/>
        </w:rPr>
        <w:t>construction de cinq boutiques au marché de Babong, dans la Commune de Wabane, Département du Lebialem, Région du Sud-Ouest</w:t>
      </w:r>
      <w:r w:rsidRPr="008A334D">
        <w:rPr>
          <w:b/>
          <w:bCs/>
          <w:i/>
          <w:iCs/>
          <w:lang w:val="fr-FR"/>
        </w:rPr>
        <w:t>.</w:t>
      </w:r>
    </w:p>
    <w:p w14:paraId="5BDC6C1A" w14:textId="77777777" w:rsidR="002619D1" w:rsidRPr="008A334D" w:rsidRDefault="002619D1" w:rsidP="002619D1">
      <w:pPr>
        <w:pStyle w:val="Paragraphedeliste"/>
        <w:suppressAutoHyphens/>
        <w:spacing w:before="120" w:after="120"/>
        <w:ind w:left="1080"/>
        <w:jc w:val="both"/>
        <w:rPr>
          <w:b/>
          <w:bCs/>
          <w:i/>
          <w:iCs/>
          <w:lang w:val="fr-FR"/>
        </w:rPr>
      </w:pPr>
    </w:p>
    <w:p w14:paraId="322C069A" w14:textId="77777777" w:rsidR="002619D1" w:rsidRPr="008A334D" w:rsidRDefault="002619D1" w:rsidP="002619D1">
      <w:pPr>
        <w:pStyle w:val="Paragraphedeliste"/>
        <w:spacing w:before="120" w:after="120" w:line="256" w:lineRule="auto"/>
        <w:ind w:left="1080"/>
        <w:jc w:val="center"/>
        <w:rPr>
          <w:b/>
          <w:bCs/>
          <w:i/>
          <w:iCs/>
          <w:lang w:val="fr-FR"/>
        </w:rPr>
      </w:pPr>
      <w:r w:rsidRPr="008A334D">
        <w:rPr>
          <w:b/>
          <w:bCs/>
          <w:i/>
          <w:iCs/>
          <w:lang w:val="fr-FR"/>
        </w:rPr>
        <w:t>A N’OUVRIR QU’EN SEANCE D’OUVERTURE”</w:t>
      </w:r>
    </w:p>
    <w:p w14:paraId="5E05FDA9" w14:textId="77777777" w:rsidR="002619D1" w:rsidRPr="008A334D" w:rsidRDefault="002619D1" w:rsidP="002619D1">
      <w:pPr>
        <w:pStyle w:val="Paragraphedeliste"/>
        <w:spacing w:before="120" w:after="120" w:line="256" w:lineRule="auto"/>
        <w:ind w:left="1080"/>
        <w:jc w:val="center"/>
        <w:rPr>
          <w:b/>
          <w:bCs/>
          <w:i/>
          <w:iCs/>
          <w:lang w:val="fr-FR"/>
        </w:rPr>
      </w:pPr>
    </w:p>
    <w:p w14:paraId="26E133AF" w14:textId="521967E2"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lang w:val="fr-FR"/>
        </w:rPr>
      </w:pPr>
      <w:r w:rsidRPr="008A334D">
        <w:rPr>
          <w:lang w:val="fr-FR"/>
        </w:rPr>
        <w:t xml:space="preserve">L’heure et la date limites pour la soumission des Cotations est le </w:t>
      </w:r>
      <w:r w:rsidR="000A6E40">
        <w:rPr>
          <w:b/>
          <w:bCs/>
          <w:color w:val="FF0000"/>
          <w:sz w:val="28"/>
          <w:szCs w:val="28"/>
          <w:lang w:val="fr-FR"/>
        </w:rPr>
        <w:t>30/12/2025</w:t>
      </w:r>
      <w:r w:rsidRPr="008A334D">
        <w:rPr>
          <w:b/>
          <w:bCs/>
          <w:color w:val="FF0000"/>
          <w:sz w:val="28"/>
          <w:szCs w:val="28"/>
          <w:lang w:val="fr-FR"/>
        </w:rPr>
        <w:t xml:space="preserve"> à 10 heure</w:t>
      </w:r>
      <w:r w:rsidRPr="008A334D">
        <w:rPr>
          <w:b/>
          <w:bCs/>
          <w:lang w:val="fr-FR"/>
        </w:rPr>
        <w:t>.</w:t>
      </w:r>
    </w:p>
    <w:p w14:paraId="28887AA5" w14:textId="77777777" w:rsidR="002619D1" w:rsidRPr="008A334D" w:rsidRDefault="002619D1" w:rsidP="002619D1">
      <w:pPr>
        <w:spacing w:before="120" w:after="120" w:line="256" w:lineRule="auto"/>
        <w:jc w:val="both"/>
        <w:rPr>
          <w:rFonts w:ascii="Calibri" w:hAnsi="Calibri"/>
          <w:sz w:val="22"/>
          <w:szCs w:val="22"/>
          <w:lang w:val="fr-FR"/>
        </w:rPr>
      </w:pPr>
      <w:r w:rsidRPr="008A334D">
        <w:rPr>
          <w:b/>
          <w:bCs/>
          <w:u w:val="single"/>
          <w:lang w:val="fr-FR"/>
        </w:rPr>
        <w:t>NB</w:t>
      </w:r>
      <w:r w:rsidRPr="008A334D">
        <w:rPr>
          <w:lang w:val="fr-FR"/>
        </w:rPr>
        <w:t> </w:t>
      </w:r>
      <w:r w:rsidRPr="008A334D">
        <w:rPr>
          <w:b/>
          <w:bCs/>
          <w:i/>
          <w:iCs/>
          <w:lang w:val="fr-FR"/>
        </w:rPr>
        <w:t>: Toute offre reçue après la date limite de dépôt des offres sera rejetée. L’ouverture des offres se fera en présence des représentants des soumissionnaires à l’adresse susmentionnée.</w:t>
      </w:r>
    </w:p>
    <w:p w14:paraId="16D5DD04"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lang w:val="fr-FR"/>
        </w:rPr>
      </w:pPr>
      <w:r w:rsidRPr="008A334D">
        <w:rPr>
          <w:lang w:val="fr-FR"/>
        </w:rPr>
        <w:t>L’adresse pour la soumission des Cotations est la suivante :</w:t>
      </w:r>
    </w:p>
    <w:p w14:paraId="258CAA76" w14:textId="2F1AB181" w:rsidR="002619D1" w:rsidRPr="008A334D" w:rsidRDefault="002619D1" w:rsidP="002619D1">
      <w:pPr>
        <w:rPr>
          <w:b/>
          <w:bCs/>
          <w:lang w:val="fr-FR"/>
        </w:rPr>
      </w:pPr>
      <w:r w:rsidRPr="008A334D">
        <w:rPr>
          <w:b/>
          <w:bCs/>
          <w:lang w:val="fr-FR"/>
        </w:rPr>
        <w:t>A l’attention  de:</w:t>
      </w:r>
      <w:r w:rsidRPr="008A334D">
        <w:rPr>
          <w:b/>
          <w:bCs/>
          <w:lang w:val="fr-FR"/>
        </w:rPr>
        <w:tab/>
        <w:t xml:space="preserve">Le Maire de la Commune de Wabane </w:t>
      </w:r>
    </w:p>
    <w:p w14:paraId="207439B3" w14:textId="7C8DB737" w:rsidR="002619D1" w:rsidRPr="008A334D" w:rsidRDefault="002619D1" w:rsidP="002619D1">
      <w:pPr>
        <w:rPr>
          <w:b/>
          <w:bCs/>
          <w:lang w:val="fr-FR"/>
        </w:rPr>
      </w:pPr>
      <w:r w:rsidRPr="008A334D">
        <w:rPr>
          <w:b/>
          <w:bCs/>
          <w:lang w:val="fr-FR"/>
        </w:rPr>
        <w:t xml:space="preserve">Administration: </w:t>
      </w:r>
      <w:r w:rsidRPr="008A334D">
        <w:rPr>
          <w:b/>
          <w:bCs/>
          <w:lang w:val="fr-FR"/>
        </w:rPr>
        <w:tab/>
        <w:t xml:space="preserve">La Commune de Wabane </w:t>
      </w:r>
    </w:p>
    <w:p w14:paraId="25D650C9" w14:textId="581892D9" w:rsidR="002619D1" w:rsidRPr="008A334D" w:rsidRDefault="002619D1" w:rsidP="002619D1">
      <w:pPr>
        <w:rPr>
          <w:b/>
          <w:bCs/>
          <w:lang w:val="fr-FR"/>
        </w:rPr>
      </w:pPr>
      <w:r w:rsidRPr="008A334D">
        <w:rPr>
          <w:b/>
          <w:bCs/>
          <w:lang w:val="fr-FR"/>
        </w:rPr>
        <w:lastRenderedPageBreak/>
        <w:t>Ville:</w:t>
      </w:r>
      <w:r w:rsidRPr="008A334D">
        <w:rPr>
          <w:b/>
          <w:bCs/>
          <w:lang w:val="fr-FR"/>
        </w:rPr>
        <w:tab/>
      </w:r>
      <w:r w:rsidRPr="008A334D">
        <w:rPr>
          <w:b/>
          <w:bCs/>
          <w:lang w:val="fr-FR"/>
        </w:rPr>
        <w:tab/>
      </w:r>
      <w:r w:rsidRPr="008A334D">
        <w:rPr>
          <w:b/>
          <w:bCs/>
          <w:lang w:val="fr-FR"/>
        </w:rPr>
        <w:tab/>
        <w:t>Wabane</w:t>
      </w:r>
    </w:p>
    <w:p w14:paraId="29E5F0CF" w14:textId="0A5EDB2F" w:rsidR="002619D1" w:rsidRPr="008A334D" w:rsidRDefault="002619D1" w:rsidP="002619D1">
      <w:pPr>
        <w:rPr>
          <w:b/>
          <w:bCs/>
          <w:lang w:val="fr-FR"/>
        </w:rPr>
      </w:pPr>
      <w:r w:rsidRPr="008A334D">
        <w:rPr>
          <w:b/>
          <w:bCs/>
          <w:lang w:val="fr-FR"/>
        </w:rPr>
        <w:t xml:space="preserve">Boîte Postale:            </w:t>
      </w:r>
    </w:p>
    <w:p w14:paraId="7553FB1B" w14:textId="77777777" w:rsidR="002619D1" w:rsidRPr="008A334D" w:rsidRDefault="002619D1" w:rsidP="002619D1">
      <w:pPr>
        <w:rPr>
          <w:b/>
          <w:bCs/>
          <w:lang w:val="fr-FR"/>
        </w:rPr>
      </w:pPr>
      <w:r w:rsidRPr="008A334D">
        <w:rPr>
          <w:b/>
          <w:bCs/>
          <w:lang w:val="fr-FR"/>
        </w:rPr>
        <w:t>Pays:</w:t>
      </w:r>
      <w:r w:rsidRPr="008A334D">
        <w:rPr>
          <w:b/>
          <w:bCs/>
          <w:lang w:val="fr-FR"/>
        </w:rPr>
        <w:tab/>
      </w:r>
      <w:r w:rsidRPr="008A334D">
        <w:rPr>
          <w:b/>
          <w:bCs/>
          <w:lang w:val="fr-FR"/>
        </w:rPr>
        <w:tab/>
      </w:r>
      <w:r w:rsidRPr="008A334D">
        <w:rPr>
          <w:b/>
          <w:bCs/>
          <w:lang w:val="fr-FR"/>
        </w:rPr>
        <w:tab/>
        <w:t>Cameroun</w:t>
      </w:r>
    </w:p>
    <w:p w14:paraId="31D526B5" w14:textId="51DC4563" w:rsidR="002619D1" w:rsidRPr="008A334D" w:rsidRDefault="002619D1" w:rsidP="002619D1">
      <w:pPr>
        <w:rPr>
          <w:b/>
          <w:bCs/>
          <w:lang w:val="fr-FR"/>
        </w:rPr>
      </w:pPr>
      <w:r w:rsidRPr="008A334D">
        <w:rPr>
          <w:b/>
          <w:bCs/>
          <w:lang w:val="fr-FR"/>
        </w:rPr>
        <w:t xml:space="preserve">Cell phone:               </w:t>
      </w:r>
    </w:p>
    <w:p w14:paraId="593AB6CF" w14:textId="2DEB25D2" w:rsidR="002619D1" w:rsidRPr="008A334D" w:rsidRDefault="002619D1" w:rsidP="002619D1">
      <w:pPr>
        <w:rPr>
          <w:b/>
          <w:bCs/>
          <w:lang w:val="fr-FR"/>
        </w:rPr>
      </w:pPr>
      <w:r w:rsidRPr="008A334D">
        <w:rPr>
          <w:b/>
          <w:bCs/>
          <w:lang w:val="fr-FR"/>
        </w:rPr>
        <w:t>Mail :</w:t>
      </w:r>
      <w:r w:rsidRPr="008A334D">
        <w:rPr>
          <w:b/>
          <w:bCs/>
          <w:lang w:val="fr-FR"/>
        </w:rPr>
        <w:tab/>
      </w:r>
      <w:r w:rsidRPr="008A334D">
        <w:rPr>
          <w:b/>
          <w:bCs/>
          <w:lang w:val="fr-FR"/>
        </w:rPr>
        <w:tab/>
      </w:r>
      <w:r w:rsidRPr="008A334D">
        <w:rPr>
          <w:b/>
          <w:bCs/>
          <w:lang w:val="fr-FR"/>
        </w:rPr>
        <w:tab/>
      </w:r>
      <w:r w:rsidR="00C0184D" w:rsidRPr="008A334D">
        <w:rPr>
          <w:b/>
          <w:bCs/>
          <w:lang w:val="fr-FR"/>
        </w:rPr>
        <w:t>___________________</w:t>
      </w:r>
      <w:r w:rsidRPr="008A334D">
        <w:rPr>
          <w:b/>
          <w:bCs/>
          <w:lang w:val="fr-FR"/>
        </w:rPr>
        <w:t xml:space="preserve"> copy to leotabeako@minddevel.gov.cm, e.abdoul2025@minddevel.gov.cmOuverture des Cotations</w:t>
      </w:r>
    </w:p>
    <w:p w14:paraId="3C8400DC" w14:textId="77777777" w:rsidR="002619D1" w:rsidRPr="008A334D" w:rsidRDefault="002619D1" w:rsidP="002619D1">
      <w:pPr>
        <w:spacing w:before="120" w:after="120"/>
        <w:rPr>
          <w:rFonts w:ascii="Calibri" w:hAnsi="Calibri"/>
          <w:sz w:val="22"/>
          <w:szCs w:val="22"/>
          <w:lang w:val="fr-FR"/>
        </w:rPr>
      </w:pPr>
      <w:r w:rsidRPr="008A334D">
        <w:rPr>
          <w:b/>
          <w:bCs/>
          <w:lang w:val="fr-FR"/>
        </w:rPr>
        <w:t>Ouverture des Quotations</w:t>
      </w:r>
    </w:p>
    <w:p w14:paraId="2F21D3B6" w14:textId="2C698F25"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lang w:val="fr-FR"/>
        </w:rPr>
      </w:pPr>
      <w:r w:rsidRPr="008A334D">
        <w:rPr>
          <w:lang w:val="fr-FR"/>
        </w:rPr>
        <w:t xml:space="preserve">Les Cotations seront ouvertes </w:t>
      </w:r>
      <w:r w:rsidRPr="008A334D">
        <w:rPr>
          <w:b/>
          <w:bCs/>
          <w:color w:val="FF0000"/>
          <w:lang w:val="fr-FR"/>
        </w:rPr>
        <w:t xml:space="preserve">le </w:t>
      </w:r>
      <w:r w:rsidR="000A6E40">
        <w:rPr>
          <w:b/>
          <w:bCs/>
          <w:color w:val="FF0000"/>
          <w:sz w:val="28"/>
          <w:szCs w:val="28"/>
          <w:lang w:val="fr-FR"/>
        </w:rPr>
        <w:t>30/12/2025</w:t>
      </w:r>
      <w:r w:rsidRPr="008A334D">
        <w:rPr>
          <w:b/>
          <w:bCs/>
          <w:color w:val="FF0000"/>
          <w:sz w:val="28"/>
          <w:szCs w:val="28"/>
          <w:lang w:val="fr-FR"/>
        </w:rPr>
        <w:t xml:space="preserve"> à 11 heure</w:t>
      </w:r>
      <w:r w:rsidRPr="008A334D">
        <w:rPr>
          <w:color w:val="FF0000"/>
          <w:sz w:val="28"/>
          <w:szCs w:val="28"/>
          <w:lang w:val="fr-FR"/>
        </w:rPr>
        <w:t xml:space="preserve"> </w:t>
      </w:r>
      <w:r w:rsidRPr="008A334D">
        <w:rPr>
          <w:lang w:val="fr-FR"/>
        </w:rPr>
        <w:t>par les représentants du Maître d’Ouvrage en presence des representants des soumissionnaires.</w:t>
      </w:r>
    </w:p>
    <w:p w14:paraId="3FC3B426" w14:textId="77777777" w:rsidR="002619D1" w:rsidRPr="00DA0B0F" w:rsidRDefault="002619D1" w:rsidP="002619D1">
      <w:pPr>
        <w:spacing w:before="120" w:after="120"/>
        <w:rPr>
          <w:rFonts w:ascii="Calibri" w:hAnsi="Calibri"/>
          <w:sz w:val="22"/>
          <w:szCs w:val="22"/>
        </w:rPr>
      </w:pPr>
      <w:r w:rsidRPr="006C0736">
        <w:rPr>
          <w:b/>
          <w:bCs/>
        </w:rPr>
        <w:t xml:space="preserve">Évaluation des </w:t>
      </w:r>
      <w:r>
        <w:rPr>
          <w:b/>
          <w:bCs/>
        </w:rPr>
        <w:t>Cotations</w:t>
      </w:r>
    </w:p>
    <w:p w14:paraId="51E2F723"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sz w:val="22"/>
          <w:szCs w:val="22"/>
          <w:lang w:val="fr-FR"/>
        </w:rPr>
      </w:pPr>
      <w:r w:rsidRPr="008A334D">
        <w:rPr>
          <w:lang w:val="fr-FR"/>
        </w:rPr>
        <w:t>Les Cotations seront évaluées afin de s’assurer de la conformité de la proposition technique.</w:t>
      </w:r>
    </w:p>
    <w:p w14:paraId="0B2FD1AF" w14:textId="77777777" w:rsidR="002619D1" w:rsidRPr="008A334D" w:rsidRDefault="002619D1">
      <w:pPr>
        <w:pStyle w:val="Paragraphedeliste"/>
        <w:numPr>
          <w:ilvl w:val="0"/>
          <w:numId w:val="119"/>
        </w:numPr>
        <w:suppressAutoHyphens/>
        <w:overflowPunct w:val="0"/>
        <w:autoSpaceDE w:val="0"/>
        <w:autoSpaceDN w:val="0"/>
        <w:adjustRightInd w:val="0"/>
        <w:spacing w:before="120" w:after="120" w:line="256" w:lineRule="auto"/>
        <w:jc w:val="both"/>
        <w:textAlignment w:val="baseline"/>
        <w:rPr>
          <w:lang w:val="fr-FR"/>
        </w:rPr>
      </w:pPr>
      <w:r w:rsidRPr="008A334D">
        <w:rPr>
          <w:lang w:val="fr-FR"/>
        </w:rPr>
        <w:t>Vérifier que la lettre de devis est dûment complétée, datée et signée, avec le nom et le titre du signataire ;</w:t>
      </w:r>
    </w:p>
    <w:p w14:paraId="448BE37E" w14:textId="77777777" w:rsidR="002619D1" w:rsidRPr="008A334D" w:rsidRDefault="002619D1">
      <w:pPr>
        <w:pStyle w:val="Paragraphedeliste"/>
        <w:numPr>
          <w:ilvl w:val="0"/>
          <w:numId w:val="119"/>
        </w:numPr>
        <w:suppressAutoHyphens/>
        <w:overflowPunct w:val="0"/>
        <w:autoSpaceDE w:val="0"/>
        <w:autoSpaceDN w:val="0"/>
        <w:adjustRightInd w:val="0"/>
        <w:spacing w:before="120" w:after="120" w:line="256" w:lineRule="auto"/>
        <w:jc w:val="both"/>
        <w:textAlignment w:val="baseline"/>
        <w:rPr>
          <w:lang w:val="fr-FR"/>
        </w:rPr>
      </w:pPr>
      <w:r w:rsidRPr="008A334D">
        <w:rPr>
          <w:lang w:val="fr-FR"/>
        </w:rPr>
        <w:t>Vérifier que le bordereau des prix unitaires et les spécifications détaillées et quantitatives sont dûment complétés, datés et signés.</w:t>
      </w:r>
    </w:p>
    <w:p w14:paraId="45A32619" w14:textId="77777777" w:rsidR="002619D1" w:rsidRPr="008A334D" w:rsidRDefault="002619D1">
      <w:pPr>
        <w:pStyle w:val="Paragraphedeliste"/>
        <w:numPr>
          <w:ilvl w:val="0"/>
          <w:numId w:val="119"/>
        </w:numPr>
        <w:suppressAutoHyphens/>
        <w:overflowPunct w:val="0"/>
        <w:autoSpaceDE w:val="0"/>
        <w:autoSpaceDN w:val="0"/>
        <w:adjustRightInd w:val="0"/>
        <w:spacing w:before="120" w:after="120" w:line="256" w:lineRule="auto"/>
        <w:jc w:val="both"/>
        <w:textAlignment w:val="baseline"/>
        <w:rPr>
          <w:lang w:val="fr-FR"/>
        </w:rPr>
      </w:pPr>
      <w:r w:rsidRPr="008A334D">
        <w:rPr>
          <w:lang w:val="fr-FR"/>
        </w:rPr>
        <w:t>Évaluer la qualification technique de chaque offre recevable conformément à la grille d'évaluation des offres.</w:t>
      </w:r>
    </w:p>
    <w:p w14:paraId="1EF9784F" w14:textId="77777777" w:rsidR="002619D1" w:rsidRPr="008A334D" w:rsidRDefault="002619D1">
      <w:pPr>
        <w:pStyle w:val="Paragraphedeliste"/>
        <w:numPr>
          <w:ilvl w:val="0"/>
          <w:numId w:val="119"/>
        </w:numPr>
        <w:suppressAutoHyphens/>
        <w:overflowPunct w:val="0"/>
        <w:autoSpaceDE w:val="0"/>
        <w:autoSpaceDN w:val="0"/>
        <w:adjustRightInd w:val="0"/>
        <w:spacing w:before="120" w:after="120" w:line="256" w:lineRule="auto"/>
        <w:jc w:val="both"/>
        <w:textAlignment w:val="baseline"/>
        <w:rPr>
          <w:lang w:val="fr-FR"/>
        </w:rPr>
      </w:pPr>
      <w:r w:rsidRPr="008A334D">
        <w:rPr>
          <w:lang w:val="fr-FR"/>
        </w:rPr>
        <w:t>Vérifier les opérations arithmétiques, multiplier les prix unitaires par les quantités si nécessaire et utiliser le prix en toutes lettres pour effectuer les corrections nécessaires ;</w:t>
      </w:r>
    </w:p>
    <w:p w14:paraId="63891F67" w14:textId="77777777" w:rsidR="002619D1" w:rsidRPr="008A334D" w:rsidRDefault="002619D1">
      <w:pPr>
        <w:pStyle w:val="Paragraphedeliste"/>
        <w:numPr>
          <w:ilvl w:val="0"/>
          <w:numId w:val="119"/>
        </w:numPr>
        <w:suppressAutoHyphens/>
        <w:overflowPunct w:val="0"/>
        <w:autoSpaceDE w:val="0"/>
        <w:autoSpaceDN w:val="0"/>
        <w:adjustRightInd w:val="0"/>
        <w:spacing w:before="120" w:after="120" w:line="256" w:lineRule="auto"/>
        <w:jc w:val="both"/>
        <w:textAlignment w:val="baseline"/>
        <w:rPr>
          <w:rFonts w:ascii="Calibri" w:hAnsi="Calibri"/>
          <w:sz w:val="22"/>
          <w:szCs w:val="22"/>
          <w:lang w:val="fr-FR"/>
        </w:rPr>
      </w:pPr>
      <w:r w:rsidRPr="008A334D">
        <w:rPr>
          <w:lang w:val="fr-FR"/>
        </w:rPr>
        <w:t>Établir un tableau récapitulatif des devis à partir des montants corrigés des erreurs arithmétiques, classés par ordre croissant</w:t>
      </w:r>
      <w:r w:rsidRPr="008A334D">
        <w:rPr>
          <w:rFonts w:ascii="Calibri" w:hAnsi="Calibri"/>
          <w:sz w:val="22"/>
          <w:szCs w:val="22"/>
          <w:lang w:val="fr-FR"/>
        </w:rPr>
        <w:t>.</w:t>
      </w:r>
    </w:p>
    <w:p w14:paraId="1E868ECF" w14:textId="77777777" w:rsidR="002619D1" w:rsidRPr="008A334D" w:rsidRDefault="002619D1" w:rsidP="002619D1">
      <w:pPr>
        <w:pStyle w:val="Paragraphedeliste"/>
        <w:spacing w:before="120" w:after="120" w:line="256" w:lineRule="auto"/>
        <w:rPr>
          <w:rFonts w:ascii="Calibri" w:hAnsi="Calibri"/>
          <w:sz w:val="22"/>
          <w:szCs w:val="22"/>
          <w:lang w:val="fr-FR"/>
        </w:rPr>
      </w:pPr>
    </w:p>
    <w:p w14:paraId="2B214D41"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lang w:val="fr-FR"/>
        </w:rPr>
      </w:pPr>
      <w:r w:rsidRPr="008A334D">
        <w:rPr>
          <w:lang w:val="fr-FR"/>
        </w:rPr>
        <w:t xml:space="preserve">Aux fins de l’évaluation et de la comparaison, la/es monnaie/s des cotations doit/vent être convertie/s en une même monnaie. La monnaie qui doit être utilisée aux fins de comparaison pour convertir les prix proposés, exprimés dans diverses monnaies en la monnaie de comparaison au taux de change à la vente sera la suivante : </w:t>
      </w:r>
      <w:r w:rsidRPr="008A334D">
        <w:rPr>
          <w:b/>
          <w:bCs/>
          <w:lang w:val="fr-FR"/>
        </w:rPr>
        <w:t>Francs CFA</w:t>
      </w:r>
      <w:r w:rsidRPr="008A334D">
        <w:rPr>
          <w:lang w:val="fr-FR"/>
        </w:rPr>
        <w:t xml:space="preserve"> </w:t>
      </w:r>
      <w:r w:rsidRPr="008A334D">
        <w:rPr>
          <w:b/>
          <w:bCs/>
          <w:lang w:val="fr-FR"/>
        </w:rPr>
        <w:t>(XAF).</w:t>
      </w:r>
      <w:r w:rsidRPr="008A334D">
        <w:rPr>
          <w:lang w:val="fr-FR"/>
        </w:rPr>
        <w:t xml:space="preserve"> La source du taux de change est la suivante :</w:t>
      </w:r>
      <w:r w:rsidRPr="008A334D">
        <w:rPr>
          <w:b/>
          <w:bCs/>
          <w:i/>
          <w:iCs/>
          <w:lang w:val="fr-FR"/>
        </w:rPr>
        <w:t xml:space="preserve"> Banque des Etats de l'Afrique centrale (BEAC)</w:t>
      </w:r>
      <w:r w:rsidRPr="008A334D">
        <w:rPr>
          <w:lang w:val="fr-FR"/>
        </w:rPr>
        <w:t xml:space="preserve">. La date du taux de change est : </w:t>
      </w:r>
      <w:r w:rsidRPr="008A334D">
        <w:rPr>
          <w:b/>
          <w:bCs/>
          <w:i/>
          <w:lang w:val="fr-FR"/>
        </w:rPr>
        <w:t>vingt-huit (28) jours avant la date de soumission des offres.</w:t>
      </w:r>
    </w:p>
    <w:p w14:paraId="379D76FA" w14:textId="77777777" w:rsidR="002619D1" w:rsidRPr="008A334D" w:rsidRDefault="002619D1" w:rsidP="002619D1">
      <w:pPr>
        <w:spacing w:before="120" w:after="120" w:line="256" w:lineRule="auto"/>
        <w:rPr>
          <w:lang w:val="fr-FR"/>
        </w:rPr>
      </w:pPr>
      <w:r w:rsidRPr="008A334D">
        <w:rPr>
          <w:b/>
          <w:bCs/>
          <w:i/>
          <w:iCs/>
          <w:u w:val="single"/>
          <w:lang w:val="fr-FR"/>
        </w:rPr>
        <w:t>NB</w:t>
      </w:r>
      <w:r w:rsidRPr="008A334D">
        <w:rPr>
          <w:b/>
          <w:bCs/>
          <w:i/>
          <w:iCs/>
          <w:lang w:val="fr-FR"/>
        </w:rPr>
        <w:t xml:space="preserve"> : Si la devise de référence n'est pas cotée à cette date, le taux de change sera celui du dernier jour coté précédent</w:t>
      </w:r>
      <w:r w:rsidRPr="008A334D">
        <w:rPr>
          <w:lang w:val="fr-FR"/>
        </w:rPr>
        <w:t>.</w:t>
      </w:r>
    </w:p>
    <w:p w14:paraId="2EEA2FC9"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lang w:val="fr-FR"/>
        </w:rPr>
      </w:pPr>
      <w:r w:rsidRPr="008A334D">
        <w:rPr>
          <w:lang w:val="fr-FR"/>
        </w:rPr>
        <w:t xml:space="preserve">Pour les cotations techniquement conformes, les prix totaux évalués, à l’exclusion des sommes provisonnelles et toute provision pour les imprévus, mais y compris les travaux en régie lorsque leurs prix sont établis de manière compétitive, seront ensuite comparés pour déterminer le prix/s évalué le plus bas. </w:t>
      </w:r>
    </w:p>
    <w:p w14:paraId="6937F920" w14:textId="77777777" w:rsidR="002619D1" w:rsidRPr="00DA0B0F" w:rsidRDefault="002619D1" w:rsidP="002619D1">
      <w:pPr>
        <w:spacing w:before="120" w:after="120"/>
        <w:jc w:val="both"/>
        <w:rPr>
          <w:rFonts w:ascii="Calibri" w:hAnsi="Calibri"/>
          <w:sz w:val="22"/>
          <w:szCs w:val="22"/>
        </w:rPr>
      </w:pPr>
      <w:r w:rsidRPr="003E29BD">
        <w:rPr>
          <w:b/>
          <w:bCs/>
        </w:rPr>
        <w:t xml:space="preserve">Attribution du </w:t>
      </w:r>
      <w:r>
        <w:rPr>
          <w:b/>
          <w:bCs/>
        </w:rPr>
        <w:t>marché</w:t>
      </w:r>
    </w:p>
    <w:p w14:paraId="235D28ED"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lang w:val="fr-FR"/>
        </w:rPr>
      </w:pPr>
      <w:r w:rsidRPr="008A334D">
        <w:rPr>
          <w:lang w:val="fr-FR"/>
        </w:rPr>
        <w:t>Le Marché sera attribué à l’Entreprise qui satisfait aux exigences d’admissibilité conformément à la DC, qui offre le prix/s évalué le plus bas, qui offre une cotation techniquement conforme et qui garantit l’achèvement des travaux à la date spécifiée.</w:t>
      </w:r>
    </w:p>
    <w:p w14:paraId="47F7DFF1"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lang w:val="fr-FR"/>
        </w:rPr>
      </w:pPr>
      <w:r w:rsidRPr="008A334D">
        <w:rPr>
          <w:lang w:val="fr-FR"/>
        </w:rPr>
        <w:t xml:space="preserve">Le Maître d’Ouvrage invitera par les moyens les plus rapides </w:t>
      </w:r>
      <w:r w:rsidRPr="008A334D">
        <w:rPr>
          <w:i/>
          <w:iCs/>
          <w:lang w:val="fr-FR"/>
        </w:rPr>
        <w:t>[p. ex. courriel]</w:t>
      </w:r>
      <w:r w:rsidRPr="008A334D">
        <w:rPr>
          <w:lang w:val="fr-FR"/>
        </w:rPr>
        <w:t xml:space="preserve"> l’/les  Entreprise/s retenu/s pour discussion  </w:t>
      </w:r>
      <w:r w:rsidRPr="008A334D">
        <w:rPr>
          <w:i/>
          <w:iCs/>
          <w:lang w:val="fr-FR"/>
        </w:rPr>
        <w:t xml:space="preserve">[il est attendu que cela soit virtuel à la lumière de la situation d’urgence] </w:t>
      </w:r>
      <w:r w:rsidRPr="008A334D">
        <w:rPr>
          <w:lang w:val="fr-FR"/>
        </w:rPr>
        <w:t xml:space="preserve">si nécessaire en vue de finaliser le marché ou pour la signature du marché. </w:t>
      </w:r>
    </w:p>
    <w:p w14:paraId="0B570435"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lang w:val="fr-FR"/>
        </w:rPr>
      </w:pPr>
      <w:r w:rsidRPr="008A334D">
        <w:rPr>
          <w:lang w:val="fr-FR"/>
        </w:rPr>
        <w:t xml:space="preserve">Le Maître d’Ouvrage informera par les moyens les plus rapides les autres Entreprises de sa décision d’attribution de marché. Une Entreprise non retenue peut demander des clarifications </w:t>
      </w:r>
      <w:r w:rsidRPr="008A334D">
        <w:rPr>
          <w:lang w:val="fr-FR"/>
        </w:rPr>
        <w:lastRenderedPageBreak/>
        <w:t>sur les motifs pour lesquels sa Cotation n’a pas été retenue. Le Maître d’Ouvrage répondra à une telle demande dans le meilleur délai possible.</w:t>
      </w:r>
    </w:p>
    <w:p w14:paraId="24492F0F" w14:textId="77777777" w:rsidR="002619D1" w:rsidRPr="008A334D" w:rsidRDefault="002619D1">
      <w:pPr>
        <w:pStyle w:val="Paragraphedeliste"/>
        <w:numPr>
          <w:ilvl w:val="0"/>
          <w:numId w:val="118"/>
        </w:numPr>
        <w:suppressAutoHyphens/>
        <w:overflowPunct w:val="0"/>
        <w:autoSpaceDE w:val="0"/>
        <w:autoSpaceDN w:val="0"/>
        <w:adjustRightInd w:val="0"/>
        <w:spacing w:before="120" w:after="120" w:line="256" w:lineRule="auto"/>
        <w:ind w:left="540" w:hanging="540"/>
        <w:contextualSpacing w:val="0"/>
        <w:jc w:val="both"/>
        <w:textAlignment w:val="baseline"/>
        <w:rPr>
          <w:rFonts w:ascii="Calibri" w:hAnsi="Calibri"/>
          <w:lang w:val="fr-FR"/>
        </w:rPr>
      </w:pPr>
      <w:r w:rsidRPr="008A334D">
        <w:rPr>
          <w:lang w:val="fr-FR"/>
        </w:rPr>
        <w:t>Le Maître d’Ouvrage publiera un avis d’attribution de marché sur son site Web en libre accès, s’il est disponible, ou dans un journal de circulation nationale ou sur UNDB en ligne, dans les 15 jours suivant l’attribution du marché.  Les renseignements indiqués comprendront le nom de l’Entreprise retenue, le prix contractuel, la durée du marché, le résumé de sa portée et les noms des autres Entreprises candidates et leurs prix proposés et évalués.</w:t>
      </w:r>
    </w:p>
    <w:p w14:paraId="269F2911" w14:textId="77777777" w:rsidR="002619D1" w:rsidRPr="008A334D" w:rsidRDefault="002619D1" w:rsidP="002619D1">
      <w:pPr>
        <w:jc w:val="both"/>
        <w:rPr>
          <w:b/>
          <w:lang w:val="fr-FR"/>
        </w:rPr>
      </w:pPr>
      <w:r w:rsidRPr="008A334D">
        <w:rPr>
          <w:lang w:val="fr-FR"/>
        </w:rPr>
        <w:t> </w:t>
      </w:r>
      <w:r w:rsidRPr="008A334D">
        <w:rPr>
          <w:lang w:val="fr-FR"/>
        </w:rPr>
        <w:tab/>
      </w:r>
      <w:r w:rsidRPr="008A334D">
        <w:rPr>
          <w:lang w:val="fr-FR"/>
        </w:rPr>
        <w:tab/>
      </w:r>
      <w:r w:rsidRPr="008A334D">
        <w:rPr>
          <w:lang w:val="fr-FR"/>
        </w:rPr>
        <w:tab/>
      </w:r>
      <w:r w:rsidRPr="008A334D">
        <w:rPr>
          <w:lang w:val="fr-FR"/>
        </w:rPr>
        <w:tab/>
      </w:r>
      <w:r w:rsidRPr="008A334D">
        <w:rPr>
          <w:lang w:val="fr-FR"/>
        </w:rPr>
        <w:tab/>
      </w:r>
      <w:r w:rsidRPr="008A334D">
        <w:rPr>
          <w:lang w:val="fr-FR"/>
        </w:rPr>
        <w:tab/>
      </w:r>
      <w:r w:rsidRPr="008A334D">
        <w:rPr>
          <w:lang w:val="fr-FR"/>
        </w:rPr>
        <w:tab/>
      </w:r>
      <w:r w:rsidRPr="008A334D">
        <w:rPr>
          <w:lang w:val="fr-FR"/>
        </w:rPr>
        <w:tab/>
      </w:r>
      <w:r w:rsidRPr="008A334D">
        <w:rPr>
          <w:b/>
          <w:lang w:val="fr-FR"/>
        </w:rPr>
        <w:t>Au nom du Maître d’Ouvrage :</w:t>
      </w:r>
    </w:p>
    <w:p w14:paraId="42F74A1E" w14:textId="04440309" w:rsidR="002619D1" w:rsidRDefault="002619D1" w:rsidP="002619D1">
      <w:pPr>
        <w:jc w:val="both"/>
        <w:rPr>
          <w:b/>
        </w:rPr>
      </w:pPr>
      <w:r w:rsidRPr="008A334D">
        <w:rPr>
          <w:b/>
          <w:lang w:val="fr-FR"/>
        </w:rPr>
        <w:tab/>
      </w:r>
      <w:r w:rsidRPr="008A334D">
        <w:rPr>
          <w:b/>
          <w:lang w:val="fr-FR"/>
        </w:rPr>
        <w:tab/>
      </w:r>
      <w:r w:rsidRPr="008A334D">
        <w:rPr>
          <w:b/>
          <w:lang w:val="fr-FR"/>
        </w:rPr>
        <w:tab/>
      </w:r>
      <w:r w:rsidRPr="008A334D">
        <w:rPr>
          <w:b/>
          <w:lang w:val="fr-FR"/>
        </w:rPr>
        <w:tab/>
      </w:r>
      <w:r w:rsidRPr="008A334D">
        <w:rPr>
          <w:b/>
          <w:lang w:val="fr-FR"/>
        </w:rPr>
        <w:tab/>
      </w:r>
      <w:r w:rsidRPr="008A334D">
        <w:rPr>
          <w:b/>
          <w:lang w:val="fr-FR"/>
        </w:rPr>
        <w:tab/>
      </w:r>
      <w:r w:rsidRPr="008A334D">
        <w:rPr>
          <w:b/>
          <w:lang w:val="fr-FR"/>
        </w:rPr>
        <w:tab/>
      </w:r>
      <w:r w:rsidRPr="008A334D">
        <w:rPr>
          <w:b/>
          <w:lang w:val="fr-FR"/>
        </w:rPr>
        <w:tab/>
      </w:r>
      <w:r>
        <w:rPr>
          <w:b/>
        </w:rPr>
        <w:t xml:space="preserve">Wabane, </w:t>
      </w:r>
      <w:r w:rsidR="00194BE6">
        <w:rPr>
          <w:b/>
        </w:rPr>
        <w:t xml:space="preserve">le </w:t>
      </w:r>
      <w:r w:rsidR="00B32CB9">
        <w:rPr>
          <w:b/>
        </w:rPr>
        <w:t>04/12/2025</w:t>
      </w:r>
    </w:p>
    <w:p w14:paraId="4D66BABF" w14:textId="48858515" w:rsidR="009D18E6" w:rsidRDefault="002619D1" w:rsidP="002619D1">
      <w:pPr>
        <w:spacing w:after="120"/>
        <w:jc w:val="both"/>
        <w:rPr>
          <w:b/>
        </w:rPr>
      </w:pPr>
      <w:r>
        <w:rPr>
          <w:b/>
        </w:rPr>
        <w:tab/>
      </w:r>
      <w:r>
        <w:rPr>
          <w:b/>
        </w:rPr>
        <w:tab/>
      </w:r>
      <w:r>
        <w:rPr>
          <w:b/>
        </w:rPr>
        <w:tab/>
      </w:r>
      <w:r>
        <w:rPr>
          <w:b/>
        </w:rPr>
        <w:tab/>
      </w:r>
      <w:r>
        <w:rPr>
          <w:b/>
        </w:rPr>
        <w:tab/>
      </w:r>
      <w:r>
        <w:rPr>
          <w:b/>
        </w:rPr>
        <w:tab/>
      </w:r>
      <w:r>
        <w:rPr>
          <w:b/>
        </w:rPr>
        <w:tab/>
      </w:r>
      <w:r>
        <w:rPr>
          <w:b/>
        </w:rPr>
        <w:tab/>
        <w:t>Signature :</w:t>
      </w:r>
    </w:p>
    <w:p w14:paraId="4B7F6790" w14:textId="688918A3" w:rsidR="00BD6079" w:rsidRPr="00380D92" w:rsidRDefault="00BD6079" w:rsidP="000A6E40">
      <w:pPr>
        <w:rPr>
          <w:b/>
        </w:rPr>
      </w:pPr>
      <w:r w:rsidRPr="00380D92">
        <w:rPr>
          <w:b/>
        </w:rPr>
        <w:t>Attachments:</w:t>
      </w:r>
    </w:p>
    <w:p w14:paraId="71B4D58D" w14:textId="28E4AE0D" w:rsidR="00BD6079" w:rsidRPr="00380D92" w:rsidRDefault="00BD6079" w:rsidP="00BD6079">
      <w:pPr>
        <w:ind w:left="90"/>
        <w:jc w:val="both"/>
        <w:rPr>
          <w:b/>
        </w:rPr>
      </w:pPr>
      <w:r w:rsidRPr="00380D92">
        <w:rPr>
          <w:b/>
        </w:rPr>
        <w:t xml:space="preserve">Annex 1: </w:t>
      </w:r>
      <w:r w:rsidR="001252DC" w:rsidRPr="00380D92">
        <w:rPr>
          <w:b/>
        </w:rPr>
        <w:t xml:space="preserve">Works </w:t>
      </w:r>
      <w:r w:rsidRPr="00380D92">
        <w:rPr>
          <w:b/>
        </w:rPr>
        <w:t>Requirements</w:t>
      </w:r>
    </w:p>
    <w:p w14:paraId="4171850C" w14:textId="77777777" w:rsidR="00BD6079" w:rsidRPr="00380D92" w:rsidRDefault="00BD6079" w:rsidP="00BD6079">
      <w:pPr>
        <w:ind w:left="90"/>
        <w:jc w:val="both"/>
        <w:rPr>
          <w:b/>
        </w:rPr>
      </w:pPr>
      <w:r w:rsidRPr="00380D92">
        <w:rPr>
          <w:b/>
        </w:rPr>
        <w:t>Annex 2: Quotation Form</w:t>
      </w:r>
    </w:p>
    <w:p w14:paraId="3B09FCE5" w14:textId="77777777" w:rsidR="00BD6079" w:rsidRPr="00380D92" w:rsidRDefault="00BD6079" w:rsidP="00BD6079">
      <w:pPr>
        <w:ind w:left="90"/>
        <w:jc w:val="both"/>
        <w:rPr>
          <w:b/>
        </w:rPr>
      </w:pPr>
      <w:r w:rsidRPr="00380D92">
        <w:rPr>
          <w:b/>
        </w:rPr>
        <w:t xml:space="preserve">Annex 3: Contract Forms </w:t>
      </w:r>
    </w:p>
    <w:p w14:paraId="67C73470" w14:textId="77777777" w:rsidR="00F53ADF" w:rsidRPr="00380D92" w:rsidRDefault="00F53ADF"/>
    <w:p w14:paraId="089A6654" w14:textId="644BB4E2" w:rsidR="00BD6079" w:rsidRPr="00380D92" w:rsidRDefault="00BD6079" w:rsidP="00F439EB">
      <w:pPr>
        <w:pStyle w:val="Pieddepage"/>
        <w:tabs>
          <w:tab w:val="clear" w:pos="9504"/>
        </w:tabs>
        <w:spacing w:before="0"/>
        <w:ind w:left="1440" w:hanging="720"/>
        <w:rPr>
          <w:rFonts w:ascii="Times New Roman" w:hAnsi="Times New Roman"/>
          <w:sz w:val="22"/>
        </w:rPr>
      </w:pPr>
      <w:bookmarkStart w:id="35" w:name="_Toc103401423"/>
      <w:bookmarkEnd w:id="0"/>
      <w:r w:rsidRPr="00380D92">
        <w:rPr>
          <w:rFonts w:ascii="Times New Roman" w:hAnsi="Times New Roman"/>
          <w:sz w:val="22"/>
        </w:rPr>
        <w:br w:type="page"/>
      </w:r>
    </w:p>
    <w:p w14:paraId="47673544" w14:textId="40BDCA74" w:rsidR="007B586E" w:rsidRPr="00380D92" w:rsidRDefault="00011218" w:rsidP="00BD6079">
      <w:pPr>
        <w:pStyle w:val="RFQHeading01"/>
        <w:rPr>
          <w:rFonts w:ascii="Times New Roman" w:hAnsi="Times New Roman"/>
        </w:rPr>
      </w:pPr>
      <w:r w:rsidRPr="00380D92">
        <w:rPr>
          <w:rFonts w:ascii="Times New Roman" w:hAnsi="Times New Roman"/>
        </w:rPr>
        <w:lastRenderedPageBreak/>
        <w:t>ANNEX</w:t>
      </w:r>
      <w:r w:rsidR="009821C3" w:rsidRPr="00380D92">
        <w:rPr>
          <w:rFonts w:ascii="Times New Roman" w:hAnsi="Times New Roman"/>
        </w:rPr>
        <w:t xml:space="preserve"> 1</w:t>
      </w:r>
      <w:r w:rsidR="00E557C9" w:rsidRPr="00380D92">
        <w:rPr>
          <w:rFonts w:ascii="Times New Roman" w:hAnsi="Times New Roman"/>
        </w:rPr>
        <w:t>:</w:t>
      </w:r>
      <w:r w:rsidR="009821C3" w:rsidRPr="00380D92">
        <w:rPr>
          <w:rFonts w:ascii="Times New Roman" w:hAnsi="Times New Roman"/>
        </w:rPr>
        <w:t xml:space="preserve"> </w:t>
      </w:r>
      <w:r w:rsidR="00BD6079" w:rsidRPr="00380D92">
        <w:rPr>
          <w:rFonts w:ascii="Times New Roman" w:hAnsi="Times New Roman"/>
        </w:rPr>
        <w:t xml:space="preserve">Works Requirements </w:t>
      </w:r>
    </w:p>
    <w:p w14:paraId="140522BA" w14:textId="386E3AE4" w:rsidR="00BD6079" w:rsidRDefault="00BD6079" w:rsidP="009821C3">
      <w:pPr>
        <w:suppressAutoHyphens/>
        <w:jc w:val="center"/>
        <w:rPr>
          <w:kern w:val="28"/>
          <w:sz w:val="40"/>
          <w:szCs w:val="40"/>
          <w:lang w:val="en-GB"/>
        </w:rPr>
      </w:pPr>
      <w:r w:rsidRPr="00380D92">
        <w:rPr>
          <w:kern w:val="28"/>
          <w:sz w:val="40"/>
          <w:szCs w:val="40"/>
          <w:lang w:val="en-GB"/>
        </w:rPr>
        <w:t>Specifications</w:t>
      </w:r>
    </w:p>
    <w:p w14:paraId="7A0F0B56" w14:textId="77777777" w:rsidR="00194BE6" w:rsidRPr="00C56709" w:rsidRDefault="00194BE6" w:rsidP="00194BE6">
      <w:pPr>
        <w:spacing w:line="259" w:lineRule="auto"/>
        <w:ind w:left="151"/>
        <w:jc w:val="center"/>
        <w:rPr>
          <w:lang w:val="en-GB"/>
        </w:rPr>
      </w:pPr>
      <w:r w:rsidRPr="00C56709">
        <w:rPr>
          <w:b/>
          <w:sz w:val="36"/>
          <w:u w:val="single" w:color="000000"/>
          <w:lang w:val="en-GB"/>
        </w:rPr>
        <w:t>Special Technical Conditions (STC)</w:t>
      </w:r>
      <w:r w:rsidRPr="00C56709">
        <w:rPr>
          <w:b/>
          <w:sz w:val="36"/>
          <w:lang w:val="en-GB"/>
        </w:rPr>
        <w:t xml:space="preserve"> </w:t>
      </w:r>
    </w:p>
    <w:p w14:paraId="2E32E2BF" w14:textId="77777777" w:rsidR="00194BE6" w:rsidRPr="00C56709" w:rsidRDefault="00194BE6" w:rsidP="00194BE6">
      <w:pPr>
        <w:spacing w:line="259" w:lineRule="auto"/>
        <w:ind w:left="187"/>
        <w:rPr>
          <w:lang w:val="en-GB"/>
        </w:rPr>
      </w:pPr>
      <w:r w:rsidRPr="00C56709">
        <w:rPr>
          <w:b/>
          <w:sz w:val="28"/>
          <w:lang w:val="en-GB"/>
        </w:rPr>
        <w:t xml:space="preserve"> </w:t>
      </w:r>
      <w:r w:rsidRPr="00C56709">
        <w:rPr>
          <w:b/>
          <w:sz w:val="28"/>
          <w:lang w:val="en-GB"/>
        </w:rPr>
        <w:tab/>
        <w:t xml:space="preserve"> </w:t>
      </w:r>
      <w:r w:rsidRPr="00C56709">
        <w:rPr>
          <w:b/>
          <w:sz w:val="28"/>
          <w:lang w:val="en-GB"/>
        </w:rPr>
        <w:tab/>
        <w:t xml:space="preserve"> </w:t>
      </w:r>
    </w:p>
    <w:p w14:paraId="713180A4" w14:textId="77777777" w:rsidR="00194BE6" w:rsidRPr="00C56709" w:rsidRDefault="00194BE6" w:rsidP="00194BE6">
      <w:pPr>
        <w:pStyle w:val="Sansinterligne"/>
        <w:jc w:val="both"/>
        <w:rPr>
          <w:rFonts w:ascii="Times New Roman" w:hAnsi="Times New Roman" w:cs="Times New Roman"/>
          <w:b/>
          <w:sz w:val="24"/>
          <w:szCs w:val="24"/>
          <w:lang w:val="en-GB"/>
        </w:rPr>
      </w:pPr>
      <w:r w:rsidRPr="00C56709">
        <w:rPr>
          <w:rFonts w:ascii="Times New Roman" w:hAnsi="Times New Roman" w:cs="Times New Roman"/>
          <w:b/>
          <w:lang w:val="en-GB"/>
        </w:rPr>
        <w:t>Article 1 -           SUBJECT OF THIS DOCUMENT</w:t>
      </w:r>
    </w:p>
    <w:p w14:paraId="132109D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Book of the General Technical Clauses is the document which sets the rules for</w:t>
      </w:r>
    </w:p>
    <w:p w14:paraId="758262AD" w14:textId="09DD28C2"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CONSTRUCTION OF A OF </w:t>
      </w:r>
      <w:r>
        <w:rPr>
          <w:rFonts w:ascii="Times New Roman" w:hAnsi="Times New Roman" w:cs="Times New Roman"/>
          <w:lang w:val="en-GB"/>
        </w:rPr>
        <w:t xml:space="preserve">5 </w:t>
      </w:r>
      <w:r w:rsidRPr="00C56709">
        <w:rPr>
          <w:rFonts w:ascii="Times New Roman" w:hAnsi="Times New Roman" w:cs="Times New Roman"/>
          <w:lang w:val="en-GB"/>
        </w:rPr>
        <w:t xml:space="preserve">STORES AT </w:t>
      </w:r>
      <w:r>
        <w:rPr>
          <w:rFonts w:ascii="Times New Roman" w:hAnsi="Times New Roman" w:cs="Times New Roman"/>
          <w:lang w:val="en-GB"/>
        </w:rPr>
        <w:t>Babong Market</w:t>
      </w:r>
      <w:r w:rsidRPr="00C56709">
        <w:rPr>
          <w:rFonts w:ascii="Times New Roman" w:hAnsi="Times New Roman" w:cs="Times New Roman"/>
          <w:lang w:val="en-GB"/>
        </w:rPr>
        <w:t xml:space="preserve"> IN </w:t>
      </w:r>
      <w:r>
        <w:rPr>
          <w:rFonts w:ascii="Times New Roman" w:hAnsi="Times New Roman" w:cs="Times New Roman"/>
          <w:lang w:val="en-GB"/>
        </w:rPr>
        <w:t>WABANE</w:t>
      </w:r>
      <w:r w:rsidRPr="00C56709">
        <w:rPr>
          <w:rFonts w:ascii="Times New Roman" w:hAnsi="Times New Roman" w:cs="Times New Roman"/>
          <w:lang w:val="en-GB"/>
        </w:rPr>
        <w:t xml:space="preserve"> MUNICIPALITY IN </w:t>
      </w:r>
      <w:r>
        <w:rPr>
          <w:rFonts w:ascii="Times New Roman" w:hAnsi="Times New Roman" w:cs="Times New Roman"/>
          <w:lang w:val="en-GB"/>
        </w:rPr>
        <w:t>LEBIALEM</w:t>
      </w:r>
      <w:r w:rsidRPr="00C56709">
        <w:rPr>
          <w:rFonts w:ascii="Times New Roman" w:hAnsi="Times New Roman" w:cs="Times New Roman"/>
          <w:lang w:val="en-GB"/>
        </w:rPr>
        <w:t xml:space="preserve"> DIVISLION</w:t>
      </w:r>
    </w:p>
    <w:p w14:paraId="26107931" w14:textId="77777777" w:rsidR="00194BE6" w:rsidRPr="00C56709" w:rsidRDefault="00194BE6" w:rsidP="00194BE6">
      <w:pPr>
        <w:pStyle w:val="Sansinterligne"/>
        <w:jc w:val="both"/>
        <w:rPr>
          <w:rFonts w:ascii="Times New Roman" w:hAnsi="Times New Roman" w:cs="Times New Roman"/>
          <w:lang w:val="en-GB"/>
        </w:rPr>
      </w:pPr>
    </w:p>
    <w:p w14:paraId="6106077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denominations used in this STC are in accordance with the regulation in force:</w:t>
      </w:r>
    </w:p>
    <w:p w14:paraId="3F59690D" w14:textId="3548E557" w:rsidR="00194BE6" w:rsidRPr="00C56709" w:rsidRDefault="00194BE6">
      <w:pPr>
        <w:pStyle w:val="Sansinterligne"/>
        <w:numPr>
          <w:ilvl w:val="0"/>
          <w:numId w:val="122"/>
        </w:numPr>
        <w:autoSpaceDN w:val="0"/>
        <w:jc w:val="both"/>
        <w:rPr>
          <w:rFonts w:ascii="Times New Roman" w:hAnsi="Times New Roman" w:cs="Times New Roman"/>
          <w:lang w:val="en-GB"/>
        </w:rPr>
      </w:pPr>
      <w:r w:rsidRPr="00C56709">
        <w:rPr>
          <w:rFonts w:ascii="Times New Roman" w:hAnsi="Times New Roman" w:cs="Times New Roman"/>
          <w:lang w:val="en-GB"/>
        </w:rPr>
        <w:t xml:space="preserve">The Contracting Authority: the Mayor of </w:t>
      </w:r>
      <w:r>
        <w:rPr>
          <w:rFonts w:ascii="Times New Roman" w:hAnsi="Times New Roman" w:cs="Times New Roman"/>
          <w:lang w:val="en-GB"/>
        </w:rPr>
        <w:t>Wabane</w:t>
      </w:r>
      <w:r w:rsidRPr="00C56709">
        <w:rPr>
          <w:rFonts w:ascii="Times New Roman" w:hAnsi="Times New Roman" w:cs="Times New Roman"/>
          <w:lang w:val="en-GB"/>
        </w:rPr>
        <w:t xml:space="preserve"> Council</w:t>
      </w:r>
    </w:p>
    <w:p w14:paraId="641FE51F" w14:textId="4B146726" w:rsidR="00194BE6" w:rsidRPr="00C56709" w:rsidRDefault="00194BE6">
      <w:pPr>
        <w:pStyle w:val="Sansinterligne"/>
        <w:numPr>
          <w:ilvl w:val="0"/>
          <w:numId w:val="122"/>
        </w:numPr>
        <w:autoSpaceDN w:val="0"/>
        <w:jc w:val="both"/>
        <w:rPr>
          <w:rFonts w:ascii="Times New Roman" w:hAnsi="Times New Roman" w:cs="Times New Roman"/>
          <w:lang w:val="en-GB"/>
        </w:rPr>
      </w:pPr>
      <w:r w:rsidRPr="00C56709">
        <w:rPr>
          <w:rFonts w:ascii="Times New Roman" w:hAnsi="Times New Roman" w:cs="Times New Roman"/>
          <w:lang w:val="en-GB"/>
        </w:rPr>
        <w:t xml:space="preserve">The Project Owner: the Mayor of </w:t>
      </w:r>
      <w:r>
        <w:rPr>
          <w:rFonts w:ascii="Times New Roman" w:hAnsi="Times New Roman" w:cs="Times New Roman"/>
          <w:lang w:val="en-GB"/>
        </w:rPr>
        <w:t>Wabane</w:t>
      </w:r>
      <w:r w:rsidRPr="00C56709">
        <w:rPr>
          <w:rFonts w:ascii="Times New Roman" w:hAnsi="Times New Roman" w:cs="Times New Roman"/>
          <w:lang w:val="en-GB"/>
        </w:rPr>
        <w:t xml:space="preserve"> Council</w:t>
      </w:r>
    </w:p>
    <w:p w14:paraId="36A5C874" w14:textId="0F4BB5D4" w:rsidR="00194BE6" w:rsidRPr="00C56709" w:rsidRDefault="00194BE6">
      <w:pPr>
        <w:pStyle w:val="Sansinterligne"/>
        <w:numPr>
          <w:ilvl w:val="0"/>
          <w:numId w:val="122"/>
        </w:numPr>
        <w:autoSpaceDN w:val="0"/>
        <w:jc w:val="both"/>
        <w:rPr>
          <w:rFonts w:ascii="Times New Roman" w:hAnsi="Times New Roman" w:cs="Times New Roman"/>
          <w:lang w:val="en-GB"/>
        </w:rPr>
      </w:pPr>
      <w:r w:rsidRPr="00C56709">
        <w:rPr>
          <w:rFonts w:ascii="Times New Roman" w:hAnsi="Times New Roman" w:cs="Times New Roman"/>
          <w:lang w:val="en-GB"/>
        </w:rPr>
        <w:t xml:space="preserve">The Contract Manager: the Chief of Technical Service of </w:t>
      </w:r>
      <w:r>
        <w:rPr>
          <w:rFonts w:ascii="Times New Roman" w:hAnsi="Times New Roman" w:cs="Times New Roman"/>
          <w:lang w:val="en-GB"/>
        </w:rPr>
        <w:t>Wabane</w:t>
      </w:r>
      <w:r w:rsidRPr="00C56709">
        <w:rPr>
          <w:rFonts w:ascii="Times New Roman" w:hAnsi="Times New Roman" w:cs="Times New Roman"/>
          <w:lang w:val="en-GB"/>
        </w:rPr>
        <w:t xml:space="preserve"> Council</w:t>
      </w:r>
    </w:p>
    <w:p w14:paraId="1107DD17" w14:textId="001A0347" w:rsidR="00194BE6" w:rsidRPr="00C56709" w:rsidRDefault="00194BE6">
      <w:pPr>
        <w:pStyle w:val="Sansinterligne"/>
        <w:numPr>
          <w:ilvl w:val="0"/>
          <w:numId w:val="122"/>
        </w:numPr>
        <w:autoSpaceDN w:val="0"/>
        <w:jc w:val="both"/>
        <w:rPr>
          <w:rFonts w:ascii="Times New Roman" w:hAnsi="Times New Roman" w:cs="Times New Roman"/>
          <w:lang w:val="en-GB"/>
        </w:rPr>
      </w:pPr>
      <w:r w:rsidRPr="00C56709">
        <w:rPr>
          <w:rFonts w:ascii="Times New Roman" w:hAnsi="Times New Roman" w:cs="Times New Roman"/>
          <w:lang w:val="en-GB"/>
        </w:rPr>
        <w:t xml:space="preserve">The Contract Engineer: the Divisional Delegate of Public Works for </w:t>
      </w:r>
      <w:r>
        <w:rPr>
          <w:rFonts w:ascii="Times New Roman" w:hAnsi="Times New Roman" w:cs="Times New Roman"/>
          <w:lang w:val="en-GB"/>
        </w:rPr>
        <w:t>Lebialem</w:t>
      </w:r>
    </w:p>
    <w:p w14:paraId="75B971C0" w14:textId="77777777" w:rsidR="00194BE6" w:rsidRPr="00C56709" w:rsidRDefault="00194BE6">
      <w:pPr>
        <w:pStyle w:val="Sansinterligne"/>
        <w:numPr>
          <w:ilvl w:val="0"/>
          <w:numId w:val="122"/>
        </w:numPr>
        <w:autoSpaceDN w:val="0"/>
        <w:jc w:val="both"/>
        <w:rPr>
          <w:rFonts w:ascii="Times New Roman" w:hAnsi="Times New Roman" w:cs="Times New Roman"/>
          <w:lang w:val="en-GB"/>
        </w:rPr>
      </w:pPr>
      <w:r w:rsidRPr="00C56709">
        <w:rPr>
          <w:rFonts w:ascii="Times New Roman" w:hAnsi="Times New Roman" w:cs="Times New Roman"/>
          <w:lang w:val="en-GB"/>
        </w:rPr>
        <w:t>The contractor: ………………………….</w:t>
      </w:r>
    </w:p>
    <w:p w14:paraId="664DCE01" w14:textId="77777777" w:rsidR="00194BE6" w:rsidRPr="00C56709" w:rsidRDefault="00194BE6" w:rsidP="00194BE6">
      <w:pPr>
        <w:pStyle w:val="Sansinterligne"/>
        <w:jc w:val="both"/>
        <w:rPr>
          <w:rFonts w:ascii="Times New Roman" w:hAnsi="Times New Roman" w:cs="Times New Roman"/>
          <w:lang w:val="en-GB"/>
        </w:rPr>
      </w:pPr>
    </w:p>
    <w:p w14:paraId="51E4F4E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Article 2 -        CONSISTENCY OF WORK</w:t>
      </w:r>
    </w:p>
    <w:p w14:paraId="5794E58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complete project comprises the following lots:</w:t>
      </w:r>
    </w:p>
    <w:tbl>
      <w:tblPr>
        <w:tblStyle w:val="Grilledutableau"/>
        <w:tblW w:w="0" w:type="auto"/>
        <w:tblInd w:w="1668" w:type="dxa"/>
        <w:tblLook w:val="04A0" w:firstRow="1" w:lastRow="0" w:firstColumn="1" w:lastColumn="0" w:noHBand="0" w:noVBand="1"/>
      </w:tblPr>
      <w:tblGrid>
        <w:gridCol w:w="1417"/>
        <w:gridCol w:w="5387"/>
      </w:tblGrid>
      <w:tr w:rsidR="00194BE6" w:rsidRPr="00C56709" w14:paraId="6C6F0870"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0636B6E1" w14:textId="77777777" w:rsidR="00194BE6" w:rsidRPr="00C56709" w:rsidRDefault="00194BE6" w:rsidP="00223638">
            <w:pPr>
              <w:pStyle w:val="Sansinterligne"/>
              <w:rPr>
                <w:rFonts w:ascii="Times New Roman" w:hAnsi="Times New Roman" w:cs="Times New Roman"/>
                <w:b/>
                <w:lang w:val="en-GB"/>
              </w:rPr>
            </w:pPr>
            <w:r w:rsidRPr="00C56709">
              <w:rPr>
                <w:rFonts w:ascii="Times New Roman" w:hAnsi="Times New Roman" w:cs="Times New Roman"/>
                <w:b/>
                <w:lang w:val="en-GB"/>
              </w:rPr>
              <w:t>LOT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C127DBF" w14:textId="77777777" w:rsidR="00194BE6" w:rsidRPr="00C56709" w:rsidRDefault="00194BE6" w:rsidP="00223638">
            <w:pPr>
              <w:pStyle w:val="Sansinterligne"/>
              <w:rPr>
                <w:rFonts w:ascii="Times New Roman" w:hAnsi="Times New Roman" w:cs="Times New Roman"/>
                <w:b/>
                <w:lang w:val="en-GB"/>
              </w:rPr>
            </w:pPr>
            <w:r w:rsidRPr="00C56709">
              <w:rPr>
                <w:rFonts w:ascii="Times New Roman" w:hAnsi="Times New Roman" w:cs="Times New Roman"/>
                <w:b/>
                <w:lang w:val="en-GB"/>
              </w:rPr>
              <w:t>DESIGNATION</w:t>
            </w:r>
          </w:p>
        </w:tc>
      </w:tr>
      <w:tr w:rsidR="00194BE6" w:rsidRPr="00C56709" w14:paraId="433407FB" w14:textId="77777777" w:rsidTr="00223638">
        <w:tc>
          <w:tcPr>
            <w:tcW w:w="1417" w:type="dxa"/>
            <w:tcBorders>
              <w:top w:val="single" w:sz="4" w:space="0" w:color="auto"/>
              <w:left w:val="single" w:sz="4" w:space="0" w:color="auto"/>
              <w:bottom w:val="single" w:sz="4" w:space="0" w:color="auto"/>
              <w:right w:val="single" w:sz="4" w:space="0" w:color="auto"/>
            </w:tcBorders>
            <w:hideMark/>
          </w:tcPr>
          <w:p w14:paraId="7AA39ADC"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100:</w:t>
            </w:r>
          </w:p>
        </w:tc>
        <w:tc>
          <w:tcPr>
            <w:tcW w:w="5387" w:type="dxa"/>
            <w:tcBorders>
              <w:top w:val="single" w:sz="4" w:space="0" w:color="auto"/>
              <w:left w:val="single" w:sz="4" w:space="0" w:color="auto"/>
              <w:bottom w:val="single" w:sz="4" w:space="0" w:color="auto"/>
              <w:right w:val="single" w:sz="4" w:space="0" w:color="auto"/>
            </w:tcBorders>
            <w:hideMark/>
          </w:tcPr>
          <w:p w14:paraId="7178D298"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PRELIMINARY WORKS</w:t>
            </w:r>
          </w:p>
        </w:tc>
      </w:tr>
      <w:tr w:rsidR="00194BE6" w:rsidRPr="00C56709" w14:paraId="0E88E30E"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3E22FE47"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200:</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F81B851"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EARTH WORKS</w:t>
            </w:r>
          </w:p>
        </w:tc>
      </w:tr>
      <w:tr w:rsidR="00194BE6" w:rsidRPr="00C56709" w14:paraId="5B5C2B3C"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347B4B94"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300:</w:t>
            </w:r>
          </w:p>
        </w:tc>
        <w:tc>
          <w:tcPr>
            <w:tcW w:w="5387" w:type="dxa"/>
            <w:tcBorders>
              <w:top w:val="single" w:sz="4" w:space="0" w:color="auto"/>
              <w:left w:val="single" w:sz="4" w:space="0" w:color="auto"/>
              <w:bottom w:val="single" w:sz="4" w:space="0" w:color="auto"/>
              <w:right w:val="single" w:sz="4" w:space="0" w:color="auto"/>
            </w:tcBorders>
            <w:hideMark/>
          </w:tcPr>
          <w:p w14:paraId="790F4F25"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 xml:space="preserve">FOUNDAION </w:t>
            </w:r>
          </w:p>
        </w:tc>
      </w:tr>
      <w:tr w:rsidR="00194BE6" w:rsidRPr="00C56709" w14:paraId="37B53875"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79F3931B"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400:</w:t>
            </w:r>
          </w:p>
        </w:tc>
        <w:tc>
          <w:tcPr>
            <w:tcW w:w="5387" w:type="dxa"/>
            <w:tcBorders>
              <w:top w:val="single" w:sz="4" w:space="0" w:color="auto"/>
              <w:left w:val="single" w:sz="4" w:space="0" w:color="auto"/>
              <w:bottom w:val="single" w:sz="4" w:space="0" w:color="auto"/>
              <w:right w:val="single" w:sz="4" w:space="0" w:color="auto"/>
            </w:tcBorders>
            <w:hideMark/>
          </w:tcPr>
          <w:p w14:paraId="105F6BBF"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ELEVATION</w:t>
            </w:r>
          </w:p>
        </w:tc>
      </w:tr>
      <w:tr w:rsidR="00194BE6" w:rsidRPr="00C56709" w14:paraId="130E6EC3"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3E43B194"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500:</w:t>
            </w:r>
          </w:p>
        </w:tc>
        <w:tc>
          <w:tcPr>
            <w:tcW w:w="5387" w:type="dxa"/>
            <w:tcBorders>
              <w:top w:val="single" w:sz="4" w:space="0" w:color="auto"/>
              <w:left w:val="single" w:sz="4" w:space="0" w:color="auto"/>
              <w:bottom w:val="single" w:sz="4" w:space="0" w:color="auto"/>
              <w:right w:val="single" w:sz="4" w:space="0" w:color="auto"/>
            </w:tcBorders>
            <w:hideMark/>
          </w:tcPr>
          <w:p w14:paraId="460042C6"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WOOD AND METAL WORK</w:t>
            </w:r>
          </w:p>
        </w:tc>
      </w:tr>
      <w:tr w:rsidR="00194BE6" w:rsidRPr="00C56709" w14:paraId="27FB846C"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2BBBF799"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600:</w:t>
            </w:r>
          </w:p>
        </w:tc>
        <w:tc>
          <w:tcPr>
            <w:tcW w:w="5387" w:type="dxa"/>
            <w:tcBorders>
              <w:top w:val="single" w:sz="4" w:space="0" w:color="auto"/>
              <w:left w:val="single" w:sz="4" w:space="0" w:color="auto"/>
              <w:bottom w:val="single" w:sz="4" w:space="0" w:color="auto"/>
              <w:right w:val="single" w:sz="4" w:space="0" w:color="auto"/>
            </w:tcBorders>
            <w:hideMark/>
          </w:tcPr>
          <w:p w14:paraId="65166A5E"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PLUMBING WORKS</w:t>
            </w:r>
          </w:p>
        </w:tc>
      </w:tr>
      <w:tr w:rsidR="00194BE6" w:rsidRPr="00C56709" w14:paraId="0A002F80"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7713E8C4"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700:</w:t>
            </w:r>
          </w:p>
        </w:tc>
        <w:tc>
          <w:tcPr>
            <w:tcW w:w="5387" w:type="dxa"/>
            <w:tcBorders>
              <w:top w:val="single" w:sz="4" w:space="0" w:color="auto"/>
              <w:left w:val="single" w:sz="4" w:space="0" w:color="auto"/>
              <w:bottom w:val="single" w:sz="4" w:space="0" w:color="auto"/>
              <w:right w:val="single" w:sz="4" w:space="0" w:color="auto"/>
            </w:tcBorders>
            <w:hideMark/>
          </w:tcPr>
          <w:p w14:paraId="51D5969F"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ELECTRICITY</w:t>
            </w:r>
          </w:p>
        </w:tc>
      </w:tr>
      <w:tr w:rsidR="00194BE6" w:rsidRPr="00C56709" w14:paraId="7DACB026"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442AFDE4"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800:</w:t>
            </w:r>
          </w:p>
        </w:tc>
        <w:tc>
          <w:tcPr>
            <w:tcW w:w="5387" w:type="dxa"/>
            <w:tcBorders>
              <w:top w:val="single" w:sz="4" w:space="0" w:color="auto"/>
              <w:left w:val="single" w:sz="4" w:space="0" w:color="auto"/>
              <w:bottom w:val="single" w:sz="4" w:space="0" w:color="auto"/>
              <w:right w:val="single" w:sz="4" w:space="0" w:color="auto"/>
            </w:tcBorders>
            <w:hideMark/>
          </w:tcPr>
          <w:p w14:paraId="405AFD1A"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PAINTING</w:t>
            </w:r>
          </w:p>
        </w:tc>
      </w:tr>
      <w:tr w:rsidR="00194BE6" w:rsidRPr="00C56709" w14:paraId="28805230" w14:textId="77777777" w:rsidTr="00223638">
        <w:tc>
          <w:tcPr>
            <w:tcW w:w="1417" w:type="dxa"/>
            <w:tcBorders>
              <w:top w:val="single" w:sz="4" w:space="0" w:color="auto"/>
              <w:left w:val="single" w:sz="4" w:space="0" w:color="auto"/>
              <w:bottom w:val="single" w:sz="4" w:space="0" w:color="auto"/>
              <w:right w:val="single" w:sz="4" w:space="0" w:color="auto"/>
            </w:tcBorders>
            <w:vAlign w:val="center"/>
            <w:hideMark/>
          </w:tcPr>
          <w:p w14:paraId="64EE9C9C"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Lot   900:</w:t>
            </w:r>
          </w:p>
        </w:tc>
        <w:tc>
          <w:tcPr>
            <w:tcW w:w="5387" w:type="dxa"/>
            <w:tcBorders>
              <w:top w:val="single" w:sz="4" w:space="0" w:color="auto"/>
              <w:left w:val="single" w:sz="4" w:space="0" w:color="auto"/>
              <w:bottom w:val="single" w:sz="4" w:space="0" w:color="auto"/>
              <w:right w:val="single" w:sz="4" w:space="0" w:color="auto"/>
            </w:tcBorders>
            <w:hideMark/>
          </w:tcPr>
          <w:p w14:paraId="30FB01C9" w14:textId="77777777" w:rsidR="00194BE6" w:rsidRPr="00C56709" w:rsidRDefault="00194BE6" w:rsidP="00223638">
            <w:pPr>
              <w:pStyle w:val="Sansinterligne"/>
              <w:rPr>
                <w:rFonts w:ascii="Times New Roman" w:hAnsi="Times New Roman" w:cs="Times New Roman"/>
                <w:lang w:val="en-GB"/>
              </w:rPr>
            </w:pPr>
            <w:r w:rsidRPr="00C56709">
              <w:rPr>
                <w:rFonts w:ascii="Times New Roman" w:hAnsi="Times New Roman" w:cs="Times New Roman"/>
                <w:lang w:val="en-GB"/>
              </w:rPr>
              <w:t>LAND SCAPING</w:t>
            </w:r>
          </w:p>
        </w:tc>
      </w:tr>
    </w:tbl>
    <w:p w14:paraId="5DDDD0EE" w14:textId="77777777" w:rsidR="00194BE6" w:rsidRPr="00C56709" w:rsidRDefault="00194BE6" w:rsidP="00194BE6">
      <w:pPr>
        <w:pStyle w:val="Sansinterligne"/>
        <w:jc w:val="both"/>
        <w:rPr>
          <w:rFonts w:ascii="Times New Roman" w:hAnsi="Times New Roman" w:cs="Times New Roman"/>
          <w:lang w:val="en-GB"/>
        </w:rPr>
      </w:pPr>
    </w:p>
    <w:p w14:paraId="21A51DF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contractor must visit the site to appreciate the consistency of the work under his responsibility.</w:t>
      </w:r>
    </w:p>
    <w:p w14:paraId="567B6EF6" w14:textId="77777777" w:rsidR="00194BE6" w:rsidRPr="00C56709" w:rsidRDefault="00194BE6" w:rsidP="00194BE6">
      <w:pPr>
        <w:pStyle w:val="Sansinterligne"/>
        <w:jc w:val="both"/>
        <w:rPr>
          <w:rFonts w:ascii="Times New Roman" w:hAnsi="Times New Roman" w:cs="Times New Roman"/>
          <w:lang w:val="en-GB"/>
        </w:rPr>
      </w:pPr>
    </w:p>
    <w:p w14:paraId="585CB23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Article 3 – BASES FOR CALCULATION</w:t>
      </w:r>
    </w:p>
    <w:p w14:paraId="772E334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While carrying out the work, the legislative, administrative and technical texts in force in the Republic of Cameroon must be respected, particularly the technical specifications of the D.T.U, and the recommendations of the C.S.T.B.</w:t>
      </w:r>
    </w:p>
    <w:p w14:paraId="4271632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Reinforced concrete:</w:t>
      </w:r>
    </w:p>
    <w:p w14:paraId="12F6033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Technical rules of design and calculation of the reinforced concrete works within states limit Rule BAEL 91MOD 99.</w:t>
      </w:r>
    </w:p>
    <w:p w14:paraId="02E667B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Climatic requests</w:t>
      </w:r>
    </w:p>
    <w:p w14:paraId="5C24BDC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Rules defining the effects of winds known as rules NV 65.</w:t>
      </w:r>
    </w:p>
    <w:p w14:paraId="08924CC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Evaluation of permanent loads and exploitation overloads</w:t>
      </w:r>
    </w:p>
    <w:p w14:paraId="6F98169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evaluation of permanent loads and exploitation overloads will be given from:</w:t>
      </w:r>
    </w:p>
    <w:p w14:paraId="38A8078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Standard NF P 06 – 004 for permanent loads and the exploitation costs due to the forces of gravity.</w:t>
      </w:r>
    </w:p>
    <w:p w14:paraId="2134DFE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Standard NF P 06 – 001 for the running costs of the buildings.</w:t>
      </w:r>
    </w:p>
    <w:p w14:paraId="047EFE1C" w14:textId="77777777" w:rsidR="00194BE6" w:rsidRPr="00C56709" w:rsidRDefault="00194BE6" w:rsidP="00194BE6">
      <w:pPr>
        <w:pStyle w:val="Sansinterligne"/>
        <w:jc w:val="both"/>
        <w:rPr>
          <w:rFonts w:ascii="Times New Roman" w:hAnsi="Times New Roman" w:cs="Times New Roman"/>
          <w:lang w:val="en-GB"/>
        </w:rPr>
      </w:pPr>
    </w:p>
    <w:p w14:paraId="16E73371" w14:textId="77777777" w:rsidR="00194BE6" w:rsidRPr="00C56709" w:rsidRDefault="00194BE6" w:rsidP="00194BE6">
      <w:pPr>
        <w:pStyle w:val="Sansinterligne"/>
        <w:jc w:val="both"/>
        <w:rPr>
          <w:rFonts w:ascii="Times New Roman" w:hAnsi="Times New Roman" w:cs="Times New Roman"/>
          <w:lang w:val="en-GB"/>
        </w:rPr>
      </w:pPr>
    </w:p>
    <w:p w14:paraId="3EAD438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Article 4 A- INSTALLATION OF THE BUILDING SITE</w:t>
      </w:r>
    </w:p>
    <w:p w14:paraId="180464D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Since the project is unique, the enterprise shall be based within the project site.</w:t>
      </w:r>
    </w:p>
    <w:p w14:paraId="7B9D5AE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building site installation will be made up of:</w:t>
      </w:r>
    </w:p>
    <w:p w14:paraId="5EB6399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    Storage house;</w:t>
      </w:r>
    </w:p>
    <w:p w14:paraId="0FCC740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    Offices;</w:t>
      </w:r>
    </w:p>
    <w:p w14:paraId="318C1B6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    Latrine</w:t>
      </w:r>
    </w:p>
    <w:p w14:paraId="6703A5EA" w14:textId="77777777" w:rsidR="00194BE6" w:rsidRPr="00C56709" w:rsidRDefault="00194BE6" w:rsidP="00194BE6">
      <w:pPr>
        <w:pStyle w:val="Sansinterligne"/>
        <w:jc w:val="both"/>
        <w:rPr>
          <w:rFonts w:ascii="Times New Roman" w:hAnsi="Times New Roman" w:cs="Times New Roman"/>
          <w:lang w:val="en-GB"/>
        </w:rPr>
      </w:pPr>
    </w:p>
    <w:p w14:paraId="1200F301" w14:textId="77777777" w:rsidR="00194BE6" w:rsidRPr="00C56709" w:rsidRDefault="00194BE6" w:rsidP="00194BE6">
      <w:pPr>
        <w:pStyle w:val="Sansinterligne"/>
        <w:jc w:val="both"/>
        <w:rPr>
          <w:rFonts w:ascii="Times New Roman" w:hAnsi="Times New Roman" w:cs="Times New Roman"/>
          <w:b/>
          <w:lang w:val="en-GB"/>
        </w:rPr>
      </w:pPr>
    </w:p>
    <w:p w14:paraId="49771D8B" w14:textId="77777777" w:rsidR="00194BE6" w:rsidRPr="00C56709" w:rsidRDefault="00194BE6" w:rsidP="00194BE6">
      <w:pPr>
        <w:pStyle w:val="Sansinterligne"/>
        <w:jc w:val="both"/>
        <w:rPr>
          <w:rFonts w:ascii="Times New Roman" w:hAnsi="Times New Roman" w:cs="Times New Roman"/>
          <w:b/>
          <w:lang w:val="en-GB"/>
        </w:rPr>
      </w:pPr>
    </w:p>
    <w:p w14:paraId="79B52F77"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 B – BUILDING SITE SIGN BOARDS</w:t>
      </w:r>
    </w:p>
    <w:p w14:paraId="36EADD7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A visible building site signboard shall be placed just at the entrance to the project site. The putting in place of the signboard will be done by the contractor and validated by the Engineer of the project. The building site signboard will carry the exhaustive indications as used in public contract. In case of doubt the sample should be presented to the contract engineer before putting in place:</w:t>
      </w:r>
    </w:p>
    <w:p w14:paraId="6B400EF3" w14:textId="77777777" w:rsidR="00194BE6" w:rsidRPr="00C56709" w:rsidRDefault="00194BE6" w:rsidP="00194BE6">
      <w:pPr>
        <w:pStyle w:val="Sansinterligne"/>
        <w:jc w:val="both"/>
        <w:rPr>
          <w:rFonts w:ascii="Times New Roman" w:hAnsi="Times New Roman" w:cs="Times New Roman"/>
          <w:lang w:val="en-GB"/>
        </w:rPr>
      </w:pPr>
    </w:p>
    <w:p w14:paraId="138A7ADD"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 C –SITE LOGBOOK AND MEETINGS</w:t>
      </w:r>
    </w:p>
    <w:p w14:paraId="42982A0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Regularly present at the project site, the site logbook will be filled by the contractor and signed by the project manager and/or contract engineer at the project site </w:t>
      </w:r>
    </w:p>
    <w:p w14:paraId="629236A6" w14:textId="77777777" w:rsidR="00194BE6" w:rsidRPr="00C56709" w:rsidRDefault="00194BE6" w:rsidP="00194BE6">
      <w:pPr>
        <w:pStyle w:val="Sansinterligne"/>
        <w:jc w:val="both"/>
        <w:rPr>
          <w:rFonts w:ascii="Times New Roman" w:hAnsi="Times New Roman" w:cs="Times New Roman"/>
          <w:lang w:val="en-GB"/>
        </w:rPr>
      </w:pPr>
    </w:p>
    <w:p w14:paraId="1E4756C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It will be jointly established according to a precise model and will at least have to contain the following daily information:</w:t>
      </w:r>
    </w:p>
    <w:p w14:paraId="31D99771" w14:textId="77777777" w:rsidR="00194BE6" w:rsidRPr="00C56709" w:rsidRDefault="00194BE6" w:rsidP="00194BE6">
      <w:pPr>
        <w:pStyle w:val="Sansinterligne"/>
        <w:jc w:val="both"/>
        <w:rPr>
          <w:rFonts w:ascii="Times New Roman" w:hAnsi="Times New Roman" w:cs="Times New Roman"/>
          <w:lang w:val="en-GB"/>
        </w:rPr>
      </w:pPr>
    </w:p>
    <w:p w14:paraId="0393A0E6" w14:textId="77777777" w:rsidR="00194BE6" w:rsidRPr="00C56709" w:rsidRDefault="00194BE6">
      <w:pPr>
        <w:pStyle w:val="Sansinterligne"/>
        <w:numPr>
          <w:ilvl w:val="3"/>
          <w:numId w:val="123"/>
        </w:numPr>
        <w:autoSpaceDN w:val="0"/>
        <w:jc w:val="both"/>
        <w:rPr>
          <w:rFonts w:ascii="Times New Roman" w:hAnsi="Times New Roman" w:cs="Times New Roman"/>
          <w:lang w:val="en-GB"/>
        </w:rPr>
      </w:pPr>
      <w:r w:rsidRPr="00C56709">
        <w:rPr>
          <w:rFonts w:ascii="Times New Roman" w:hAnsi="Times New Roman" w:cs="Times New Roman"/>
          <w:lang w:val="en-GB"/>
        </w:rPr>
        <w:t>Atmospheric conditions</w:t>
      </w:r>
    </w:p>
    <w:p w14:paraId="519038AC"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The works carried out within the day, the personnel and the material used</w:t>
      </w:r>
    </w:p>
    <w:p w14:paraId="24DB0344"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Progress of the work</w:t>
      </w:r>
    </w:p>
    <w:p w14:paraId="011906F2"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Imposed</w:t>
      </w:r>
      <w:r>
        <w:rPr>
          <w:rFonts w:ascii="Times New Roman" w:hAnsi="Times New Roman" w:cs="Times New Roman"/>
          <w:lang w:val="en-GB"/>
        </w:rPr>
        <w:t xml:space="preserve"> </w:t>
      </w:r>
      <w:r w:rsidRPr="00C56709">
        <w:rPr>
          <w:rFonts w:ascii="Times New Roman" w:hAnsi="Times New Roman" w:cs="Times New Roman"/>
          <w:lang w:val="en-GB"/>
        </w:rPr>
        <w:t>recommendations</w:t>
      </w:r>
    </w:p>
    <w:p w14:paraId="382C3114"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Detailed</w:t>
      </w:r>
      <w:r>
        <w:rPr>
          <w:rFonts w:ascii="Times New Roman" w:hAnsi="Times New Roman" w:cs="Times New Roman"/>
          <w:lang w:val="en-GB"/>
        </w:rPr>
        <w:t xml:space="preserve"> </w:t>
      </w:r>
      <w:r w:rsidRPr="00C56709">
        <w:rPr>
          <w:rFonts w:ascii="Times New Roman" w:hAnsi="Times New Roman" w:cs="Times New Roman"/>
          <w:lang w:val="en-GB"/>
        </w:rPr>
        <w:t>quantities of works</w:t>
      </w:r>
    </w:p>
    <w:p w14:paraId="1263AAD4"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Administrative operations relating to the execution and regulation of the contract</w:t>
      </w:r>
    </w:p>
    <w:p w14:paraId="149D4ECD"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Receptions and approvals</w:t>
      </w:r>
    </w:p>
    <w:p w14:paraId="71E4C265"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Incidents, accidents or events which could later have any incidents on the durability of the building or the progression of building site</w:t>
      </w:r>
    </w:p>
    <w:p w14:paraId="7002982C"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Non-conformities</w:t>
      </w:r>
    </w:p>
    <w:p w14:paraId="2E94B703" w14:textId="77777777" w:rsidR="00194BE6" w:rsidRPr="00C56709" w:rsidRDefault="00194BE6">
      <w:pPr>
        <w:pStyle w:val="Sansinterligne"/>
        <w:numPr>
          <w:ilvl w:val="0"/>
          <w:numId w:val="123"/>
        </w:numPr>
        <w:autoSpaceDN w:val="0"/>
        <w:jc w:val="both"/>
        <w:rPr>
          <w:rFonts w:ascii="Times New Roman" w:hAnsi="Times New Roman" w:cs="Times New Roman"/>
          <w:lang w:val="en-GB"/>
        </w:rPr>
      </w:pPr>
      <w:r w:rsidRPr="00C56709">
        <w:rPr>
          <w:rFonts w:ascii="Times New Roman" w:hAnsi="Times New Roman" w:cs="Times New Roman"/>
          <w:lang w:val="en-GB"/>
        </w:rPr>
        <w:t>Official visits</w:t>
      </w:r>
    </w:p>
    <w:p w14:paraId="1A3DBEA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A weekly meeting, in which the contract engineer, the project Manager and the contractor will take part obligatorily must be instituted at the beginning of works. This meeting will make it possible to discuss points relating to the execution of the project, evaluate the progress of the work and give clear instructions to the contractor pertaining to the progress of works.</w:t>
      </w:r>
    </w:p>
    <w:p w14:paraId="4DC7572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contractor will be able to modify the periodicity of the meetings to a maximum of 15 days. The weekly meetings make it possible for the contractor to have a precise idea of the evolution of the building site and to define at first sight, the actions to be undertaken to respect the operating conditions. These meetings are the subjects of an official written report signed by all participants. </w:t>
      </w:r>
    </w:p>
    <w:p w14:paraId="7367F24C" w14:textId="77777777" w:rsidR="00194BE6" w:rsidRPr="00C56709" w:rsidRDefault="00194BE6" w:rsidP="00194BE6">
      <w:pPr>
        <w:pStyle w:val="Sansinterligne"/>
        <w:jc w:val="both"/>
        <w:rPr>
          <w:rFonts w:ascii="Times New Roman" w:hAnsi="Times New Roman" w:cs="Times New Roman"/>
          <w:lang w:val="en-GB"/>
        </w:rPr>
      </w:pPr>
    </w:p>
    <w:p w14:paraId="75C73A1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5 -   WORK EXECUTION PROGRAMS</w:t>
      </w:r>
    </w:p>
    <w:p w14:paraId="770CF83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program of work must specify the description of the provisions and methods, under consideration for the completion of the work: </w:t>
      </w:r>
    </w:p>
    <w:p w14:paraId="479C6C04" w14:textId="77777777" w:rsidR="00194BE6" w:rsidRPr="00C56709" w:rsidRDefault="00194BE6">
      <w:pPr>
        <w:pStyle w:val="Sansinterligne"/>
        <w:numPr>
          <w:ilvl w:val="0"/>
          <w:numId w:val="124"/>
        </w:numPr>
        <w:autoSpaceDN w:val="0"/>
        <w:jc w:val="both"/>
        <w:rPr>
          <w:rFonts w:ascii="Times New Roman" w:hAnsi="Times New Roman" w:cs="Times New Roman"/>
          <w:lang w:val="en-GB"/>
        </w:rPr>
      </w:pPr>
      <w:r w:rsidRPr="00C56709">
        <w:rPr>
          <w:rFonts w:ascii="Times New Roman" w:hAnsi="Times New Roman" w:cs="Times New Roman"/>
          <w:lang w:val="en-GB"/>
        </w:rPr>
        <w:t>Materials used</w:t>
      </w:r>
    </w:p>
    <w:p w14:paraId="56E8BB48" w14:textId="77777777" w:rsidR="00194BE6" w:rsidRPr="00C56709" w:rsidRDefault="00194BE6">
      <w:pPr>
        <w:pStyle w:val="Sansinterligne"/>
        <w:numPr>
          <w:ilvl w:val="0"/>
          <w:numId w:val="124"/>
        </w:numPr>
        <w:autoSpaceDN w:val="0"/>
        <w:jc w:val="both"/>
        <w:rPr>
          <w:rFonts w:ascii="Times New Roman" w:hAnsi="Times New Roman" w:cs="Times New Roman"/>
          <w:lang w:val="en-GB"/>
        </w:rPr>
      </w:pPr>
      <w:r w:rsidRPr="00C56709">
        <w:rPr>
          <w:rFonts w:ascii="Times New Roman" w:hAnsi="Times New Roman" w:cs="Times New Roman"/>
          <w:lang w:val="en-GB"/>
        </w:rPr>
        <w:t>Supervisory staff of direction and of the building site</w:t>
      </w:r>
    </w:p>
    <w:p w14:paraId="39658D3A" w14:textId="77777777" w:rsidR="00194BE6" w:rsidRPr="00C56709" w:rsidRDefault="00194BE6">
      <w:pPr>
        <w:pStyle w:val="Sansinterligne"/>
        <w:numPr>
          <w:ilvl w:val="0"/>
          <w:numId w:val="125"/>
        </w:numPr>
        <w:autoSpaceDN w:val="0"/>
        <w:jc w:val="both"/>
        <w:rPr>
          <w:rFonts w:ascii="Times New Roman" w:hAnsi="Times New Roman" w:cs="Times New Roman"/>
          <w:lang w:val="en-GB"/>
        </w:rPr>
      </w:pPr>
      <w:r w:rsidRPr="00C56709">
        <w:rPr>
          <w:rFonts w:ascii="Times New Roman" w:hAnsi="Times New Roman" w:cs="Times New Roman"/>
          <w:lang w:val="en-GB"/>
        </w:rPr>
        <w:t>The planning of execution</w:t>
      </w:r>
    </w:p>
    <w:p w14:paraId="07E7BC45" w14:textId="77777777" w:rsidR="00194BE6" w:rsidRPr="00C56709" w:rsidRDefault="00194BE6">
      <w:pPr>
        <w:pStyle w:val="Sansinterligne"/>
        <w:numPr>
          <w:ilvl w:val="0"/>
          <w:numId w:val="125"/>
        </w:numPr>
        <w:autoSpaceDN w:val="0"/>
        <w:jc w:val="both"/>
        <w:rPr>
          <w:rFonts w:ascii="Times New Roman" w:hAnsi="Times New Roman" w:cs="Times New Roman"/>
          <w:lang w:val="en-GB"/>
        </w:rPr>
      </w:pPr>
      <w:r w:rsidRPr="00C56709">
        <w:rPr>
          <w:rFonts w:ascii="Times New Roman" w:hAnsi="Times New Roman" w:cs="Times New Roman"/>
          <w:lang w:val="en-GB"/>
        </w:rPr>
        <w:t>Any information which could be useful for the contractor to organise control.</w:t>
      </w:r>
    </w:p>
    <w:p w14:paraId="602E608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program will be revised as many times if need be during the execution of the building.</w:t>
      </w:r>
    </w:p>
    <w:p w14:paraId="6E3932F7" w14:textId="77777777" w:rsidR="00194BE6" w:rsidRPr="00C56709" w:rsidRDefault="00194BE6" w:rsidP="00194BE6">
      <w:pPr>
        <w:pStyle w:val="Sansinterligne"/>
        <w:jc w:val="both"/>
        <w:rPr>
          <w:rFonts w:ascii="Times New Roman" w:hAnsi="Times New Roman" w:cs="Times New Roman"/>
          <w:lang w:val="en-GB"/>
        </w:rPr>
      </w:pPr>
    </w:p>
    <w:p w14:paraId="23652279"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6 -    POST COMPLETION DRAWINGS</w:t>
      </w:r>
    </w:p>
    <w:p w14:paraId="79E82F6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will provide to the project owner 5 copies of the report of post completion drawings of the works completed on or before the Provisional Reception of Works including the Technical Reception.</w:t>
      </w:r>
    </w:p>
    <w:p w14:paraId="5B7086FF" w14:textId="77777777" w:rsidR="00194BE6" w:rsidRPr="00C56709" w:rsidRDefault="00194BE6" w:rsidP="00194BE6">
      <w:pPr>
        <w:pStyle w:val="Sansinterligne"/>
        <w:jc w:val="both"/>
        <w:rPr>
          <w:rFonts w:ascii="Times New Roman" w:hAnsi="Times New Roman" w:cs="Times New Roman"/>
          <w:lang w:val="en-GB"/>
        </w:rPr>
      </w:pPr>
    </w:p>
    <w:p w14:paraId="06F7BE2E"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PART II – SOURCE, QUALITY AND PREPARATION OF THE MATERIALS</w:t>
      </w:r>
    </w:p>
    <w:p w14:paraId="6947A082" w14:textId="77777777" w:rsidR="00194BE6" w:rsidRPr="00C56709" w:rsidRDefault="00194BE6" w:rsidP="00194BE6">
      <w:pPr>
        <w:pStyle w:val="Sansinterligne"/>
        <w:jc w:val="both"/>
        <w:rPr>
          <w:rFonts w:ascii="Times New Roman" w:hAnsi="Times New Roman" w:cs="Times New Roman"/>
          <w:b/>
          <w:lang w:val="en-GB"/>
        </w:rPr>
      </w:pPr>
    </w:p>
    <w:p w14:paraId="7BE58519"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7 -   MATERIALS FOR MORTAR, CONCRETE AND REINFORCED CONCRETE</w:t>
      </w:r>
    </w:p>
    <w:p w14:paraId="2F30032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  7. 1     SAND</w:t>
      </w:r>
    </w:p>
    <w:p w14:paraId="5FF688D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various types will have the characteristics specified in the table relating to the acceptance tests. The sand will come from Kumba and Mamfe and should have a fine gravelly and crescent feel which does not </w:t>
      </w:r>
      <w:r w:rsidRPr="00C56709">
        <w:rPr>
          <w:rFonts w:ascii="Times New Roman" w:hAnsi="Times New Roman" w:cs="Times New Roman"/>
          <w:lang w:val="en-GB"/>
        </w:rPr>
        <w:lastRenderedPageBreak/>
        <w:t xml:space="preserve">stick to the hand. It should be free from any earthy or calcareous element and from remains of wood. If necessary, they will be sieved and washed. It will not have to contain more than 5% in grain weight when passing through the 900 knitted fabric count sieve not containing fines whose utmost dimensions would exceed the limit hereafter: </w:t>
      </w:r>
    </w:p>
    <w:p w14:paraId="0FEBD854" w14:textId="77777777" w:rsidR="00194BE6" w:rsidRPr="00C56709" w:rsidRDefault="00194BE6">
      <w:pPr>
        <w:pStyle w:val="Sansinterligne"/>
        <w:numPr>
          <w:ilvl w:val="0"/>
          <w:numId w:val="126"/>
        </w:numPr>
        <w:autoSpaceDN w:val="0"/>
        <w:jc w:val="both"/>
        <w:rPr>
          <w:rFonts w:ascii="Times New Roman" w:hAnsi="Times New Roman" w:cs="Times New Roman"/>
          <w:lang w:val="en-GB"/>
        </w:rPr>
      </w:pPr>
      <w:r w:rsidRPr="00C56709">
        <w:rPr>
          <w:rFonts w:ascii="Times New Roman" w:hAnsi="Times New Roman" w:cs="Times New Roman"/>
          <w:lang w:val="en-GB"/>
        </w:rPr>
        <w:t>For Mortar                                             0/2 mm</w:t>
      </w:r>
    </w:p>
    <w:p w14:paraId="65D6C18A" w14:textId="77777777" w:rsidR="00194BE6" w:rsidRPr="00C56709" w:rsidRDefault="00194BE6">
      <w:pPr>
        <w:pStyle w:val="Sansinterligne"/>
        <w:numPr>
          <w:ilvl w:val="0"/>
          <w:numId w:val="126"/>
        </w:numPr>
        <w:autoSpaceDN w:val="0"/>
        <w:jc w:val="both"/>
        <w:rPr>
          <w:rFonts w:ascii="Times New Roman" w:hAnsi="Times New Roman" w:cs="Times New Roman"/>
          <w:lang w:val="en-GB"/>
        </w:rPr>
      </w:pPr>
      <w:r w:rsidRPr="00C56709">
        <w:rPr>
          <w:rFonts w:ascii="Times New Roman" w:hAnsi="Times New Roman" w:cs="Times New Roman"/>
          <w:lang w:val="en-GB"/>
        </w:rPr>
        <w:t>For reinforcedconcrete                         0/5 mm</w:t>
      </w:r>
    </w:p>
    <w:p w14:paraId="7ACBBFB8" w14:textId="77777777" w:rsidR="00194BE6" w:rsidRPr="00C56709" w:rsidRDefault="00194BE6">
      <w:pPr>
        <w:pStyle w:val="Sansinterligne"/>
        <w:numPr>
          <w:ilvl w:val="0"/>
          <w:numId w:val="126"/>
        </w:numPr>
        <w:autoSpaceDN w:val="0"/>
        <w:jc w:val="both"/>
        <w:rPr>
          <w:rFonts w:ascii="Times New Roman" w:hAnsi="Times New Roman" w:cs="Times New Roman"/>
          <w:lang w:val="en-GB"/>
        </w:rPr>
      </w:pPr>
      <w:r w:rsidRPr="00C56709">
        <w:rPr>
          <w:rFonts w:ascii="Times New Roman" w:hAnsi="Times New Roman" w:cs="Times New Roman"/>
          <w:lang w:val="en-GB"/>
        </w:rPr>
        <w:t>For non-reinforcedconcrete                  0/5 mm</w:t>
      </w:r>
    </w:p>
    <w:p w14:paraId="7586E7F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Cleanliness: sand must have a sand equivalent (ES) higher than 75.</w:t>
      </w:r>
    </w:p>
    <w:p w14:paraId="537D946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granularity is controlled by the fineness modulus (between 2.2 and 2.8) whose value should not be more than 0.20 in absolute value of the fineness modulus of the aggregates of the study. A measurement of sand equivalent and a “granulometry” will be envisaged at each delivery.</w:t>
      </w:r>
    </w:p>
    <w:p w14:paraId="13B3B4CD" w14:textId="77777777" w:rsidR="00194BE6" w:rsidRPr="00C56709" w:rsidRDefault="00194BE6" w:rsidP="00194BE6">
      <w:pPr>
        <w:pStyle w:val="Sansinterligne"/>
        <w:jc w:val="both"/>
        <w:rPr>
          <w:rFonts w:ascii="Times New Roman" w:hAnsi="Times New Roman" w:cs="Times New Roman"/>
          <w:lang w:val="en-GB"/>
        </w:rPr>
      </w:pPr>
    </w:p>
    <w:p w14:paraId="702BCD79"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7.2 AGGREGATES</w:t>
      </w:r>
    </w:p>
    <w:p w14:paraId="5B76933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They will come from surrounding quarries and will be approved by the project manager. The aggregates shall consist of natural and homogeneous material or crushed stones from approved quarries. Tiny layers of fine dust shall be removed through blowing or washing. As an indication, the rocks to be crushed will be basalt, gneiss or granite. The minimum weight proportion of the aggregates intended for concrete of good quality passed through the 0.5 sieve must be lower than 1.5%.</w:t>
      </w:r>
    </w:p>
    <w:p w14:paraId="6EFA9359" w14:textId="77777777" w:rsidR="00194BE6" w:rsidRPr="00C56709" w:rsidRDefault="00194BE6" w:rsidP="00194BE6">
      <w:pPr>
        <w:pStyle w:val="Sansinterligne"/>
        <w:jc w:val="both"/>
        <w:rPr>
          <w:rFonts w:ascii="Times New Roman" w:hAnsi="Times New Roman" w:cs="Times New Roman"/>
          <w:lang w:val="en-GB"/>
        </w:rPr>
      </w:pPr>
    </w:p>
    <w:p w14:paraId="1DF3AC8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only aggregates authorised on the building site are as follows:</w:t>
      </w:r>
    </w:p>
    <w:p w14:paraId="282E7FCD"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Crushed fine gravels             5/15</w:t>
      </w:r>
    </w:p>
    <w:p w14:paraId="1AE99D43"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Crushed fine gravels             15/25</w:t>
      </w:r>
    </w:p>
    <w:p w14:paraId="0F42D940"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Natural sand or crushing       0/5</w:t>
      </w:r>
    </w:p>
    <w:p w14:paraId="129531C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(Proportion of elements retained on the 5mm sieve must be lower than 10%).</w:t>
      </w:r>
    </w:p>
    <w:p w14:paraId="00A3B514" w14:textId="77777777" w:rsidR="00194BE6" w:rsidRPr="00C56709" w:rsidRDefault="00194BE6" w:rsidP="00194BE6">
      <w:pPr>
        <w:pStyle w:val="Sansinterligne"/>
        <w:jc w:val="both"/>
        <w:rPr>
          <w:rFonts w:ascii="Times New Roman" w:hAnsi="Times New Roman" w:cs="Times New Roman"/>
          <w:lang w:val="en-GB"/>
        </w:rPr>
      </w:pPr>
    </w:p>
    <w:p w14:paraId="23667791"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7.3 WATER</w:t>
      </w:r>
    </w:p>
    <w:p w14:paraId="2D05AB1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Water to be used for the mixture of mortar, concrete and aggregate shall be free from impurities and salts. The use of water from the marshy areas is prohibited.</w:t>
      </w:r>
    </w:p>
    <w:p w14:paraId="4D81D6F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It will have to be in conformity with the specifications of standard NF P 18-303.</w:t>
      </w:r>
    </w:p>
    <w:p w14:paraId="092124CE" w14:textId="77777777" w:rsidR="00194BE6" w:rsidRPr="00C56709" w:rsidRDefault="00194BE6" w:rsidP="00194BE6">
      <w:pPr>
        <w:pStyle w:val="Sansinterligne"/>
        <w:jc w:val="both"/>
        <w:rPr>
          <w:rFonts w:ascii="Times New Roman" w:hAnsi="Times New Roman" w:cs="Times New Roman"/>
          <w:lang w:val="en-GB"/>
        </w:rPr>
      </w:pPr>
    </w:p>
    <w:p w14:paraId="578DA4E3"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7.4 CONCRETE CURING COMPOUND</w:t>
      </w:r>
    </w:p>
    <w:p w14:paraId="6FFB7F3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Concrete curing compound is subject to the approval of the project Engineer at the time of the composition of the concrete. It is applied to the specimen concrete and the mixing result conditions the decisions of approval.</w:t>
      </w:r>
    </w:p>
    <w:p w14:paraId="1E4B55C4" w14:textId="77777777" w:rsidR="00194BE6" w:rsidRPr="00C56709" w:rsidRDefault="00194BE6" w:rsidP="00194BE6">
      <w:pPr>
        <w:pStyle w:val="Sansinterligne"/>
        <w:jc w:val="both"/>
        <w:rPr>
          <w:rFonts w:ascii="Times New Roman" w:hAnsi="Times New Roman" w:cs="Times New Roman"/>
          <w:b/>
          <w:lang w:val="en-GB"/>
        </w:rPr>
      </w:pPr>
    </w:p>
    <w:p w14:paraId="4B260776"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7.5 CEMENT</w:t>
      </w:r>
    </w:p>
    <w:p w14:paraId="0CF909B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cement to be used for cement mortar and concrete shall satisfy the general conditions laid down by the regulation in force. It shall be type CPJ35 Portland cement from CIMENCAM and shall not show any trace of moisture. Cement other than the one mentioned above shall receive the approval of the Engineer before use. Storage on the building site shall be done on a dry and ventilated wooden base. Any stock presenting an unsatisfactory powdery condition shall be discarded and cleared within four days.</w:t>
      </w:r>
    </w:p>
    <w:p w14:paraId="48F789A0" w14:textId="77777777" w:rsidR="00194BE6" w:rsidRPr="00C56709" w:rsidRDefault="00194BE6" w:rsidP="00194BE6">
      <w:pPr>
        <w:pStyle w:val="Sansinterligne"/>
        <w:jc w:val="both"/>
        <w:rPr>
          <w:rFonts w:ascii="Times New Roman" w:hAnsi="Times New Roman" w:cs="Times New Roman"/>
          <w:lang w:val="en-GB"/>
        </w:rPr>
      </w:pPr>
    </w:p>
    <w:p w14:paraId="5B67A387"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7.6 STEEL</w:t>
      </w:r>
    </w:p>
    <w:p w14:paraId="31F95B2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Steel shall be high strength smooth and rough bars in accordance with the R/C rules. The steel shall be perfectly clean without any trace of rust; non-adhesive to paint or grease. The various batches of steel will have to be definitely separate.</w:t>
      </w:r>
    </w:p>
    <w:p w14:paraId="462B5464" w14:textId="77777777" w:rsidR="00194BE6" w:rsidRPr="00C56709" w:rsidRDefault="00194BE6" w:rsidP="00194BE6">
      <w:pPr>
        <w:pStyle w:val="Sansinterligne"/>
        <w:jc w:val="both"/>
        <w:rPr>
          <w:rFonts w:ascii="Times New Roman" w:hAnsi="Times New Roman" w:cs="Times New Roman"/>
          <w:lang w:val="en-GB"/>
        </w:rPr>
      </w:pPr>
    </w:p>
    <w:p w14:paraId="07515D05" w14:textId="77777777" w:rsidR="00194BE6" w:rsidRPr="00C56709" w:rsidRDefault="00194BE6" w:rsidP="00194BE6">
      <w:pPr>
        <w:pStyle w:val="Sansinterligne"/>
        <w:jc w:val="both"/>
        <w:rPr>
          <w:rFonts w:ascii="Times New Roman" w:hAnsi="Times New Roman" w:cs="Times New Roman"/>
          <w:b/>
          <w:lang w:val="en-GB"/>
        </w:rPr>
      </w:pPr>
    </w:p>
    <w:p w14:paraId="576A3061" w14:textId="77777777" w:rsidR="00194BE6" w:rsidRPr="00C56709" w:rsidRDefault="00194BE6" w:rsidP="00194BE6">
      <w:pPr>
        <w:pStyle w:val="Sansinterligne"/>
        <w:jc w:val="both"/>
        <w:rPr>
          <w:rFonts w:ascii="Times New Roman" w:hAnsi="Times New Roman" w:cs="Times New Roman"/>
          <w:b/>
          <w:lang w:val="en-GB"/>
        </w:rPr>
      </w:pPr>
    </w:p>
    <w:p w14:paraId="1FCECF7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8 – MASONRY</w:t>
      </w:r>
    </w:p>
    <w:p w14:paraId="5BFA7E25"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b/>
          <w:lang w:val="en-GB"/>
        </w:rPr>
        <w:t>Blocks-</w:t>
      </w:r>
      <w:r w:rsidRPr="00C56709">
        <w:rPr>
          <w:rFonts w:ascii="Times New Roman" w:hAnsi="Times New Roman" w:cs="Times New Roman"/>
          <w:lang w:val="en-GB"/>
        </w:rPr>
        <w:t xml:space="preserve">    Foundation block walls shall be mounted with cement filled blocks of 20x20x20. Wall blocks should show an appreciable degree of resistance to violent pressure. These blocks are produced at the rate of 1 bag of cement to 4 wheelbarrows of sand producing 25 blocks and allowed to cure for at least 28 days.</w:t>
      </w:r>
    </w:p>
    <w:p w14:paraId="33C630D4"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b/>
          <w:lang w:val="en-GB"/>
        </w:rPr>
        <w:t>Blocks-</w:t>
      </w:r>
      <w:r w:rsidRPr="00C56709">
        <w:rPr>
          <w:rFonts w:ascii="Times New Roman" w:hAnsi="Times New Roman" w:cs="Times New Roman"/>
          <w:lang w:val="en-GB"/>
        </w:rPr>
        <w:t xml:space="preserve">     load bearing walls shall be mounted with compressed blocks of 15x20x40. Blocks should show an appreciable degree of resistance to violent pressure. These blocks are produced at the rate of </w:t>
      </w:r>
      <w:r w:rsidRPr="00C56709">
        <w:rPr>
          <w:rFonts w:ascii="Times New Roman" w:hAnsi="Times New Roman" w:cs="Times New Roman"/>
          <w:lang w:val="en-GB"/>
        </w:rPr>
        <w:lastRenderedPageBreak/>
        <w:t>1 bag of cement to 4 wheelbarrows of sand producing 35 blocks and allowed to cure for at least 28 days.</w:t>
      </w:r>
    </w:p>
    <w:p w14:paraId="554BF142"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b/>
          <w:lang w:val="en-GB"/>
        </w:rPr>
        <w:t>Plastering</w:t>
      </w:r>
      <w:r w:rsidRPr="00C56709">
        <w:rPr>
          <w:rFonts w:ascii="Times New Roman" w:hAnsi="Times New Roman" w:cs="Times New Roman"/>
          <w:lang w:val="en-GB"/>
        </w:rPr>
        <w:t>-   Cement mortar mix in proportion of 350kg/m3 (1 bag of cement to 2.5 wheelbarrows of sand) shall be used to plaster all areas where masonry works have been carried out, and then thinly floated with the use of sponge to remove any unevenness.</w:t>
      </w:r>
    </w:p>
    <w:p w14:paraId="5D734C50" w14:textId="77777777" w:rsidR="00194BE6" w:rsidRPr="00C56709" w:rsidRDefault="00194BE6" w:rsidP="00194BE6">
      <w:pPr>
        <w:pStyle w:val="Sansinterligne"/>
        <w:jc w:val="both"/>
        <w:rPr>
          <w:rFonts w:ascii="Times New Roman" w:hAnsi="Times New Roman" w:cs="Times New Roman"/>
          <w:lang w:val="en-GB"/>
        </w:rPr>
      </w:pPr>
    </w:p>
    <w:p w14:paraId="2B438303"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PART III – WORK EXECUTION METHOD</w:t>
      </w:r>
    </w:p>
    <w:p w14:paraId="5805DDC9" w14:textId="77777777" w:rsidR="00194BE6" w:rsidRPr="00C56709" w:rsidRDefault="00194BE6" w:rsidP="00194BE6">
      <w:pPr>
        <w:pStyle w:val="Sansinterligne"/>
        <w:jc w:val="both"/>
        <w:rPr>
          <w:rFonts w:ascii="Times New Roman" w:hAnsi="Times New Roman" w:cs="Times New Roman"/>
          <w:b/>
          <w:lang w:val="en-GB"/>
        </w:rPr>
      </w:pPr>
    </w:p>
    <w:p w14:paraId="741A3DBC" w14:textId="77777777" w:rsidR="00194BE6" w:rsidRPr="00C56709" w:rsidRDefault="00194BE6" w:rsidP="00194BE6">
      <w:pPr>
        <w:pStyle w:val="Sansinterligne"/>
        <w:jc w:val="both"/>
        <w:rPr>
          <w:rFonts w:ascii="Times New Roman" w:hAnsi="Times New Roman" w:cs="Times New Roman"/>
          <w:b/>
          <w:lang w:val="en-GB"/>
        </w:rPr>
      </w:pPr>
    </w:p>
    <w:p w14:paraId="2DBF4DB5" w14:textId="77777777" w:rsidR="00194BE6" w:rsidRPr="00C56709" w:rsidRDefault="00194BE6" w:rsidP="00194BE6">
      <w:pPr>
        <w:pStyle w:val="Sansinterligne"/>
        <w:jc w:val="center"/>
        <w:rPr>
          <w:rFonts w:ascii="Times New Roman" w:hAnsi="Times New Roman" w:cs="Times New Roman"/>
          <w:b/>
          <w:sz w:val="28"/>
          <w:szCs w:val="28"/>
          <w:lang w:val="en-GB"/>
        </w:rPr>
      </w:pPr>
      <w:r w:rsidRPr="00C56709">
        <w:rPr>
          <w:rFonts w:ascii="Times New Roman" w:hAnsi="Times New Roman" w:cs="Times New Roman"/>
          <w:b/>
          <w:sz w:val="28"/>
          <w:szCs w:val="28"/>
          <w:lang w:val="en-GB"/>
        </w:rPr>
        <w:t>CHAPTER I: PRELIMINARY WORKS</w:t>
      </w:r>
    </w:p>
    <w:p w14:paraId="1F14EEB3" w14:textId="77777777" w:rsidR="00194BE6" w:rsidRPr="00C56709" w:rsidRDefault="00194BE6" w:rsidP="00194BE6">
      <w:pPr>
        <w:pStyle w:val="Sansinterligne"/>
        <w:jc w:val="center"/>
        <w:rPr>
          <w:rFonts w:ascii="Times New Roman" w:hAnsi="Times New Roman" w:cs="Times New Roman"/>
          <w:b/>
          <w:sz w:val="24"/>
          <w:szCs w:val="24"/>
          <w:lang w:val="en-GB"/>
        </w:rPr>
      </w:pPr>
    </w:p>
    <w:p w14:paraId="0116099F"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9 – PRELIMINARY WORKS</w:t>
      </w:r>
    </w:p>
    <w:p w14:paraId="457BBBE7" w14:textId="77777777" w:rsidR="00194BE6" w:rsidRPr="00C56709" w:rsidRDefault="00194BE6" w:rsidP="00194BE6">
      <w:pPr>
        <w:pStyle w:val="Sansinterligne"/>
        <w:jc w:val="both"/>
        <w:rPr>
          <w:rFonts w:ascii="Times New Roman" w:hAnsi="Times New Roman" w:cs="Times New Roman"/>
          <w:lang w:val="en-GB"/>
        </w:rPr>
      </w:pPr>
    </w:p>
    <w:p w14:paraId="36E46E0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9.1 – GENERAL EARTHWORKS</w:t>
      </w:r>
    </w:p>
    <w:p w14:paraId="745DD11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earthworks will include the whole of the earthmovings (cut-and-fill) intended to modify the landscape.</w:t>
      </w:r>
    </w:p>
    <w:p w14:paraId="4E2A60CD" w14:textId="77777777" w:rsidR="00194BE6" w:rsidRPr="00C56709" w:rsidRDefault="00194BE6" w:rsidP="00194BE6">
      <w:pPr>
        <w:pStyle w:val="Sansinterligne"/>
        <w:jc w:val="both"/>
        <w:rPr>
          <w:rFonts w:ascii="Times New Roman" w:hAnsi="Times New Roman" w:cs="Times New Roman"/>
          <w:lang w:val="en-GB"/>
        </w:rPr>
      </w:pPr>
    </w:p>
    <w:p w14:paraId="4AD07A67"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WORK PRELIMINARY TO THE EARTHWORKS</w:t>
      </w:r>
    </w:p>
    <w:p w14:paraId="3AF4AAC5"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SOIL MOVEMENTS</w:t>
      </w:r>
    </w:p>
    <w:p w14:paraId="574809E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earthworks will be carried out according to a soil movement plan which defines in space and time the destination of each elementary volume of cut and or fill from borrow pit distinguished in the contract documents.</w:t>
      </w:r>
    </w:p>
    <w:p w14:paraId="01AFCD1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contractor will draw up the project of soil movement plan and subject it to approval.</w:t>
      </w:r>
    </w:p>
    <w:p w14:paraId="505AADD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9.1.1 – Bush Clearing in Land Zones to be reorganized</w:t>
      </w:r>
    </w:p>
    <w:p w14:paraId="41CCC2F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Bush clearing in land zones to be reorganized will consist in the removal of the shrubs, hedges, grasses, storms of trees etc… and transportation to landfills.</w:t>
      </w:r>
    </w:p>
    <w:p w14:paraId="676059B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9.1.2 – Bush in Land Zones not to be reorganized</w:t>
      </w:r>
    </w:p>
    <w:p w14:paraId="765FA9F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After the decision of the main contractor or Engineer, it will entail the removal of wild grasses and other seedlings so as to eliminate all undesired second growth and a complete cleaning.</w:t>
      </w:r>
    </w:p>
    <w:p w14:paraId="4F08175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9.1.3 – Tree Cutting and Grubbing-up</w:t>
      </w:r>
    </w:p>
    <w:p w14:paraId="0474177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following tree cutting method will be exploited by the main contractor.</w:t>
      </w:r>
    </w:p>
    <w:p w14:paraId="74B5B05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Work includes:</w:t>
      </w:r>
    </w:p>
    <w:p w14:paraId="793AA73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Removal with principal roots.</w:t>
      </w:r>
    </w:p>
    <w:p w14:paraId="5A2E9A7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Filling of the pits in regular layers of 20cm, well compacted with of the same ground quality as for the embankment.</w:t>
      </w:r>
    </w:p>
    <w:p w14:paraId="48E88FD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9.1.4 – Topsoil stripping</w:t>
      </w:r>
    </w:p>
    <w:p w14:paraId="1CE2DEF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Stripping of topsoil until good depth, storage of materials in heap for later re-use, the quantities not re-used will be evacuated in accordance with the article 1.1.2.6 hereunder 9.2 – PLATFORM. After bush clearing and topsoil stripping, the contractor will be responsible for executing all the earthworks of the buildings. These earthworks will be carried out up to </w:t>
      </w:r>
    </w:p>
    <w:p w14:paraId="46902B2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Level – 0.60 of the level finished 0.00 of the buildings. The sub grades will be carried out such that they do not prevent the water run-off.</w:t>
      </w:r>
    </w:p>
    <w:p w14:paraId="23D4625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9.2.1 – Soil Disposal</w:t>
      </w:r>
    </w:p>
    <w:p w14:paraId="25CC8D8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disposal of loose ground and its transportation will be done according to indications. The quantities not re-used will have to be removed and transported to the dumping area and this in accordance with article 9.2.6 below.</w:t>
      </w:r>
    </w:p>
    <w:p w14:paraId="335E2E3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9.2.2 – Cut and fill </w:t>
      </w:r>
    </w:p>
    <w:p w14:paraId="3F1EBF7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partial embankments of the land will be done by successive compaction with suitable material up to 85% of the CPM. The materials to be put in fill must have good quality.</w:t>
      </w:r>
    </w:p>
    <w:p w14:paraId="19A4959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9.2.3 – Fill from borrow pit</w:t>
      </w:r>
    </w:p>
    <w:p w14:paraId="5A0ACB3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Suitable ground supply if the materials of spoil are not usable like fill, including compaction and installation. Characteristics of installation as in article 9.2.2 earlier mentioned.</w:t>
      </w:r>
    </w:p>
    <w:p w14:paraId="6B23F51E" w14:textId="77777777" w:rsidR="00194BE6" w:rsidRPr="00C56709" w:rsidRDefault="00194BE6" w:rsidP="00194BE6">
      <w:pPr>
        <w:pStyle w:val="Sansinterligne"/>
        <w:jc w:val="both"/>
        <w:rPr>
          <w:rFonts w:ascii="Times New Roman" w:hAnsi="Times New Roman" w:cs="Times New Roman"/>
          <w:lang w:val="en-GB"/>
        </w:rPr>
      </w:pPr>
    </w:p>
    <w:p w14:paraId="5D7F79C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9.2.4 – Completion of the platform</w:t>
      </w:r>
    </w:p>
    <w:p w14:paraId="7E70C20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completion of surfaces concerned includes the general adjustment of the zone.</w:t>
      </w:r>
    </w:p>
    <w:p w14:paraId="46D1745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Amount of compactions in case a compactor is used: 85% of the CPM.</w:t>
      </w:r>
    </w:p>
    <w:p w14:paraId="6C69251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9.2.5 – Discharged excavations</w:t>
      </w:r>
    </w:p>
    <w:p w14:paraId="18C1BEE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After all the embankments are done, the grounds dumped will be removed and evacuated to the refused area approved by the engineer, all expenses with be at his charge. The disposal of the topsoil could be done only after the approval so as to guarantee the maintenance on site of the necessary quantity for the laying out when the building phase is ended.</w:t>
      </w:r>
    </w:p>
    <w:p w14:paraId="5BC45C3C" w14:textId="77777777" w:rsidR="00194BE6" w:rsidRPr="00C56709" w:rsidRDefault="00194BE6" w:rsidP="00194BE6">
      <w:pPr>
        <w:pStyle w:val="Sansinterligne"/>
        <w:jc w:val="both"/>
        <w:rPr>
          <w:rFonts w:ascii="Times New Roman" w:hAnsi="Times New Roman" w:cs="Times New Roman"/>
          <w:lang w:val="en-GB"/>
        </w:rPr>
      </w:pPr>
    </w:p>
    <w:p w14:paraId="171340D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9.3 SETUP OF BUILDING SITE</w:t>
      </w:r>
    </w:p>
    <w:p w14:paraId="58AC3AA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setup works of the building site will include:</w:t>
      </w:r>
    </w:p>
    <w:p w14:paraId="6253B0E6"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The construction of a temporal fence out of wood;</w:t>
      </w:r>
    </w:p>
    <w:p w14:paraId="3FB64E48"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The cleaning and the guarding of the building site;</w:t>
      </w:r>
    </w:p>
    <w:p w14:paraId="4FE5FB1E"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Necessary measures for the respect of the legal and lawful provisions relating to hygiene (installation of the toilets at building site etc…)</w:t>
      </w:r>
    </w:p>
    <w:p w14:paraId="44DF9B5E"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Safety on the building site which will constitute a constant concern of the contracting partner. At the start of the project, the contracting partner will have to present his safety plan with the rules and instructions written and posted where everyone within the building site can read it. These instructions will have to relate to the prevention of accidents and the attitude to adopt in the event of accident;</w:t>
      </w:r>
    </w:p>
    <w:p w14:paraId="51584D73"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The presence of a medical box on the building site comprising the minimum first aids products (Aspirin, Nivaquine, adhesive plaster, Betadine, bands, Compress, Alcohol…)</w:t>
      </w:r>
    </w:p>
    <w:p w14:paraId="43A0089F"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Ensure the effectiveness on the building site of the safety measures (wearing securing helmet, waterproof boots, gloves and coats)</w:t>
      </w:r>
    </w:p>
    <w:p w14:paraId="6D779F6A"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The construction of a store room on the site</w:t>
      </w:r>
    </w:p>
    <w:p w14:paraId="212B95AD" w14:textId="77777777" w:rsidR="00194BE6" w:rsidRPr="00C56709" w:rsidRDefault="00194BE6">
      <w:pPr>
        <w:pStyle w:val="Sansinterligne"/>
        <w:numPr>
          <w:ilvl w:val="0"/>
          <w:numId w:val="128"/>
        </w:numPr>
        <w:autoSpaceDN w:val="0"/>
        <w:jc w:val="both"/>
        <w:rPr>
          <w:rFonts w:ascii="Times New Roman" w:hAnsi="Times New Roman" w:cs="Times New Roman"/>
          <w:lang w:val="en-GB"/>
        </w:rPr>
      </w:pPr>
      <w:r w:rsidRPr="00C56709">
        <w:rPr>
          <w:rFonts w:ascii="Times New Roman" w:hAnsi="Times New Roman" w:cs="Times New Roman"/>
          <w:lang w:val="en-GB"/>
        </w:rPr>
        <w:t>The installation of offices at the building site: Throughout the work and in addition to this offices where the building site manual and the building site diary will be constantly available, which the contracting partner will have to make available for the Engineer in a place agreed with the later:</w:t>
      </w:r>
    </w:p>
    <w:p w14:paraId="2019E48B" w14:textId="77777777" w:rsidR="00194BE6" w:rsidRPr="00C56709" w:rsidRDefault="00194BE6">
      <w:pPr>
        <w:pStyle w:val="Sansinterligne"/>
        <w:numPr>
          <w:ilvl w:val="0"/>
          <w:numId w:val="129"/>
        </w:numPr>
        <w:autoSpaceDN w:val="0"/>
        <w:jc w:val="both"/>
        <w:rPr>
          <w:rFonts w:ascii="Times New Roman" w:hAnsi="Times New Roman" w:cs="Times New Roman"/>
          <w:lang w:val="en-GB"/>
        </w:rPr>
      </w:pPr>
      <w:r w:rsidRPr="00C56709">
        <w:rPr>
          <w:rFonts w:ascii="Times New Roman" w:hAnsi="Times New Roman" w:cs="Times New Roman"/>
          <w:lang w:val="en-GB"/>
        </w:rPr>
        <w:t xml:space="preserve">     An office or room of at least 9 m</w:t>
      </w:r>
      <w:r w:rsidRPr="00C56709">
        <w:rPr>
          <w:rFonts w:ascii="Times New Roman" w:hAnsi="Times New Roman" w:cs="Times New Roman"/>
          <w:vertAlign w:val="superscript"/>
          <w:lang w:val="en-GB"/>
        </w:rPr>
        <w:t>2</w:t>
      </w:r>
      <w:r w:rsidRPr="00C56709">
        <w:rPr>
          <w:rFonts w:ascii="Times New Roman" w:hAnsi="Times New Roman" w:cs="Times New Roman"/>
          <w:lang w:val="en-GB"/>
        </w:rPr>
        <w:t xml:space="preserve"> equipped with an office table and two chairs for the Engineer.</w:t>
      </w:r>
    </w:p>
    <w:p w14:paraId="1C61620B" w14:textId="77777777" w:rsidR="00194BE6" w:rsidRPr="00C56709" w:rsidRDefault="00194BE6">
      <w:pPr>
        <w:pStyle w:val="Sansinterligne"/>
        <w:numPr>
          <w:ilvl w:val="0"/>
          <w:numId w:val="129"/>
        </w:numPr>
        <w:autoSpaceDN w:val="0"/>
        <w:jc w:val="both"/>
        <w:rPr>
          <w:rFonts w:ascii="Times New Roman" w:hAnsi="Times New Roman" w:cs="Times New Roman"/>
          <w:lang w:val="en-GB"/>
        </w:rPr>
      </w:pPr>
      <w:r w:rsidRPr="00C56709">
        <w:rPr>
          <w:rFonts w:ascii="Times New Roman" w:hAnsi="Times New Roman" w:cs="Times New Roman"/>
          <w:lang w:val="en-GB"/>
        </w:rPr>
        <w:t xml:space="preserve"> A room for staff meetings which can receive at least 5 people, equipped with a meeting table, two benches of 1.5 m, a plan display board and the planning displayed.</w:t>
      </w:r>
    </w:p>
    <w:p w14:paraId="5EFB06A7" w14:textId="77777777" w:rsidR="00194BE6" w:rsidRPr="00C56709" w:rsidRDefault="00194BE6">
      <w:pPr>
        <w:pStyle w:val="Sansinterligne"/>
        <w:numPr>
          <w:ilvl w:val="0"/>
          <w:numId w:val="130"/>
        </w:numPr>
        <w:autoSpaceDN w:val="0"/>
        <w:jc w:val="both"/>
        <w:rPr>
          <w:rFonts w:ascii="Times New Roman" w:hAnsi="Times New Roman" w:cs="Times New Roman"/>
          <w:lang w:val="en-GB"/>
        </w:rPr>
      </w:pPr>
      <w:r w:rsidRPr="00C56709">
        <w:rPr>
          <w:rFonts w:ascii="Times New Roman" w:hAnsi="Times New Roman" w:cs="Times New Roman"/>
          <w:lang w:val="en-GB"/>
        </w:rPr>
        <w:t>Supply and the folding up of any material necessary for the building site.</w:t>
      </w:r>
    </w:p>
    <w:p w14:paraId="5F3B1985" w14:textId="77777777" w:rsidR="00194BE6" w:rsidRPr="00C56709" w:rsidRDefault="00194BE6">
      <w:pPr>
        <w:pStyle w:val="Sansinterligne"/>
        <w:numPr>
          <w:ilvl w:val="0"/>
          <w:numId w:val="130"/>
        </w:numPr>
        <w:autoSpaceDN w:val="0"/>
        <w:jc w:val="both"/>
        <w:rPr>
          <w:rFonts w:ascii="Times New Roman" w:hAnsi="Times New Roman" w:cs="Times New Roman"/>
          <w:lang w:val="en-GB"/>
        </w:rPr>
      </w:pPr>
      <w:r w:rsidRPr="00C56709">
        <w:rPr>
          <w:rFonts w:ascii="Times New Roman" w:hAnsi="Times New Roman" w:cs="Times New Roman"/>
          <w:lang w:val="en-GB"/>
        </w:rPr>
        <w:t>The disassembling and the folding up of the installation.</w:t>
      </w:r>
    </w:p>
    <w:p w14:paraId="794EEFE2" w14:textId="77777777" w:rsidR="00194BE6" w:rsidRPr="00C56709" w:rsidRDefault="00194BE6">
      <w:pPr>
        <w:pStyle w:val="Sansinterligne"/>
        <w:numPr>
          <w:ilvl w:val="0"/>
          <w:numId w:val="130"/>
        </w:numPr>
        <w:autoSpaceDN w:val="0"/>
        <w:jc w:val="both"/>
        <w:rPr>
          <w:rFonts w:ascii="Times New Roman" w:hAnsi="Times New Roman" w:cs="Times New Roman"/>
          <w:lang w:val="en-GB"/>
        </w:rPr>
      </w:pPr>
      <w:r w:rsidRPr="00C56709">
        <w:rPr>
          <w:rFonts w:ascii="Times New Roman" w:hAnsi="Times New Roman" w:cs="Times New Roman"/>
          <w:lang w:val="en-GB"/>
        </w:rPr>
        <w:t>Their possible displacement.</w:t>
      </w:r>
    </w:p>
    <w:p w14:paraId="6455B8D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cost of installation of this work will be at the charge of the company. The offices intended for the Engineer will have to be functional within one week as from the date of notification for the commencement of work.</w:t>
      </w:r>
    </w:p>
    <w:p w14:paraId="47A221F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This heading also includes the expenditure relating to the scheduling, piloting and coordination of activities.</w:t>
      </w:r>
    </w:p>
    <w:p w14:paraId="31FD2013" w14:textId="77777777" w:rsidR="00194BE6" w:rsidRPr="00C56709" w:rsidRDefault="00194BE6" w:rsidP="00194BE6">
      <w:pPr>
        <w:pStyle w:val="Sansinterligne"/>
        <w:jc w:val="both"/>
        <w:rPr>
          <w:rFonts w:ascii="Times New Roman" w:hAnsi="Times New Roman" w:cs="Times New Roman"/>
          <w:lang w:val="en-GB"/>
        </w:rPr>
      </w:pPr>
    </w:p>
    <w:p w14:paraId="56C4469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9.4 – CONNECTION TO THE NETWORKS</w:t>
      </w:r>
    </w:p>
    <w:p w14:paraId="42D569A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Connections to the various networks for the building site needs are the responsibility of the contractor:</w:t>
      </w:r>
    </w:p>
    <w:p w14:paraId="1042C7C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b/>
          <w:lang w:val="en-GB"/>
        </w:rPr>
        <w:t>Electricity</w:t>
      </w:r>
      <w:r w:rsidRPr="00C56709">
        <w:rPr>
          <w:rFonts w:ascii="Times New Roman" w:hAnsi="Times New Roman" w:cs="Times New Roman"/>
          <w:lang w:val="en-GB"/>
        </w:rPr>
        <w:t xml:space="preserve">:   low tension connection to </w:t>
      </w:r>
      <w:r w:rsidRPr="00C56709">
        <w:rPr>
          <w:rFonts w:ascii="Times New Roman" w:hAnsi="Times New Roman" w:cs="Times New Roman"/>
          <w:b/>
          <w:i/>
          <w:lang w:val="en-GB"/>
        </w:rPr>
        <w:t>eneo</w:t>
      </w:r>
      <w:r w:rsidRPr="00C56709">
        <w:rPr>
          <w:rFonts w:ascii="Times New Roman" w:hAnsi="Times New Roman" w:cs="Times New Roman"/>
          <w:lang w:val="en-GB"/>
        </w:rPr>
        <w:t xml:space="preserve"> or to a power generator or system of solar energy powerful enough for the needs of the building site, including fuel supply, spare and all expenses.</w:t>
      </w:r>
    </w:p>
    <w:p w14:paraId="6CF6887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b/>
          <w:lang w:val="en-GB"/>
        </w:rPr>
        <w:t>Water:</w:t>
      </w:r>
      <w:r w:rsidRPr="00C56709">
        <w:rPr>
          <w:rFonts w:ascii="Times New Roman" w:hAnsi="Times New Roman" w:cs="Times New Roman"/>
          <w:lang w:val="en-GB"/>
        </w:rPr>
        <w:t xml:space="preserve">     connection to the existing water network. The contractor is responsible for the protection of the town network during works.</w:t>
      </w:r>
    </w:p>
    <w:p w14:paraId="48DE040A" w14:textId="77777777" w:rsidR="00194BE6" w:rsidRPr="00C56709" w:rsidRDefault="00194BE6" w:rsidP="00194BE6">
      <w:pPr>
        <w:pStyle w:val="Sansinterligne"/>
        <w:jc w:val="both"/>
        <w:rPr>
          <w:rFonts w:ascii="Times New Roman" w:hAnsi="Times New Roman" w:cs="Times New Roman"/>
          <w:lang w:val="en-GB"/>
        </w:rPr>
      </w:pPr>
    </w:p>
    <w:p w14:paraId="084DC02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9.5 – COMPLETION PLAN / COMPLETION PROJECT</w:t>
      </w:r>
    </w:p>
    <w:p w14:paraId="29D0C3A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following are the responsibility of the contractor:</w:t>
      </w:r>
    </w:p>
    <w:p w14:paraId="48EE955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    developing the execution plans of the works, according to constraints identified on the site   </w:t>
      </w:r>
    </w:p>
    <w:p w14:paraId="03E402E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 accordance with the provisions of the contract.</w:t>
      </w:r>
    </w:p>
    <w:p w14:paraId="5D4EFDC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    Establishing the work planning.</w:t>
      </w:r>
    </w:p>
    <w:p w14:paraId="3A6B84A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    Developing a methodology for completion of the work</w:t>
      </w:r>
    </w:p>
    <w:p w14:paraId="49CDCD9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These plans will be given 15 days after notification to start work.</w:t>
      </w:r>
    </w:p>
    <w:p w14:paraId="77542304" w14:textId="77777777" w:rsidR="00194BE6" w:rsidRPr="00C56709" w:rsidRDefault="00194BE6" w:rsidP="00194BE6">
      <w:pPr>
        <w:pStyle w:val="Sansinterligne"/>
        <w:jc w:val="both"/>
        <w:rPr>
          <w:rFonts w:ascii="Times New Roman" w:hAnsi="Times New Roman" w:cs="Times New Roman"/>
          <w:lang w:val="en-GB"/>
        </w:rPr>
      </w:pPr>
    </w:p>
    <w:p w14:paraId="71D04D81"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10      -         ELEVATION OF BUILDING</w:t>
      </w:r>
    </w:p>
    <w:p w14:paraId="5F3A543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elevation of buildings plans will be ensured by the company and approved before work begins.</w:t>
      </w:r>
    </w:p>
    <w:p w14:paraId="5BBD695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 xml:space="preserve">         The contractor is responsible for the construction process, for the levelling, alignments and for setting the dimensions of the works carried out according to indications of the elevation and mass plans.</w:t>
      </w:r>
    </w:p>
    <w:p w14:paraId="0C7E302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As of the opening of the building site, the contractor will be held to recognise in the presence of the Engineer the general reference marks of triangulation and levelling which were used as a basis for the study and to set up the principal reference mark in view of establishing the building.</w:t>
      </w:r>
    </w:p>
    <w:p w14:paraId="60092473" w14:textId="77777777" w:rsidR="00194BE6" w:rsidRPr="00C56709" w:rsidRDefault="00194BE6" w:rsidP="00194BE6">
      <w:pPr>
        <w:pStyle w:val="Sansinterligne"/>
        <w:jc w:val="both"/>
        <w:rPr>
          <w:rFonts w:ascii="Times New Roman" w:hAnsi="Times New Roman" w:cs="Times New Roman"/>
          <w:lang w:val="en-GB"/>
        </w:rPr>
      </w:pPr>
    </w:p>
    <w:p w14:paraId="59C82E0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sides will be attached to a boundary marker whose conservation will have to be ensured all through the building process.</w:t>
      </w:r>
    </w:p>
    <w:p w14:paraId="6F9AFC7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In the event of levelling or building error, the contractor will be held to carry out at his expense and whatever their importance, all work necessary for the re-commencement of works in their planned position.</w:t>
      </w:r>
    </w:p>
    <w:p w14:paraId="27D3477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company is in charge of all the necessary statements and remains responsible for the consequences of any measurement error no matter the origin of the plan and calculations. The project owner or his representative reserve himself the right to proceed at his expense, to periodical checks of the various axes and setup elements or levelling of the works.</w:t>
      </w:r>
    </w:p>
    <w:p w14:paraId="6F69F7A6" w14:textId="77777777" w:rsidR="00194BE6" w:rsidRPr="00C56709" w:rsidRDefault="00194BE6" w:rsidP="00194BE6">
      <w:pPr>
        <w:pStyle w:val="Sansinterligne"/>
        <w:jc w:val="both"/>
        <w:rPr>
          <w:rFonts w:ascii="Times New Roman" w:hAnsi="Times New Roman" w:cs="Times New Roman"/>
          <w:b/>
          <w:lang w:val="en-GB"/>
        </w:rPr>
      </w:pPr>
    </w:p>
    <w:p w14:paraId="4F4E7D7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contractor is known to have sufficient knowledge on the conditions and context of realisation of the project and the suggestions of completion of works. However if modifications in the nature of earthwork are necessary in the course of work, either because of the nature of the ground or because of the presence of obstacles such as drains, etc…, the project owner will define their incidence on the execution calendar and the payment of the expenditure resulting from these modifications. The contractor will only continue work with the approval of the project owner.</w:t>
      </w:r>
    </w:p>
    <w:p w14:paraId="112FEFE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Article 12      -       USE OF EXPLOSIVES</w:t>
      </w:r>
    </w:p>
    <w:p w14:paraId="7713818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use of explosives is subject to the project Engineer’s approval under cover of a notice from the project owner and in conformity with the regulation in force as regard the use of the explosives.</w:t>
      </w:r>
    </w:p>
    <w:p w14:paraId="5CC7257B" w14:textId="77777777" w:rsidR="00194BE6" w:rsidRPr="00C56709" w:rsidRDefault="00194BE6" w:rsidP="00194BE6">
      <w:pPr>
        <w:pStyle w:val="Sansinterligne"/>
        <w:jc w:val="both"/>
        <w:rPr>
          <w:rFonts w:ascii="Times New Roman" w:hAnsi="Times New Roman" w:cs="Times New Roman"/>
          <w:b/>
          <w:lang w:val="en-GB"/>
        </w:rPr>
      </w:pPr>
    </w:p>
    <w:p w14:paraId="5EF5C9B5"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  CHAPTER II – LOT 2: THE FOUNDATION</w:t>
      </w:r>
    </w:p>
    <w:p w14:paraId="1647FF6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13 – REFERENCE TECHNICAL DOCUMENTS</w:t>
      </w:r>
    </w:p>
    <w:p w14:paraId="631E7D7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the completion of the work, the contractor will be subject to the following regulations and basic technical document:</w:t>
      </w:r>
    </w:p>
    <w:p w14:paraId="23C0370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New technical rules for designing and calculating works and constructions in reinforced</w:t>
      </w:r>
    </w:p>
    <w:p w14:paraId="200B66C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concrete following the method of LIMITE STATE (BAEL) – EDITION 91 MOD. 99</w:t>
      </w:r>
    </w:p>
    <w:p w14:paraId="707391D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French or similar standard approved in Cameroon.</w:t>
      </w:r>
    </w:p>
    <w:p w14:paraId="1CAF27B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Cameroonian rules on construction</w:t>
      </w:r>
    </w:p>
    <w:p w14:paraId="0692A6D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General clauses and conditions imposed on the contractors of public works and </w:t>
      </w:r>
    </w:p>
    <w:p w14:paraId="431845E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buildings in the Republic of CAMERRON.</w:t>
      </w:r>
    </w:p>
    <w:p w14:paraId="153E6BB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Standards (AFNOR – CSTB) and unified technical documents (DTU).</w:t>
      </w:r>
    </w:p>
    <w:p w14:paraId="16B5FE54" w14:textId="77777777" w:rsidR="00194BE6" w:rsidRPr="00C56709" w:rsidRDefault="00194BE6" w:rsidP="00194BE6">
      <w:pPr>
        <w:pStyle w:val="Sansinterligne"/>
        <w:jc w:val="both"/>
        <w:rPr>
          <w:rFonts w:ascii="Times New Roman" w:hAnsi="Times New Roman" w:cs="Times New Roman"/>
          <w:lang w:val="en-GB"/>
        </w:rPr>
      </w:pPr>
    </w:p>
    <w:p w14:paraId="5EEAA99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Article 14 – TESTS AND ANALYSES</w:t>
      </w:r>
    </w:p>
    <w:p w14:paraId="6B79E8B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All materials could be subject to analyses and tests as provided for in the reference documents mentioned above and the resulting expenses shall be covered by the company. The materials whatever they are can be checked before use by the control mission. This mission has the power to carry out all the tests which it considers necessary at any time.  These tests will be entrusted to an approved laboratory within the Republic of Cameroon.</w:t>
      </w:r>
    </w:p>
    <w:p w14:paraId="3EE197E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In case of doubt about the quality of materials and the concrete used in the work, the control mission could request tests which it considers useful for assessment. These tests will be paid for by the company.</w:t>
      </w:r>
    </w:p>
    <w:p w14:paraId="2765A722" w14:textId="77777777" w:rsidR="00194BE6" w:rsidRPr="00C56709" w:rsidRDefault="00194BE6" w:rsidP="00194BE6">
      <w:pPr>
        <w:pStyle w:val="Sansinterligne"/>
        <w:jc w:val="both"/>
        <w:rPr>
          <w:rFonts w:ascii="Times New Roman" w:hAnsi="Times New Roman" w:cs="Times New Roman"/>
          <w:lang w:val="en-GB"/>
        </w:rPr>
      </w:pPr>
    </w:p>
    <w:p w14:paraId="01C9973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Article 15 – FOUNDATION EXCAVATIONS</w:t>
      </w:r>
    </w:p>
    <w:p w14:paraId="2DBA3CD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Are considered as foundation excavations, all earth work aimed at digging the ground in which is found parts of the building leaning directly on the ground.</w:t>
      </w:r>
    </w:p>
    <w:p w14:paraId="5CBC0E1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excavation floor must reach the hard soil. The foundations must rest on the substratum.</w:t>
      </w:r>
    </w:p>
    <w:p w14:paraId="35759C5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during excavation, there is a flow of water or a rise of the water table, the company will make all necessary provisions to support the excavations and remove water close to these works.</w:t>
      </w:r>
    </w:p>
    <w:p w14:paraId="7BFB857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 particular, the company has to ensure:</w:t>
      </w:r>
    </w:p>
    <w:p w14:paraId="7B3C8B4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The stability of surrounding works,</w:t>
      </w:r>
    </w:p>
    <w:p w14:paraId="267B4DC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The stability of earth banks and the excavation floor,</w:t>
      </w:r>
    </w:p>
    <w:p w14:paraId="2885711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       The stability of work itself at the various phases of construction.</w:t>
      </w:r>
    </w:p>
    <w:p w14:paraId="224FFD69" w14:textId="77777777" w:rsidR="00194BE6" w:rsidRPr="00C56709" w:rsidRDefault="00194BE6" w:rsidP="00194BE6">
      <w:pPr>
        <w:pStyle w:val="Sansinterligne"/>
        <w:jc w:val="both"/>
        <w:rPr>
          <w:rFonts w:ascii="Times New Roman" w:hAnsi="Times New Roman" w:cs="Times New Roman"/>
          <w:lang w:val="en-GB"/>
        </w:rPr>
      </w:pPr>
    </w:p>
    <w:p w14:paraId="71B9634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the excavations are flooded by water of whatever nature, the company will have to carry out its extraction which it will pay for like all expenses related to the water extraction carried out in the day as in the night, which will be necessary for a good completion of the work;</w:t>
      </w:r>
    </w:p>
    <w:p w14:paraId="7021CB1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Contradictory observations</w:t>
      </w:r>
    </w:p>
    <w:p w14:paraId="5B78413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 order to declare contradictory observations of the nature and the quality of the soil, the contractor shall inform the Project Manager at least 24 hours before the date for the execution of the foundation works.</w:t>
      </w:r>
    </w:p>
    <w:p w14:paraId="2F69AB9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Following these observations, the Project Manager shall lay down conditions under which the operations of preparation and approval of the exaction will be carried out.</w:t>
      </w:r>
    </w:p>
    <w:p w14:paraId="03E7F7C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Excavation Preparation.</w:t>
      </w:r>
    </w:p>
    <w:p w14:paraId="75194AC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removes or purges all items, likely to cause disorder and fills holes in accordance with the conditions laid down in the contract or set by the Project Engineer following contradictory observations.</w:t>
      </w:r>
    </w:p>
    <w:p w14:paraId="6657C5E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Approval of excavation floor.</w:t>
      </w:r>
    </w:p>
    <w:p w14:paraId="505045E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Except as provided by contrary provisions indicated in the contract or laid down following contradictory observations, approval of an excavation floor is carried out after the preparatory operations described above.</w:t>
      </w:r>
    </w:p>
    <w:p w14:paraId="3296629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Completion of the excavation floor is carried out after preparatory work.</w:t>
      </w:r>
    </w:p>
    <w:p w14:paraId="4E522DF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It includes:</w:t>
      </w:r>
    </w:p>
    <w:p w14:paraId="41BA9CD9" w14:textId="77777777" w:rsidR="00194BE6" w:rsidRPr="00C56709" w:rsidRDefault="00194BE6" w:rsidP="00194BE6">
      <w:pPr>
        <w:pStyle w:val="Sansinterligne"/>
        <w:ind w:left="720"/>
        <w:jc w:val="both"/>
        <w:rPr>
          <w:rFonts w:ascii="Times New Roman" w:hAnsi="Times New Roman" w:cs="Times New Roman"/>
          <w:lang w:val="en-GB"/>
        </w:rPr>
      </w:pPr>
      <w:r w:rsidRPr="00C56709">
        <w:rPr>
          <w:rFonts w:ascii="Times New Roman" w:hAnsi="Times New Roman" w:cs="Times New Roman"/>
          <w:lang w:val="en-GB"/>
        </w:rPr>
        <w:t>- final stripping to the dimension envisaged under conditions preventing loosening of foundation soil.</w:t>
      </w:r>
    </w:p>
    <w:p w14:paraId="79B3CC42" w14:textId="77777777" w:rsidR="00194BE6" w:rsidRPr="00C56709" w:rsidRDefault="00194BE6" w:rsidP="00194BE6">
      <w:pPr>
        <w:pStyle w:val="Sansinterligne"/>
        <w:ind w:left="720"/>
        <w:jc w:val="both"/>
        <w:rPr>
          <w:rFonts w:ascii="Times New Roman" w:hAnsi="Times New Roman" w:cs="Times New Roman"/>
          <w:lang w:val="en-GB"/>
        </w:rPr>
      </w:pPr>
      <w:r w:rsidRPr="00C56709">
        <w:rPr>
          <w:rFonts w:ascii="Times New Roman" w:hAnsi="Times New Roman" w:cs="Times New Roman"/>
          <w:lang w:val="en-GB"/>
        </w:rPr>
        <w:t>- if need be, a temporary improvement of the excavation floor shall be carried out to avoid its degradation before the safety device is put in place.</w:t>
      </w:r>
    </w:p>
    <w:p w14:paraId="01B0013B" w14:textId="77777777" w:rsidR="00194BE6" w:rsidRPr="00C56709" w:rsidRDefault="00194BE6" w:rsidP="00194BE6">
      <w:pPr>
        <w:pStyle w:val="Sansinterligne"/>
        <w:jc w:val="both"/>
        <w:rPr>
          <w:rFonts w:ascii="Times New Roman" w:hAnsi="Times New Roman" w:cs="Times New Roman"/>
          <w:lang w:val="en-GB"/>
        </w:rPr>
      </w:pPr>
    </w:p>
    <w:p w14:paraId="582BF4A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sensitive or inflating soil, completion must be carried out immediately after earthwork and preparation of excavation floor.</w:t>
      </w:r>
    </w:p>
    <w:p w14:paraId="2955515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Protection of excavation floor.</w:t>
      </w:r>
    </w:p>
    <w:p w14:paraId="491E103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Excavation floor protection is carried out as soon as completion activities are finished. It can be done by:</w:t>
      </w:r>
    </w:p>
    <w:p w14:paraId="216185EC" w14:textId="77777777" w:rsidR="00194BE6" w:rsidRPr="00C56709" w:rsidRDefault="00194BE6">
      <w:pPr>
        <w:pStyle w:val="Sansinterligne"/>
        <w:numPr>
          <w:ilvl w:val="0"/>
          <w:numId w:val="131"/>
        </w:numPr>
        <w:autoSpaceDN w:val="0"/>
        <w:jc w:val="both"/>
        <w:rPr>
          <w:rFonts w:ascii="Times New Roman" w:hAnsi="Times New Roman" w:cs="Times New Roman"/>
          <w:lang w:val="en-GB"/>
        </w:rPr>
      </w:pPr>
      <w:r w:rsidRPr="00C56709">
        <w:rPr>
          <w:rFonts w:ascii="Times New Roman" w:hAnsi="Times New Roman" w:cs="Times New Roman"/>
          <w:lang w:val="en-GB"/>
        </w:rPr>
        <w:t xml:space="preserve">Using a sealing coat for excavations carried out dry. </w:t>
      </w:r>
    </w:p>
    <w:p w14:paraId="0E1B600F" w14:textId="77777777" w:rsidR="00194BE6" w:rsidRPr="00C56709" w:rsidRDefault="00194BE6">
      <w:pPr>
        <w:pStyle w:val="Sansinterligne"/>
        <w:numPr>
          <w:ilvl w:val="0"/>
          <w:numId w:val="131"/>
        </w:numPr>
        <w:autoSpaceDN w:val="0"/>
        <w:jc w:val="both"/>
        <w:rPr>
          <w:rFonts w:ascii="Times New Roman" w:hAnsi="Times New Roman" w:cs="Times New Roman"/>
          <w:lang w:val="en-GB"/>
        </w:rPr>
      </w:pPr>
      <w:r w:rsidRPr="00C56709">
        <w:rPr>
          <w:rFonts w:ascii="Times New Roman" w:hAnsi="Times New Roman" w:cs="Times New Roman"/>
          <w:lang w:val="en-GB"/>
        </w:rPr>
        <w:t>Using foundation concrete in the case of a foundation with rocks.</w:t>
      </w:r>
    </w:p>
    <w:p w14:paraId="4B40DE8A" w14:textId="77777777" w:rsidR="00194BE6" w:rsidRPr="00C56709" w:rsidRDefault="00194BE6">
      <w:pPr>
        <w:pStyle w:val="Sansinterligne"/>
        <w:numPr>
          <w:ilvl w:val="0"/>
          <w:numId w:val="131"/>
        </w:numPr>
        <w:autoSpaceDN w:val="0"/>
        <w:jc w:val="both"/>
        <w:rPr>
          <w:rFonts w:ascii="Times New Roman" w:hAnsi="Times New Roman" w:cs="Times New Roman"/>
          <w:lang w:val="en-GB"/>
        </w:rPr>
      </w:pPr>
      <w:r w:rsidRPr="00C56709">
        <w:rPr>
          <w:rFonts w:ascii="Times New Roman" w:hAnsi="Times New Roman" w:cs="Times New Roman"/>
          <w:lang w:val="en-GB"/>
        </w:rPr>
        <w:t>Using concrete placed under water.</w:t>
      </w:r>
    </w:p>
    <w:p w14:paraId="0BE83F03" w14:textId="77777777" w:rsidR="00194BE6" w:rsidRPr="00C56709" w:rsidRDefault="00194BE6">
      <w:pPr>
        <w:pStyle w:val="Sansinterligne"/>
        <w:numPr>
          <w:ilvl w:val="0"/>
          <w:numId w:val="131"/>
        </w:numPr>
        <w:autoSpaceDN w:val="0"/>
        <w:jc w:val="both"/>
        <w:rPr>
          <w:rFonts w:ascii="Times New Roman" w:hAnsi="Times New Roman" w:cs="Times New Roman"/>
          <w:lang w:val="en-GB"/>
        </w:rPr>
      </w:pPr>
      <w:r w:rsidRPr="00C56709">
        <w:rPr>
          <w:rFonts w:ascii="Times New Roman" w:hAnsi="Times New Roman" w:cs="Times New Roman"/>
          <w:lang w:val="en-GB"/>
        </w:rPr>
        <w:t>Using any other safety device approved by the Project Engineer.</w:t>
      </w:r>
    </w:p>
    <w:p w14:paraId="67C611A8" w14:textId="77777777" w:rsidR="00194BE6" w:rsidRPr="00C56709" w:rsidRDefault="00194BE6" w:rsidP="00194BE6">
      <w:pPr>
        <w:pStyle w:val="Sansinterligne"/>
        <w:jc w:val="both"/>
        <w:rPr>
          <w:rFonts w:ascii="Times New Roman" w:hAnsi="Times New Roman" w:cs="Times New Roman"/>
          <w:lang w:val="en-GB"/>
        </w:rPr>
      </w:pPr>
    </w:p>
    <w:p w14:paraId="34A0436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soil coming from excavations, if it cannot be used elsewhere on the project following the assessment of the Engineer, will disposed of in the public disposal site by the Contractor.</w:t>
      </w:r>
    </w:p>
    <w:p w14:paraId="0345C8E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It could be ordered that this soil be spread over the construction site without provision of any special compensation for this. Embankments around excavations could be carried out with material from the excavation on the condition that such material is approved by the Engineer. The fills around the works will be arranged in successive layers of at most 30cm in thickness, rammed, sprinkled and compacted. If extra soil has to be added, it should be approved by the Engineer before use in all cases. It is prohibited that the soil leans on recent masonry. In any case, these fills shall have to be carried out using the HIMO method so as to charge the walls evenly and to avoid any inconveniences which could result from a poorly distributed load.</w:t>
      </w:r>
    </w:p>
    <w:p w14:paraId="27398955" w14:textId="77777777" w:rsidR="00194BE6" w:rsidRPr="00C56709" w:rsidRDefault="00194BE6" w:rsidP="00194BE6">
      <w:pPr>
        <w:pStyle w:val="Sansinterligne"/>
        <w:jc w:val="both"/>
        <w:rPr>
          <w:rFonts w:ascii="Times New Roman" w:hAnsi="Times New Roman" w:cs="Times New Roman"/>
          <w:lang w:val="en-GB"/>
        </w:rPr>
      </w:pPr>
    </w:p>
    <w:p w14:paraId="655650EE"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FOUNDATION PITS.</w:t>
      </w:r>
    </w:p>
    <w:p w14:paraId="3B6B9D24"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Excavations shall descend right to the sub grade, ensuring perfect stability of the work. In order to ease digging, the opening of the excavations will not be less than 60cm. In any case, the depth of these excavations will not be less than 60cm in all points. The excavation walls shall be well set up and the floor perfectly levelled. The adjustment of the excavation floor at the final dimension will be carried out using a spirit level.</w:t>
      </w:r>
    </w:p>
    <w:p w14:paraId="64B0A56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execution of the excavations will be subject to approval of the location by the project Engineer.</w:t>
      </w:r>
    </w:p>
    <w:p w14:paraId="67C74107" w14:textId="77777777" w:rsidR="00194BE6" w:rsidRPr="00C56709" w:rsidRDefault="00194BE6" w:rsidP="00194BE6">
      <w:pPr>
        <w:pStyle w:val="Sansinterligne"/>
        <w:jc w:val="both"/>
        <w:rPr>
          <w:rFonts w:ascii="Times New Roman" w:hAnsi="Times New Roman" w:cs="Times New Roman"/>
          <w:lang w:val="en-GB"/>
        </w:rPr>
      </w:pPr>
    </w:p>
    <w:p w14:paraId="6216A21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TRENCH EXCAVATIONS</w:t>
      </w:r>
    </w:p>
    <w:p w14:paraId="1955A34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They are intended for the setting up of strip footings as well as grade beams and wall ties. On the other hand the excavations for ground pipes excluded from this article and fall under special batches.</w:t>
      </w:r>
    </w:p>
    <w:p w14:paraId="0564A5F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the contract prescribes it, the concrete is used in foundation works either in the middle of excavation, in between shoring or in between formworks. In the other cases, the concrete is placed according to provisions suggested by the contractor and approved by the project supervisor.</w:t>
      </w:r>
    </w:p>
    <w:p w14:paraId="0140CFA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The methods for carrying out the concreting are submitted by the contractor to the project supervisor for approval.</w:t>
      </w:r>
    </w:p>
    <w:p w14:paraId="2E6AECFF" w14:textId="77777777" w:rsidR="00194BE6" w:rsidRPr="00C56709" w:rsidRDefault="00194BE6" w:rsidP="00194BE6">
      <w:pPr>
        <w:pStyle w:val="Sansinterligne"/>
        <w:jc w:val="both"/>
        <w:rPr>
          <w:rFonts w:ascii="Times New Roman" w:hAnsi="Times New Roman" w:cs="Times New Roman"/>
          <w:lang w:val="en-GB"/>
        </w:rPr>
      </w:pPr>
    </w:p>
    <w:p w14:paraId="5712B65F"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16 – UNFORESEEN TECHNICAL CONDITIONS</w:t>
      </w:r>
    </w:p>
    <w:p w14:paraId="03EB47A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the unforeseen nature of geotechnical or hydro geological conditions impose an important modification of the contract provisions, the contractor shall immediately notify the project supervisor and provide him with the new technical provisions he proposes for adoption; the decisions taken by the project by the project supervisor following these proposals shall be listed in a service order from the project supervisor to the contractor. If urgency does not permit the contractor to conform to the above mentioned prescriptions, he shall take the necessary measures and shall inform the project supervisor within the next 24 hours.</w:t>
      </w:r>
    </w:p>
    <w:p w14:paraId="7428611A" w14:textId="77777777" w:rsidR="00194BE6" w:rsidRPr="00C56709" w:rsidRDefault="00194BE6" w:rsidP="00194BE6">
      <w:pPr>
        <w:pStyle w:val="Sansinterligne"/>
        <w:jc w:val="both"/>
        <w:rPr>
          <w:rFonts w:ascii="Times New Roman" w:hAnsi="Times New Roman" w:cs="Times New Roman"/>
          <w:lang w:val="en-GB"/>
        </w:rPr>
      </w:pPr>
    </w:p>
    <w:p w14:paraId="4C220C52"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17 – METHODS OF DESIGN AND CALCULATION</w:t>
      </w:r>
    </w:p>
    <w:p w14:paraId="513F729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shall be in charge of all methods and calculations necessary for the execution of the project. The contractor shall furnish all calculation notes to the project Engineer for approval before commencing.</w:t>
      </w:r>
    </w:p>
    <w:p w14:paraId="0A1BEBAB" w14:textId="77777777" w:rsidR="00194BE6" w:rsidRPr="00C56709" w:rsidRDefault="00194BE6" w:rsidP="00194BE6">
      <w:pPr>
        <w:pStyle w:val="Sansinterligne"/>
        <w:jc w:val="both"/>
        <w:rPr>
          <w:rFonts w:ascii="Times New Roman" w:hAnsi="Times New Roman" w:cs="Times New Roman"/>
          <w:lang w:val="en-GB"/>
        </w:rPr>
      </w:pPr>
    </w:p>
    <w:p w14:paraId="6C2CA64E"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18 – FILL</w:t>
      </w:r>
    </w:p>
    <w:p w14:paraId="07F4FE7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concerns filling around the foundations, to level the ground for paving and filing on the construction ground.</w:t>
      </w:r>
    </w:p>
    <w:p w14:paraId="5CD2E61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soils coming from the excavations depending on whether it is of good quality shall be used for the filling around the foundation. If the soil from these excavations turns out to be of bad quality, the filling shall be made with sand. The filling will be done in successive layers of 15cm, sprinkled and compacted.</w:t>
      </w:r>
    </w:p>
    <w:p w14:paraId="21D19F1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surplus soil as well as that of bad quality will be transported to public disposal sites or in places approved by the contract Engineer. In any case, the material used in the filling of the foundation shall be purged of any refuse, roots, vegetal material and rubble.</w:t>
      </w:r>
    </w:p>
    <w:p w14:paraId="01D087E1" w14:textId="77777777" w:rsidR="00194BE6" w:rsidRPr="00C56709" w:rsidRDefault="00194BE6" w:rsidP="00194BE6">
      <w:pPr>
        <w:pStyle w:val="Sansinterligne"/>
        <w:jc w:val="both"/>
        <w:rPr>
          <w:rFonts w:ascii="Times New Roman" w:hAnsi="Times New Roman" w:cs="Times New Roman"/>
          <w:lang w:val="en-GB"/>
        </w:rPr>
      </w:pPr>
    </w:p>
    <w:p w14:paraId="37F96C66"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19 – ACCEPTANCE OF REINFORCEMENTS</w:t>
      </w:r>
    </w:p>
    <w:p w14:paraId="76C05E9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Before concreting, the company shall present to the project manager a complete reinforcements information for approval. The term ''Ok for Concreting'' shall be specified in the building site</w:t>
      </w:r>
    </w:p>
    <w:p w14:paraId="4CF9E06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Logbook by the control mission and this will give the company authorization to carry out the concreting of the areas concerned.</w:t>
      </w:r>
    </w:p>
    <w:p w14:paraId="2921F07C" w14:textId="77777777" w:rsidR="00194BE6" w:rsidRPr="00C56709" w:rsidRDefault="00194BE6" w:rsidP="00194BE6">
      <w:pPr>
        <w:pStyle w:val="Sansinterligne"/>
        <w:jc w:val="both"/>
        <w:rPr>
          <w:rFonts w:ascii="Times New Roman" w:hAnsi="Times New Roman" w:cs="Times New Roman"/>
          <w:lang w:val="en-GB"/>
        </w:rPr>
      </w:pPr>
    </w:p>
    <w:p w14:paraId="1613999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b/>
          <w:lang w:val="en-GB"/>
        </w:rPr>
        <w:t xml:space="preserve">ARTICLE 20 – PLACEMENT  </w:t>
      </w:r>
      <w:r w:rsidRPr="00C56709">
        <w:rPr>
          <w:rFonts w:ascii="Times New Roman" w:hAnsi="Times New Roman" w:cs="Times New Roman"/>
          <w:lang w:val="en-GB"/>
        </w:rPr>
        <w:t xml:space="preserve"> the characteristics of the French standard 35.001 AFNOR.</w:t>
      </w:r>
    </w:p>
    <w:p w14:paraId="08F7255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steel used at the building site shall be of nuance Fe E24 for smooth rounded bars and Fe E40 for high adherence steel. The bars shall be sheared.</w:t>
      </w:r>
    </w:p>
    <w:p w14:paraId="0C5F85D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Bending shall be done cold, either manually or mechanically. Hot bending could be allowed for steel of high adherence equal to or higher than 32mm in diameter, provided that attesting device is used to avoid overheating and following approval from the representative of the project supervisor or if necessary, the Deputy Project Supervisor.</w:t>
      </w:r>
    </w:p>
    <w:p w14:paraId="479F6FA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diameters of the mandrels used for bending shall be in conformity with rules BAEL 91 and the certification sheets. The provisions for anchoring shall be normal bends at 45˚, at right angles or double knee anchoring. Steels used shall be degreased and free from calamine. The bars presenting defects which could hamper their mechanical resistance, as blistering, slits or cracks shall be rejected. </w:t>
      </w:r>
    </w:p>
    <w:p w14:paraId="4A8A9FD3" w14:textId="77777777" w:rsidR="00194BE6" w:rsidRPr="00C56709" w:rsidRDefault="00194BE6" w:rsidP="00194BE6">
      <w:pPr>
        <w:pStyle w:val="Sansinterligne"/>
        <w:jc w:val="both"/>
        <w:rPr>
          <w:rFonts w:ascii="Times New Roman" w:hAnsi="Times New Roman" w:cs="Times New Roman"/>
          <w:lang w:val="en-GB"/>
        </w:rPr>
      </w:pPr>
    </w:p>
    <w:p w14:paraId="432232C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reinforcements shall be worked in order to present exactly the lengths and the forms represented by the company’s working drawings.</w:t>
      </w:r>
    </w:p>
    <w:p w14:paraId="1203B17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assembly of the reinforcements must be done on the workshop of the building site, but never inside a beam formwork after installation of the cheeks.</w:t>
      </w:r>
    </w:p>
    <w:p w14:paraId="32BB4D7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distance from the reinforcements to the walls of a formwork shall be 2.5cm for elevated concrete. The distance from the reinforcements to the walls of a formwork shall be 3cm for foundation concrete. The distance from the reinforcements to the formwork shall be obtained using precast concrete blocks or plastic blocks (concrete biscuits) whose dimension shall be adapted to the result to be obtained.</w:t>
      </w:r>
    </w:p>
    <w:p w14:paraId="56987D8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concrete block shall comprise starter bars for fixing to reinforcements. There shall be a sufficient number bindings and assembly bars to avoid any deformation of the assembled reinforcement, as well during handling as during the casting of the concrete.</w:t>
      </w:r>
    </w:p>
    <w:p w14:paraId="3314FBC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In case there’s doubt over the quality of the steel supplied on site, the control mission or the representative of the project supervisor or, if necessary, the deputy project supervisor could require at the expense of the company, resistance tests on samples taken on site. The test shall be carried out by an approved organisation.</w:t>
      </w:r>
    </w:p>
    <w:p w14:paraId="470B3F8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Coverings shall be in conformity with the regulations BAEL 91. The reinforcements presenting traces of non-adherent rust shall be brushed vigorously before installation in the formwork. Reinforcements worked or not shall be stored on planks and not on bare ground.</w:t>
      </w:r>
    </w:p>
    <w:p w14:paraId="159025A3" w14:textId="77777777" w:rsidR="00194BE6" w:rsidRPr="00C56709" w:rsidRDefault="00194BE6" w:rsidP="00194BE6">
      <w:pPr>
        <w:pStyle w:val="Sansinterligne"/>
        <w:jc w:val="both"/>
        <w:rPr>
          <w:rFonts w:ascii="Times New Roman" w:hAnsi="Times New Roman" w:cs="Times New Roman"/>
          <w:lang w:val="en-GB"/>
        </w:rPr>
      </w:pPr>
    </w:p>
    <w:p w14:paraId="560095A9"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20.2    -        QUALITY OF THE CONCRETE</w:t>
      </w:r>
    </w:p>
    <w:p w14:paraId="6F7A5E1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Composition of the various types of concrete (as an indication)</w:t>
      </w:r>
    </w:p>
    <w:p w14:paraId="44798A0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Cement proportioning (CPJ 35) of reinforced concrete works</w:t>
      </w:r>
    </w:p>
    <w:p w14:paraId="05B1F6F5" w14:textId="77777777" w:rsidR="00194BE6" w:rsidRPr="00C56709" w:rsidRDefault="00194BE6" w:rsidP="00194BE6">
      <w:pPr>
        <w:pStyle w:val="Sansinterligne"/>
        <w:ind w:left="720"/>
        <w:jc w:val="both"/>
        <w:rPr>
          <w:rFonts w:ascii="Times New Roman" w:hAnsi="Times New Roman" w:cs="Times New Roman"/>
          <w:lang w:val="en-GB"/>
        </w:rPr>
      </w:pPr>
    </w:p>
    <w:tbl>
      <w:tblPr>
        <w:tblW w:w="10632" w:type="dxa"/>
        <w:tblInd w:w="-318" w:type="dxa"/>
        <w:tblLook w:val="04A0" w:firstRow="1" w:lastRow="0" w:firstColumn="1" w:lastColumn="0" w:noHBand="0" w:noVBand="1"/>
      </w:tblPr>
      <w:tblGrid>
        <w:gridCol w:w="1975"/>
        <w:gridCol w:w="1670"/>
        <w:gridCol w:w="1663"/>
        <w:gridCol w:w="1816"/>
        <w:gridCol w:w="1838"/>
        <w:gridCol w:w="1670"/>
      </w:tblGrid>
      <w:tr w:rsidR="00194BE6" w:rsidRPr="00C56709" w14:paraId="07FEC63D" w14:textId="77777777" w:rsidTr="00576923">
        <w:tc>
          <w:tcPr>
            <w:tcW w:w="1975" w:type="dxa"/>
            <w:tcBorders>
              <w:top w:val="nil"/>
              <w:left w:val="nil"/>
              <w:bottom w:val="single" w:sz="4" w:space="0" w:color="auto"/>
              <w:right w:val="single" w:sz="4" w:space="0" w:color="auto"/>
            </w:tcBorders>
          </w:tcPr>
          <w:p w14:paraId="471A7B1F" w14:textId="77777777" w:rsidR="00194BE6" w:rsidRPr="00C56709" w:rsidRDefault="00194BE6" w:rsidP="00223638">
            <w:pPr>
              <w:jc w:val="both"/>
              <w:rPr>
                <w:sz w:val="22"/>
                <w:szCs w:val="22"/>
                <w:lang w:val="en-GB"/>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5DF23B96" w14:textId="77777777" w:rsidR="00194BE6" w:rsidRPr="00C56709" w:rsidRDefault="00194BE6" w:rsidP="00223638">
            <w:pPr>
              <w:jc w:val="both"/>
              <w:rPr>
                <w:b/>
                <w:lang w:val="en-GB"/>
              </w:rPr>
            </w:pPr>
            <w:r w:rsidRPr="00C56709">
              <w:rPr>
                <w:b/>
                <w:lang w:val="en-GB"/>
              </w:rPr>
              <w:t>Proportioning in kg/m3</w:t>
            </w:r>
          </w:p>
        </w:tc>
        <w:tc>
          <w:tcPr>
            <w:tcW w:w="1663" w:type="dxa"/>
            <w:tcBorders>
              <w:top w:val="single" w:sz="4" w:space="0" w:color="auto"/>
              <w:left w:val="single" w:sz="4" w:space="0" w:color="auto"/>
              <w:bottom w:val="single" w:sz="4" w:space="0" w:color="auto"/>
              <w:right w:val="single" w:sz="4" w:space="0" w:color="auto"/>
            </w:tcBorders>
            <w:vAlign w:val="center"/>
            <w:hideMark/>
          </w:tcPr>
          <w:p w14:paraId="30E4D5D7" w14:textId="77777777" w:rsidR="00194BE6" w:rsidRPr="00C56709" w:rsidRDefault="00194BE6" w:rsidP="00223638">
            <w:pPr>
              <w:jc w:val="both"/>
              <w:rPr>
                <w:b/>
                <w:lang w:val="en-GB"/>
              </w:rPr>
            </w:pPr>
            <w:r w:rsidRPr="00C56709">
              <w:rPr>
                <w:b/>
                <w:lang w:val="en-GB"/>
              </w:rPr>
              <w:t>Cement</w:t>
            </w:r>
          </w:p>
        </w:tc>
        <w:tc>
          <w:tcPr>
            <w:tcW w:w="1816" w:type="dxa"/>
            <w:tcBorders>
              <w:top w:val="single" w:sz="4" w:space="0" w:color="auto"/>
              <w:left w:val="single" w:sz="4" w:space="0" w:color="auto"/>
              <w:bottom w:val="single" w:sz="4" w:space="0" w:color="auto"/>
              <w:right w:val="single" w:sz="4" w:space="0" w:color="auto"/>
            </w:tcBorders>
            <w:vAlign w:val="center"/>
            <w:hideMark/>
          </w:tcPr>
          <w:p w14:paraId="55EC659B" w14:textId="77777777" w:rsidR="00194BE6" w:rsidRPr="00C56709" w:rsidRDefault="00194BE6" w:rsidP="00223638">
            <w:pPr>
              <w:jc w:val="both"/>
              <w:rPr>
                <w:b/>
                <w:lang w:val="en-GB"/>
              </w:rPr>
            </w:pPr>
            <w:r w:rsidRPr="00C56709">
              <w:rPr>
                <w:b/>
                <w:lang w:val="en-GB"/>
              </w:rPr>
              <w:t>Gravel</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902D69B" w14:textId="77777777" w:rsidR="00194BE6" w:rsidRPr="00C56709" w:rsidRDefault="00194BE6" w:rsidP="00223638">
            <w:pPr>
              <w:jc w:val="both"/>
              <w:rPr>
                <w:b/>
                <w:lang w:val="en-GB"/>
              </w:rPr>
            </w:pPr>
            <w:r w:rsidRPr="00C56709">
              <w:rPr>
                <w:b/>
                <w:lang w:val="en-GB"/>
              </w:rPr>
              <w:t>Coarsesand</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CEFD658" w14:textId="77777777" w:rsidR="00194BE6" w:rsidRPr="00C56709" w:rsidRDefault="00194BE6" w:rsidP="00223638">
            <w:pPr>
              <w:jc w:val="both"/>
              <w:rPr>
                <w:b/>
                <w:lang w:val="en-GB"/>
              </w:rPr>
            </w:pPr>
            <w:r w:rsidRPr="00C56709">
              <w:rPr>
                <w:b/>
                <w:lang w:val="en-GB"/>
              </w:rPr>
              <w:t>Water</w:t>
            </w:r>
          </w:p>
        </w:tc>
      </w:tr>
      <w:tr w:rsidR="00194BE6" w:rsidRPr="00C56709" w14:paraId="76353BDA" w14:textId="77777777" w:rsidTr="00576923">
        <w:tc>
          <w:tcPr>
            <w:tcW w:w="1975" w:type="dxa"/>
            <w:tcBorders>
              <w:top w:val="single" w:sz="4" w:space="0" w:color="auto"/>
              <w:left w:val="single" w:sz="4" w:space="0" w:color="auto"/>
              <w:bottom w:val="single" w:sz="4" w:space="0" w:color="auto"/>
              <w:right w:val="single" w:sz="4" w:space="0" w:color="auto"/>
            </w:tcBorders>
            <w:vAlign w:val="center"/>
            <w:hideMark/>
          </w:tcPr>
          <w:p w14:paraId="5407C496" w14:textId="77777777" w:rsidR="00194BE6" w:rsidRPr="00C56709" w:rsidRDefault="00194BE6" w:rsidP="00223638">
            <w:pPr>
              <w:jc w:val="both"/>
              <w:rPr>
                <w:sz w:val="22"/>
                <w:szCs w:val="22"/>
                <w:lang w:val="en-GB"/>
              </w:rPr>
            </w:pPr>
            <w:r w:rsidRPr="00C56709">
              <w:rPr>
                <w:sz w:val="22"/>
                <w:szCs w:val="22"/>
                <w:lang w:val="en-GB"/>
              </w:rPr>
              <w:t>Lean concrete</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90D91B2" w14:textId="77777777" w:rsidR="00194BE6" w:rsidRPr="00C56709" w:rsidRDefault="00194BE6" w:rsidP="00223638">
            <w:pPr>
              <w:jc w:val="both"/>
              <w:rPr>
                <w:sz w:val="22"/>
                <w:szCs w:val="22"/>
                <w:lang w:val="en-GB"/>
              </w:rPr>
            </w:pPr>
            <w:r w:rsidRPr="00C56709">
              <w:rPr>
                <w:sz w:val="22"/>
                <w:szCs w:val="22"/>
                <w:lang w:val="en-GB"/>
              </w:rPr>
              <w:t>150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289B4663" w14:textId="77777777" w:rsidR="00194BE6" w:rsidRPr="00C56709" w:rsidRDefault="00194BE6" w:rsidP="00223638">
            <w:pPr>
              <w:jc w:val="both"/>
              <w:rPr>
                <w:sz w:val="22"/>
                <w:szCs w:val="22"/>
                <w:lang w:val="en-GB"/>
              </w:rPr>
            </w:pPr>
            <w:r w:rsidRPr="00C56709">
              <w:rPr>
                <w:sz w:val="22"/>
                <w:szCs w:val="22"/>
                <w:lang w:val="en-GB"/>
              </w:rPr>
              <w:t>1 bag of 50 kg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67E80CF1" w14:textId="77777777" w:rsidR="00194BE6" w:rsidRPr="00C56709" w:rsidRDefault="00194BE6" w:rsidP="00223638">
            <w:pPr>
              <w:jc w:val="both"/>
              <w:rPr>
                <w:sz w:val="22"/>
                <w:szCs w:val="22"/>
                <w:lang w:val="en-GB"/>
              </w:rPr>
            </w:pPr>
            <w:r w:rsidRPr="00C56709">
              <w:rPr>
                <w:sz w:val="22"/>
                <w:szCs w:val="22"/>
                <w:lang w:val="en-GB"/>
              </w:rPr>
              <w:t>4 wheelbarrows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4C45769B" w14:textId="77777777" w:rsidR="00194BE6" w:rsidRPr="00C56709" w:rsidRDefault="00194BE6" w:rsidP="00223638">
            <w:pPr>
              <w:jc w:val="both"/>
              <w:rPr>
                <w:sz w:val="22"/>
                <w:szCs w:val="22"/>
                <w:lang w:val="en-GB"/>
              </w:rPr>
            </w:pPr>
            <w:r w:rsidRPr="00C56709">
              <w:rPr>
                <w:sz w:val="22"/>
                <w:szCs w:val="22"/>
                <w:lang w:val="en-GB"/>
              </w:rPr>
              <w:t>3 wheelbarrows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FE3F838" w14:textId="77777777" w:rsidR="00194BE6" w:rsidRPr="00C56709" w:rsidRDefault="00194BE6" w:rsidP="00223638">
            <w:pPr>
              <w:jc w:val="both"/>
              <w:rPr>
                <w:sz w:val="22"/>
                <w:szCs w:val="22"/>
                <w:lang w:val="en-GB"/>
              </w:rPr>
            </w:pPr>
            <w:r w:rsidRPr="00C56709">
              <w:rPr>
                <w:sz w:val="22"/>
                <w:szCs w:val="22"/>
                <w:lang w:val="en-GB"/>
              </w:rPr>
              <w:t>3 buckets</w:t>
            </w:r>
          </w:p>
          <w:p w14:paraId="07B64301" w14:textId="77777777" w:rsidR="00194BE6" w:rsidRPr="00C56709" w:rsidRDefault="00194BE6" w:rsidP="00223638">
            <w:pPr>
              <w:jc w:val="both"/>
              <w:rPr>
                <w:sz w:val="22"/>
                <w:szCs w:val="22"/>
                <w:lang w:val="en-GB"/>
              </w:rPr>
            </w:pPr>
            <w:r w:rsidRPr="00C56709">
              <w:rPr>
                <w:sz w:val="22"/>
                <w:szCs w:val="22"/>
                <w:lang w:val="en-GB"/>
              </w:rPr>
              <w:t>(30 litres)</w:t>
            </w:r>
          </w:p>
        </w:tc>
      </w:tr>
      <w:tr w:rsidR="00194BE6" w:rsidRPr="00C56709" w14:paraId="598C44DF" w14:textId="77777777" w:rsidTr="00576923">
        <w:tc>
          <w:tcPr>
            <w:tcW w:w="1975" w:type="dxa"/>
            <w:tcBorders>
              <w:top w:val="single" w:sz="4" w:space="0" w:color="auto"/>
              <w:left w:val="single" w:sz="4" w:space="0" w:color="auto"/>
              <w:bottom w:val="single" w:sz="4" w:space="0" w:color="auto"/>
              <w:right w:val="single" w:sz="4" w:space="0" w:color="auto"/>
            </w:tcBorders>
            <w:vAlign w:val="center"/>
            <w:hideMark/>
          </w:tcPr>
          <w:p w14:paraId="734606C3" w14:textId="77777777" w:rsidR="00194BE6" w:rsidRPr="00C56709" w:rsidRDefault="00194BE6" w:rsidP="00223638">
            <w:pPr>
              <w:jc w:val="both"/>
              <w:rPr>
                <w:sz w:val="22"/>
                <w:szCs w:val="22"/>
                <w:lang w:val="en-GB"/>
              </w:rPr>
            </w:pPr>
            <w:r w:rsidRPr="00C56709">
              <w:rPr>
                <w:sz w:val="22"/>
                <w:szCs w:val="22"/>
                <w:lang w:val="en-GB"/>
              </w:rPr>
              <w:t>Concrete for strip footing</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07E6EAF" w14:textId="77777777" w:rsidR="00194BE6" w:rsidRPr="00C56709" w:rsidRDefault="00194BE6" w:rsidP="00223638">
            <w:pPr>
              <w:jc w:val="both"/>
              <w:rPr>
                <w:sz w:val="22"/>
                <w:szCs w:val="22"/>
                <w:lang w:val="en-GB"/>
              </w:rPr>
            </w:pPr>
            <w:r w:rsidRPr="00C56709">
              <w:rPr>
                <w:sz w:val="22"/>
                <w:szCs w:val="22"/>
                <w:lang w:val="en-GB"/>
              </w:rPr>
              <w:t>350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6D69158D" w14:textId="77777777" w:rsidR="00194BE6" w:rsidRPr="00C56709" w:rsidRDefault="00194BE6" w:rsidP="00223638">
            <w:pPr>
              <w:jc w:val="both"/>
              <w:rPr>
                <w:sz w:val="22"/>
                <w:szCs w:val="22"/>
                <w:lang w:val="en-GB"/>
              </w:rPr>
            </w:pPr>
            <w:r w:rsidRPr="00C56709">
              <w:rPr>
                <w:sz w:val="22"/>
                <w:szCs w:val="22"/>
                <w:lang w:val="en-GB"/>
              </w:rPr>
              <w:t>1 bag of 50 kg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36CA43A" w14:textId="77777777" w:rsidR="00194BE6" w:rsidRPr="00C56709" w:rsidRDefault="00194BE6" w:rsidP="00223638">
            <w:pPr>
              <w:jc w:val="both"/>
              <w:rPr>
                <w:sz w:val="22"/>
                <w:szCs w:val="22"/>
                <w:lang w:val="en-GB"/>
              </w:rPr>
            </w:pPr>
            <w:r w:rsidRPr="00C56709">
              <w:rPr>
                <w:sz w:val="22"/>
                <w:szCs w:val="22"/>
                <w:lang w:val="en-GB"/>
              </w:rPr>
              <w:t>2 wheelbarrows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9E53564" w14:textId="77777777" w:rsidR="00194BE6" w:rsidRPr="00C56709" w:rsidRDefault="00194BE6" w:rsidP="00223638">
            <w:pPr>
              <w:jc w:val="both"/>
              <w:rPr>
                <w:sz w:val="22"/>
                <w:szCs w:val="22"/>
                <w:lang w:val="en-GB"/>
              </w:rPr>
            </w:pPr>
            <w:r w:rsidRPr="00C56709">
              <w:rPr>
                <w:sz w:val="22"/>
                <w:szCs w:val="22"/>
                <w:lang w:val="en-GB"/>
              </w:rPr>
              <w:t>1 wheelbarrow</w:t>
            </w:r>
          </w:p>
        </w:tc>
        <w:tc>
          <w:tcPr>
            <w:tcW w:w="1670" w:type="dxa"/>
            <w:tcBorders>
              <w:top w:val="single" w:sz="4" w:space="0" w:color="auto"/>
              <w:left w:val="single" w:sz="4" w:space="0" w:color="auto"/>
              <w:bottom w:val="single" w:sz="4" w:space="0" w:color="auto"/>
              <w:right w:val="single" w:sz="4" w:space="0" w:color="auto"/>
            </w:tcBorders>
            <w:vAlign w:val="center"/>
            <w:hideMark/>
          </w:tcPr>
          <w:p w14:paraId="593DFB98" w14:textId="77777777" w:rsidR="00194BE6" w:rsidRPr="00C56709" w:rsidRDefault="00194BE6" w:rsidP="00223638">
            <w:pPr>
              <w:jc w:val="both"/>
              <w:rPr>
                <w:sz w:val="22"/>
                <w:szCs w:val="22"/>
                <w:lang w:val="en-GB"/>
              </w:rPr>
            </w:pPr>
            <w:r w:rsidRPr="00C56709">
              <w:rPr>
                <w:sz w:val="22"/>
                <w:szCs w:val="22"/>
                <w:lang w:val="en-GB"/>
              </w:rPr>
              <w:t>3 buckets</w:t>
            </w:r>
          </w:p>
          <w:p w14:paraId="39E9CDE3" w14:textId="77777777" w:rsidR="00194BE6" w:rsidRPr="00C56709" w:rsidRDefault="00194BE6" w:rsidP="00223638">
            <w:pPr>
              <w:jc w:val="both"/>
              <w:rPr>
                <w:sz w:val="22"/>
                <w:szCs w:val="22"/>
                <w:lang w:val="en-GB"/>
              </w:rPr>
            </w:pPr>
            <w:r w:rsidRPr="00C56709">
              <w:rPr>
                <w:sz w:val="22"/>
                <w:szCs w:val="22"/>
                <w:lang w:val="en-GB"/>
              </w:rPr>
              <w:t>(30 litres)</w:t>
            </w:r>
          </w:p>
        </w:tc>
      </w:tr>
      <w:tr w:rsidR="00194BE6" w:rsidRPr="00C56709" w14:paraId="5AD7C47D" w14:textId="77777777" w:rsidTr="00576923">
        <w:tc>
          <w:tcPr>
            <w:tcW w:w="1975" w:type="dxa"/>
            <w:tcBorders>
              <w:top w:val="single" w:sz="4" w:space="0" w:color="auto"/>
              <w:left w:val="single" w:sz="4" w:space="0" w:color="auto"/>
              <w:bottom w:val="single" w:sz="4" w:space="0" w:color="auto"/>
              <w:right w:val="single" w:sz="4" w:space="0" w:color="auto"/>
            </w:tcBorders>
            <w:vAlign w:val="center"/>
            <w:hideMark/>
          </w:tcPr>
          <w:p w14:paraId="753AFCD2" w14:textId="77777777" w:rsidR="00194BE6" w:rsidRPr="00C56709" w:rsidRDefault="00194BE6" w:rsidP="00223638">
            <w:pPr>
              <w:jc w:val="both"/>
              <w:rPr>
                <w:sz w:val="22"/>
                <w:szCs w:val="22"/>
                <w:lang w:val="en-GB"/>
              </w:rPr>
            </w:pPr>
            <w:r w:rsidRPr="00C56709">
              <w:rPr>
                <w:sz w:val="22"/>
                <w:szCs w:val="22"/>
                <w:lang w:val="en-GB"/>
              </w:rPr>
              <w:t>Concrete for foundation</w:t>
            </w:r>
          </w:p>
        </w:tc>
        <w:tc>
          <w:tcPr>
            <w:tcW w:w="1670" w:type="dxa"/>
            <w:tcBorders>
              <w:top w:val="single" w:sz="4" w:space="0" w:color="auto"/>
              <w:left w:val="single" w:sz="4" w:space="0" w:color="auto"/>
              <w:bottom w:val="single" w:sz="4" w:space="0" w:color="auto"/>
              <w:right w:val="single" w:sz="4" w:space="0" w:color="auto"/>
            </w:tcBorders>
            <w:vAlign w:val="center"/>
            <w:hideMark/>
          </w:tcPr>
          <w:p w14:paraId="7301EE03" w14:textId="77777777" w:rsidR="00194BE6" w:rsidRPr="00C56709" w:rsidRDefault="00194BE6" w:rsidP="00223638">
            <w:pPr>
              <w:jc w:val="both"/>
              <w:rPr>
                <w:sz w:val="22"/>
                <w:szCs w:val="22"/>
                <w:lang w:val="en-GB"/>
              </w:rPr>
            </w:pPr>
            <w:r w:rsidRPr="00C56709">
              <w:rPr>
                <w:sz w:val="22"/>
                <w:szCs w:val="22"/>
                <w:lang w:val="en-GB"/>
              </w:rPr>
              <w:t>350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2C14CE52" w14:textId="77777777" w:rsidR="00194BE6" w:rsidRPr="00C56709" w:rsidRDefault="00194BE6" w:rsidP="00223638">
            <w:pPr>
              <w:jc w:val="both"/>
              <w:rPr>
                <w:sz w:val="22"/>
                <w:szCs w:val="22"/>
                <w:lang w:val="en-GB"/>
              </w:rPr>
            </w:pPr>
            <w:r w:rsidRPr="00C56709">
              <w:rPr>
                <w:sz w:val="22"/>
                <w:szCs w:val="22"/>
                <w:lang w:val="en-GB"/>
              </w:rPr>
              <w:t>1 bag of 50 kg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353BE28D" w14:textId="77777777" w:rsidR="00194BE6" w:rsidRPr="00C56709" w:rsidRDefault="00194BE6" w:rsidP="00223638">
            <w:pPr>
              <w:jc w:val="both"/>
              <w:rPr>
                <w:sz w:val="22"/>
                <w:szCs w:val="22"/>
                <w:lang w:val="en-GB"/>
              </w:rPr>
            </w:pPr>
            <w:r w:rsidRPr="00C56709">
              <w:rPr>
                <w:sz w:val="22"/>
                <w:szCs w:val="22"/>
                <w:lang w:val="en-GB"/>
              </w:rPr>
              <w:t>2 wheelbarrows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556F0EFE" w14:textId="77777777" w:rsidR="00194BE6" w:rsidRPr="00C56709" w:rsidRDefault="00194BE6" w:rsidP="00223638">
            <w:pPr>
              <w:jc w:val="both"/>
              <w:rPr>
                <w:sz w:val="22"/>
                <w:szCs w:val="22"/>
                <w:lang w:val="en-GB"/>
              </w:rPr>
            </w:pPr>
            <w:r w:rsidRPr="00C56709">
              <w:rPr>
                <w:sz w:val="22"/>
                <w:szCs w:val="22"/>
                <w:lang w:val="en-GB"/>
              </w:rPr>
              <w:t>1 wheelbarrow</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09F02F6" w14:textId="77777777" w:rsidR="00194BE6" w:rsidRPr="00C56709" w:rsidRDefault="00194BE6" w:rsidP="00223638">
            <w:pPr>
              <w:jc w:val="both"/>
              <w:rPr>
                <w:sz w:val="22"/>
                <w:szCs w:val="22"/>
                <w:lang w:val="en-GB"/>
              </w:rPr>
            </w:pPr>
            <w:r w:rsidRPr="00C56709">
              <w:rPr>
                <w:sz w:val="22"/>
                <w:szCs w:val="22"/>
                <w:lang w:val="en-GB"/>
              </w:rPr>
              <w:t>3 buckets</w:t>
            </w:r>
          </w:p>
          <w:p w14:paraId="0F41654C" w14:textId="77777777" w:rsidR="00194BE6" w:rsidRPr="00C56709" w:rsidRDefault="00194BE6" w:rsidP="00223638">
            <w:pPr>
              <w:jc w:val="both"/>
              <w:rPr>
                <w:sz w:val="22"/>
                <w:szCs w:val="22"/>
                <w:lang w:val="en-GB"/>
              </w:rPr>
            </w:pPr>
            <w:r w:rsidRPr="00C56709">
              <w:rPr>
                <w:sz w:val="22"/>
                <w:szCs w:val="22"/>
                <w:lang w:val="en-GB"/>
              </w:rPr>
              <w:t>(30 litres)</w:t>
            </w:r>
          </w:p>
        </w:tc>
      </w:tr>
      <w:tr w:rsidR="00194BE6" w:rsidRPr="00C56709" w14:paraId="3D53470A" w14:textId="77777777" w:rsidTr="00576923">
        <w:tc>
          <w:tcPr>
            <w:tcW w:w="1975" w:type="dxa"/>
            <w:tcBorders>
              <w:top w:val="single" w:sz="4" w:space="0" w:color="auto"/>
              <w:left w:val="single" w:sz="4" w:space="0" w:color="auto"/>
              <w:bottom w:val="single" w:sz="4" w:space="0" w:color="auto"/>
              <w:right w:val="single" w:sz="4" w:space="0" w:color="auto"/>
            </w:tcBorders>
            <w:vAlign w:val="center"/>
            <w:hideMark/>
          </w:tcPr>
          <w:p w14:paraId="2299CBE0" w14:textId="77777777" w:rsidR="00194BE6" w:rsidRPr="00C56709" w:rsidRDefault="00194BE6" w:rsidP="00223638">
            <w:pPr>
              <w:jc w:val="both"/>
              <w:rPr>
                <w:sz w:val="22"/>
                <w:szCs w:val="22"/>
                <w:lang w:val="en-GB"/>
              </w:rPr>
            </w:pPr>
            <w:r w:rsidRPr="00C56709">
              <w:rPr>
                <w:sz w:val="22"/>
                <w:szCs w:val="22"/>
                <w:lang w:val="en-GB"/>
              </w:rPr>
              <w:t>Concrete for tie beam</w:t>
            </w:r>
          </w:p>
        </w:tc>
        <w:tc>
          <w:tcPr>
            <w:tcW w:w="1670" w:type="dxa"/>
            <w:tcBorders>
              <w:top w:val="single" w:sz="4" w:space="0" w:color="auto"/>
              <w:left w:val="single" w:sz="4" w:space="0" w:color="auto"/>
              <w:bottom w:val="single" w:sz="4" w:space="0" w:color="auto"/>
              <w:right w:val="single" w:sz="4" w:space="0" w:color="auto"/>
            </w:tcBorders>
            <w:vAlign w:val="center"/>
            <w:hideMark/>
          </w:tcPr>
          <w:p w14:paraId="012F0966" w14:textId="77777777" w:rsidR="00194BE6" w:rsidRPr="00C56709" w:rsidRDefault="00194BE6" w:rsidP="00223638">
            <w:pPr>
              <w:jc w:val="both"/>
              <w:rPr>
                <w:sz w:val="22"/>
                <w:szCs w:val="22"/>
                <w:lang w:val="en-GB"/>
              </w:rPr>
            </w:pPr>
            <w:r w:rsidRPr="00C56709">
              <w:rPr>
                <w:sz w:val="22"/>
                <w:szCs w:val="22"/>
                <w:lang w:val="en-GB"/>
              </w:rPr>
              <w:t>350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04884A4D" w14:textId="77777777" w:rsidR="00194BE6" w:rsidRPr="00C56709" w:rsidRDefault="00194BE6" w:rsidP="00223638">
            <w:pPr>
              <w:jc w:val="both"/>
              <w:rPr>
                <w:sz w:val="22"/>
                <w:szCs w:val="22"/>
                <w:lang w:val="en-GB"/>
              </w:rPr>
            </w:pPr>
            <w:r w:rsidRPr="00C56709">
              <w:rPr>
                <w:sz w:val="22"/>
                <w:szCs w:val="22"/>
                <w:lang w:val="en-GB"/>
              </w:rPr>
              <w:t>1 bag of 50 kg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7B9720F2" w14:textId="77777777" w:rsidR="00194BE6" w:rsidRPr="00C56709" w:rsidRDefault="00194BE6" w:rsidP="00223638">
            <w:pPr>
              <w:jc w:val="both"/>
              <w:rPr>
                <w:sz w:val="22"/>
                <w:szCs w:val="22"/>
                <w:lang w:val="en-GB"/>
              </w:rPr>
            </w:pPr>
            <w:r w:rsidRPr="00C56709">
              <w:rPr>
                <w:sz w:val="22"/>
                <w:szCs w:val="22"/>
                <w:lang w:val="en-GB"/>
              </w:rPr>
              <w:t>2 wheelbarrows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FD7D95B" w14:textId="77777777" w:rsidR="00194BE6" w:rsidRPr="00C56709" w:rsidRDefault="00194BE6" w:rsidP="00223638">
            <w:pPr>
              <w:jc w:val="both"/>
              <w:rPr>
                <w:sz w:val="22"/>
                <w:szCs w:val="22"/>
                <w:lang w:val="en-GB"/>
              </w:rPr>
            </w:pPr>
            <w:r w:rsidRPr="00C56709">
              <w:rPr>
                <w:sz w:val="22"/>
                <w:szCs w:val="22"/>
                <w:lang w:val="en-GB"/>
              </w:rPr>
              <w:t>1 wheelbarrow</w:t>
            </w:r>
          </w:p>
        </w:tc>
        <w:tc>
          <w:tcPr>
            <w:tcW w:w="1670" w:type="dxa"/>
            <w:tcBorders>
              <w:top w:val="single" w:sz="4" w:space="0" w:color="auto"/>
              <w:left w:val="single" w:sz="4" w:space="0" w:color="auto"/>
              <w:bottom w:val="single" w:sz="4" w:space="0" w:color="auto"/>
              <w:right w:val="single" w:sz="4" w:space="0" w:color="auto"/>
            </w:tcBorders>
            <w:vAlign w:val="center"/>
            <w:hideMark/>
          </w:tcPr>
          <w:p w14:paraId="46BA7929" w14:textId="77777777" w:rsidR="00194BE6" w:rsidRPr="00C56709" w:rsidRDefault="00194BE6" w:rsidP="00223638">
            <w:pPr>
              <w:jc w:val="both"/>
              <w:rPr>
                <w:sz w:val="22"/>
                <w:szCs w:val="22"/>
                <w:lang w:val="en-GB"/>
              </w:rPr>
            </w:pPr>
            <w:r w:rsidRPr="00C56709">
              <w:rPr>
                <w:sz w:val="22"/>
                <w:szCs w:val="22"/>
                <w:lang w:val="en-GB"/>
              </w:rPr>
              <w:t>3 buckets</w:t>
            </w:r>
          </w:p>
          <w:p w14:paraId="7AC6F288" w14:textId="77777777" w:rsidR="00194BE6" w:rsidRPr="00C56709" w:rsidRDefault="00194BE6" w:rsidP="00223638">
            <w:pPr>
              <w:jc w:val="both"/>
              <w:rPr>
                <w:sz w:val="22"/>
                <w:szCs w:val="22"/>
                <w:lang w:val="en-GB"/>
              </w:rPr>
            </w:pPr>
            <w:r w:rsidRPr="00C56709">
              <w:rPr>
                <w:sz w:val="22"/>
                <w:szCs w:val="22"/>
                <w:lang w:val="en-GB"/>
              </w:rPr>
              <w:t>(30 litres)</w:t>
            </w:r>
          </w:p>
        </w:tc>
      </w:tr>
      <w:tr w:rsidR="00194BE6" w:rsidRPr="00C56709" w14:paraId="3C7189B6" w14:textId="77777777" w:rsidTr="00576923">
        <w:tc>
          <w:tcPr>
            <w:tcW w:w="1975" w:type="dxa"/>
            <w:tcBorders>
              <w:top w:val="single" w:sz="4" w:space="0" w:color="auto"/>
              <w:left w:val="single" w:sz="4" w:space="0" w:color="auto"/>
              <w:bottom w:val="single" w:sz="4" w:space="0" w:color="auto"/>
              <w:right w:val="single" w:sz="4" w:space="0" w:color="auto"/>
            </w:tcBorders>
            <w:vAlign w:val="center"/>
            <w:hideMark/>
          </w:tcPr>
          <w:p w14:paraId="3ED91962" w14:textId="77777777" w:rsidR="00194BE6" w:rsidRPr="00C56709" w:rsidRDefault="00194BE6" w:rsidP="00223638">
            <w:pPr>
              <w:jc w:val="both"/>
              <w:rPr>
                <w:sz w:val="22"/>
                <w:szCs w:val="22"/>
                <w:lang w:val="en-GB"/>
              </w:rPr>
            </w:pPr>
            <w:r w:rsidRPr="00C56709">
              <w:rPr>
                <w:sz w:val="22"/>
                <w:szCs w:val="22"/>
                <w:lang w:val="en-GB"/>
              </w:rPr>
              <w:t>Concrete for elevated beam</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9AF9AC5" w14:textId="77777777" w:rsidR="00194BE6" w:rsidRPr="00C56709" w:rsidRDefault="00194BE6" w:rsidP="00223638">
            <w:pPr>
              <w:jc w:val="both"/>
              <w:rPr>
                <w:sz w:val="22"/>
                <w:szCs w:val="22"/>
                <w:lang w:val="en-GB"/>
              </w:rPr>
            </w:pPr>
            <w:r w:rsidRPr="00C56709">
              <w:rPr>
                <w:sz w:val="22"/>
                <w:szCs w:val="22"/>
                <w:lang w:val="en-GB"/>
              </w:rPr>
              <w:t>350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0D14D0F" w14:textId="77777777" w:rsidR="00194BE6" w:rsidRPr="00C56709" w:rsidRDefault="00194BE6" w:rsidP="00223638">
            <w:pPr>
              <w:jc w:val="both"/>
              <w:rPr>
                <w:sz w:val="22"/>
                <w:szCs w:val="22"/>
                <w:lang w:val="en-GB"/>
              </w:rPr>
            </w:pPr>
            <w:r w:rsidRPr="00C56709">
              <w:rPr>
                <w:sz w:val="22"/>
                <w:szCs w:val="22"/>
                <w:lang w:val="en-GB"/>
              </w:rPr>
              <w:t>1 bag of 50 kg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8861BF5" w14:textId="77777777" w:rsidR="00194BE6" w:rsidRPr="00C56709" w:rsidRDefault="00194BE6" w:rsidP="00223638">
            <w:pPr>
              <w:jc w:val="both"/>
              <w:rPr>
                <w:sz w:val="22"/>
                <w:szCs w:val="22"/>
                <w:lang w:val="en-GB"/>
              </w:rPr>
            </w:pPr>
            <w:r w:rsidRPr="00C56709">
              <w:rPr>
                <w:sz w:val="22"/>
                <w:szCs w:val="22"/>
                <w:lang w:val="en-GB"/>
              </w:rPr>
              <w:t>2 wheelbarrows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BEB41E0" w14:textId="77777777" w:rsidR="00194BE6" w:rsidRPr="00C56709" w:rsidRDefault="00194BE6" w:rsidP="00223638">
            <w:pPr>
              <w:jc w:val="both"/>
              <w:rPr>
                <w:sz w:val="22"/>
                <w:szCs w:val="22"/>
                <w:lang w:val="en-GB"/>
              </w:rPr>
            </w:pPr>
            <w:r w:rsidRPr="00C56709">
              <w:rPr>
                <w:sz w:val="22"/>
                <w:szCs w:val="22"/>
                <w:lang w:val="en-GB"/>
              </w:rPr>
              <w:t>1 wheelbarrow</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B4AE6DF" w14:textId="77777777" w:rsidR="00194BE6" w:rsidRPr="00C56709" w:rsidRDefault="00194BE6" w:rsidP="00223638">
            <w:pPr>
              <w:jc w:val="both"/>
              <w:rPr>
                <w:sz w:val="22"/>
                <w:szCs w:val="22"/>
                <w:lang w:val="en-GB"/>
              </w:rPr>
            </w:pPr>
            <w:r w:rsidRPr="00C56709">
              <w:rPr>
                <w:sz w:val="22"/>
                <w:szCs w:val="22"/>
                <w:lang w:val="en-GB"/>
              </w:rPr>
              <w:t>3 buckets</w:t>
            </w:r>
          </w:p>
          <w:p w14:paraId="7387D133" w14:textId="77777777" w:rsidR="00194BE6" w:rsidRPr="00C56709" w:rsidRDefault="00194BE6" w:rsidP="00223638">
            <w:pPr>
              <w:jc w:val="both"/>
              <w:rPr>
                <w:sz w:val="22"/>
                <w:szCs w:val="22"/>
                <w:lang w:val="en-GB"/>
              </w:rPr>
            </w:pPr>
            <w:r w:rsidRPr="00C56709">
              <w:rPr>
                <w:sz w:val="22"/>
                <w:szCs w:val="22"/>
                <w:lang w:val="en-GB"/>
              </w:rPr>
              <w:t>(30 litres)</w:t>
            </w:r>
          </w:p>
        </w:tc>
      </w:tr>
      <w:tr w:rsidR="00194BE6" w:rsidRPr="00C56709" w14:paraId="6EAF7653" w14:textId="77777777" w:rsidTr="00576923">
        <w:tc>
          <w:tcPr>
            <w:tcW w:w="1975" w:type="dxa"/>
            <w:tcBorders>
              <w:top w:val="single" w:sz="4" w:space="0" w:color="auto"/>
              <w:left w:val="single" w:sz="4" w:space="0" w:color="auto"/>
              <w:bottom w:val="single" w:sz="4" w:space="0" w:color="auto"/>
              <w:right w:val="single" w:sz="4" w:space="0" w:color="auto"/>
            </w:tcBorders>
            <w:vAlign w:val="center"/>
            <w:hideMark/>
          </w:tcPr>
          <w:p w14:paraId="6ABCF271" w14:textId="77777777" w:rsidR="00194BE6" w:rsidRPr="00C56709" w:rsidRDefault="00194BE6" w:rsidP="00223638">
            <w:pPr>
              <w:jc w:val="both"/>
              <w:rPr>
                <w:sz w:val="22"/>
                <w:szCs w:val="22"/>
                <w:lang w:val="en-GB"/>
              </w:rPr>
            </w:pPr>
            <w:r w:rsidRPr="00C56709">
              <w:rPr>
                <w:sz w:val="22"/>
                <w:szCs w:val="22"/>
                <w:lang w:val="en-GB"/>
              </w:rPr>
              <w:t>Concrete for wall ties and lintels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DADC565" w14:textId="77777777" w:rsidR="00194BE6" w:rsidRPr="00C56709" w:rsidRDefault="00194BE6" w:rsidP="00223638">
            <w:pPr>
              <w:jc w:val="both"/>
              <w:rPr>
                <w:sz w:val="22"/>
                <w:szCs w:val="22"/>
                <w:lang w:val="en-GB"/>
              </w:rPr>
            </w:pPr>
            <w:r w:rsidRPr="00C56709">
              <w:rPr>
                <w:sz w:val="22"/>
                <w:szCs w:val="22"/>
                <w:lang w:val="en-GB"/>
              </w:rPr>
              <w:t>350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3E7AA68F" w14:textId="77777777" w:rsidR="00194BE6" w:rsidRPr="00C56709" w:rsidRDefault="00194BE6" w:rsidP="00223638">
            <w:pPr>
              <w:jc w:val="both"/>
              <w:rPr>
                <w:sz w:val="22"/>
                <w:szCs w:val="22"/>
                <w:lang w:val="en-GB"/>
              </w:rPr>
            </w:pPr>
            <w:r w:rsidRPr="00C56709">
              <w:rPr>
                <w:sz w:val="22"/>
                <w:szCs w:val="22"/>
                <w:lang w:val="en-GB"/>
              </w:rPr>
              <w:t>1 bag of 50 kg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025480F6" w14:textId="77777777" w:rsidR="00194BE6" w:rsidRPr="00C56709" w:rsidRDefault="00194BE6" w:rsidP="00223638">
            <w:pPr>
              <w:jc w:val="both"/>
              <w:rPr>
                <w:sz w:val="22"/>
                <w:szCs w:val="22"/>
                <w:lang w:val="en-GB"/>
              </w:rPr>
            </w:pPr>
            <w:r w:rsidRPr="00C56709">
              <w:rPr>
                <w:sz w:val="22"/>
                <w:szCs w:val="22"/>
                <w:lang w:val="en-GB"/>
              </w:rPr>
              <w:t>2 wheelbarrows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EE41C01" w14:textId="77777777" w:rsidR="00194BE6" w:rsidRPr="00C56709" w:rsidRDefault="00194BE6" w:rsidP="00223638">
            <w:pPr>
              <w:jc w:val="both"/>
              <w:rPr>
                <w:sz w:val="22"/>
                <w:szCs w:val="22"/>
                <w:lang w:val="en-GB"/>
              </w:rPr>
            </w:pPr>
            <w:r w:rsidRPr="00C56709">
              <w:rPr>
                <w:sz w:val="22"/>
                <w:szCs w:val="22"/>
                <w:lang w:val="en-GB"/>
              </w:rPr>
              <w:t>1 wheelbarrow</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0134CE0" w14:textId="77777777" w:rsidR="00194BE6" w:rsidRPr="00C56709" w:rsidRDefault="00194BE6" w:rsidP="00223638">
            <w:pPr>
              <w:jc w:val="both"/>
              <w:rPr>
                <w:sz w:val="22"/>
                <w:szCs w:val="22"/>
                <w:lang w:val="en-GB"/>
              </w:rPr>
            </w:pPr>
            <w:r w:rsidRPr="00C56709">
              <w:rPr>
                <w:sz w:val="22"/>
                <w:szCs w:val="22"/>
                <w:lang w:val="en-GB"/>
              </w:rPr>
              <w:t>3 buckets</w:t>
            </w:r>
          </w:p>
          <w:p w14:paraId="4F78F72E" w14:textId="77777777" w:rsidR="00194BE6" w:rsidRPr="00C56709" w:rsidRDefault="00194BE6" w:rsidP="00223638">
            <w:pPr>
              <w:jc w:val="both"/>
              <w:rPr>
                <w:sz w:val="22"/>
                <w:szCs w:val="22"/>
                <w:lang w:val="en-GB"/>
              </w:rPr>
            </w:pPr>
            <w:r w:rsidRPr="00C56709">
              <w:rPr>
                <w:sz w:val="22"/>
                <w:szCs w:val="22"/>
                <w:lang w:val="en-GB"/>
              </w:rPr>
              <w:t>(30 litres)</w:t>
            </w:r>
          </w:p>
        </w:tc>
      </w:tr>
      <w:tr w:rsidR="00194BE6" w:rsidRPr="00C56709" w14:paraId="517734D1" w14:textId="77777777" w:rsidTr="00576923">
        <w:tc>
          <w:tcPr>
            <w:tcW w:w="1975" w:type="dxa"/>
            <w:tcBorders>
              <w:top w:val="single" w:sz="4" w:space="0" w:color="auto"/>
              <w:left w:val="single" w:sz="4" w:space="0" w:color="auto"/>
              <w:bottom w:val="single" w:sz="4" w:space="0" w:color="auto"/>
              <w:right w:val="single" w:sz="4" w:space="0" w:color="auto"/>
            </w:tcBorders>
            <w:vAlign w:val="center"/>
            <w:hideMark/>
          </w:tcPr>
          <w:p w14:paraId="5C5B4D74" w14:textId="77777777" w:rsidR="00194BE6" w:rsidRPr="00C56709" w:rsidRDefault="00194BE6" w:rsidP="00223638">
            <w:pPr>
              <w:jc w:val="both"/>
              <w:rPr>
                <w:sz w:val="22"/>
                <w:szCs w:val="22"/>
                <w:lang w:val="en-GB"/>
              </w:rPr>
            </w:pPr>
            <w:r w:rsidRPr="00C56709">
              <w:rPr>
                <w:sz w:val="22"/>
                <w:szCs w:val="22"/>
                <w:lang w:val="en-GB"/>
              </w:rPr>
              <w:t>Concrete for external paving</w:t>
            </w:r>
          </w:p>
        </w:tc>
        <w:tc>
          <w:tcPr>
            <w:tcW w:w="1670" w:type="dxa"/>
            <w:tcBorders>
              <w:top w:val="single" w:sz="4" w:space="0" w:color="auto"/>
              <w:left w:val="single" w:sz="4" w:space="0" w:color="auto"/>
              <w:bottom w:val="single" w:sz="4" w:space="0" w:color="auto"/>
              <w:right w:val="single" w:sz="4" w:space="0" w:color="auto"/>
            </w:tcBorders>
            <w:vAlign w:val="center"/>
            <w:hideMark/>
          </w:tcPr>
          <w:p w14:paraId="35B74C5C" w14:textId="77777777" w:rsidR="00194BE6" w:rsidRPr="00C56709" w:rsidRDefault="00194BE6" w:rsidP="00223638">
            <w:pPr>
              <w:jc w:val="both"/>
              <w:rPr>
                <w:sz w:val="22"/>
                <w:szCs w:val="22"/>
                <w:lang w:val="en-GB"/>
              </w:rPr>
            </w:pPr>
            <w:r w:rsidRPr="00C56709">
              <w:rPr>
                <w:sz w:val="22"/>
                <w:szCs w:val="22"/>
                <w:lang w:val="en-GB"/>
              </w:rPr>
              <w:t>300</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3F92A81" w14:textId="77777777" w:rsidR="00194BE6" w:rsidRPr="00C56709" w:rsidRDefault="00194BE6" w:rsidP="00223638">
            <w:pPr>
              <w:jc w:val="both"/>
              <w:rPr>
                <w:sz w:val="22"/>
                <w:szCs w:val="22"/>
                <w:lang w:val="en-GB"/>
              </w:rPr>
            </w:pPr>
            <w:r w:rsidRPr="00C56709">
              <w:rPr>
                <w:sz w:val="22"/>
                <w:szCs w:val="22"/>
                <w:lang w:val="en-GB"/>
              </w:rPr>
              <w:t>1 bag of 50 kg</w:t>
            </w:r>
          </w:p>
        </w:tc>
        <w:tc>
          <w:tcPr>
            <w:tcW w:w="1816" w:type="dxa"/>
            <w:tcBorders>
              <w:top w:val="single" w:sz="4" w:space="0" w:color="auto"/>
              <w:left w:val="single" w:sz="4" w:space="0" w:color="auto"/>
              <w:bottom w:val="single" w:sz="4" w:space="0" w:color="auto"/>
              <w:right w:val="single" w:sz="4" w:space="0" w:color="auto"/>
            </w:tcBorders>
            <w:vAlign w:val="center"/>
            <w:hideMark/>
          </w:tcPr>
          <w:p w14:paraId="18E082D6" w14:textId="77777777" w:rsidR="00194BE6" w:rsidRPr="00C56709" w:rsidRDefault="00194BE6" w:rsidP="00223638">
            <w:pPr>
              <w:jc w:val="both"/>
              <w:rPr>
                <w:sz w:val="22"/>
                <w:szCs w:val="22"/>
                <w:lang w:val="en-GB"/>
              </w:rPr>
            </w:pPr>
            <w:r w:rsidRPr="00C56709">
              <w:rPr>
                <w:sz w:val="22"/>
                <w:szCs w:val="22"/>
                <w:lang w:val="en-GB"/>
              </w:rPr>
              <w:t>2 wheelbarrows</w:t>
            </w:r>
          </w:p>
        </w:tc>
        <w:tc>
          <w:tcPr>
            <w:tcW w:w="1838" w:type="dxa"/>
            <w:tcBorders>
              <w:top w:val="single" w:sz="4" w:space="0" w:color="auto"/>
              <w:left w:val="single" w:sz="4" w:space="0" w:color="auto"/>
              <w:bottom w:val="single" w:sz="4" w:space="0" w:color="auto"/>
              <w:right w:val="single" w:sz="4" w:space="0" w:color="auto"/>
            </w:tcBorders>
            <w:vAlign w:val="center"/>
            <w:hideMark/>
          </w:tcPr>
          <w:p w14:paraId="78081BC3" w14:textId="77777777" w:rsidR="00194BE6" w:rsidRPr="00C56709" w:rsidRDefault="00194BE6" w:rsidP="00223638">
            <w:pPr>
              <w:jc w:val="both"/>
              <w:rPr>
                <w:sz w:val="22"/>
                <w:szCs w:val="22"/>
                <w:lang w:val="en-GB"/>
              </w:rPr>
            </w:pPr>
            <w:r w:rsidRPr="00C56709">
              <w:rPr>
                <w:sz w:val="22"/>
                <w:szCs w:val="22"/>
                <w:lang w:val="en-GB"/>
              </w:rPr>
              <w:t>1 wheelbarrow</w:t>
            </w:r>
          </w:p>
        </w:tc>
        <w:tc>
          <w:tcPr>
            <w:tcW w:w="1670" w:type="dxa"/>
            <w:tcBorders>
              <w:top w:val="single" w:sz="4" w:space="0" w:color="auto"/>
              <w:left w:val="single" w:sz="4" w:space="0" w:color="auto"/>
              <w:bottom w:val="single" w:sz="4" w:space="0" w:color="auto"/>
              <w:right w:val="single" w:sz="4" w:space="0" w:color="auto"/>
            </w:tcBorders>
            <w:vAlign w:val="center"/>
            <w:hideMark/>
          </w:tcPr>
          <w:p w14:paraId="6A1E07BD" w14:textId="77777777" w:rsidR="00194BE6" w:rsidRPr="00C56709" w:rsidRDefault="00194BE6" w:rsidP="00223638">
            <w:pPr>
              <w:jc w:val="both"/>
              <w:rPr>
                <w:sz w:val="22"/>
                <w:szCs w:val="22"/>
                <w:lang w:val="en-GB"/>
              </w:rPr>
            </w:pPr>
            <w:r w:rsidRPr="00C56709">
              <w:rPr>
                <w:sz w:val="22"/>
                <w:szCs w:val="22"/>
                <w:lang w:val="en-GB"/>
              </w:rPr>
              <w:t>3 buckets</w:t>
            </w:r>
          </w:p>
          <w:p w14:paraId="1D1BE043" w14:textId="77777777" w:rsidR="00194BE6" w:rsidRPr="00C56709" w:rsidRDefault="00194BE6" w:rsidP="00223638">
            <w:pPr>
              <w:jc w:val="both"/>
              <w:rPr>
                <w:sz w:val="22"/>
                <w:szCs w:val="22"/>
                <w:lang w:val="en-GB"/>
              </w:rPr>
            </w:pPr>
            <w:r w:rsidRPr="00C56709">
              <w:rPr>
                <w:sz w:val="22"/>
                <w:szCs w:val="22"/>
                <w:lang w:val="en-GB"/>
              </w:rPr>
              <w:t>(30 litres)</w:t>
            </w:r>
          </w:p>
        </w:tc>
      </w:tr>
    </w:tbl>
    <w:p w14:paraId="653224E5" w14:textId="77777777" w:rsidR="00194BE6" w:rsidRPr="00C56709" w:rsidRDefault="00194BE6" w:rsidP="00194BE6">
      <w:pPr>
        <w:jc w:val="both"/>
        <w:rPr>
          <w:sz w:val="22"/>
          <w:szCs w:val="22"/>
          <w:lang w:val="en-GB"/>
        </w:rPr>
      </w:pPr>
    </w:p>
    <w:p w14:paraId="4FBE3F68" w14:textId="77777777" w:rsidR="00194BE6" w:rsidRPr="00C56709" w:rsidRDefault="00194BE6">
      <w:pPr>
        <w:pStyle w:val="Paragraphedeliste"/>
        <w:numPr>
          <w:ilvl w:val="0"/>
          <w:numId w:val="132"/>
        </w:numPr>
        <w:spacing w:after="200" w:line="276" w:lineRule="auto"/>
        <w:jc w:val="both"/>
        <w:rPr>
          <w:lang w:val="en-GB"/>
        </w:rPr>
      </w:pPr>
      <w:r w:rsidRPr="00C56709">
        <w:rPr>
          <w:lang w:val="en-GB"/>
        </w:rPr>
        <w:t>Cement proportioning (CPJ 35) for mortars</w:t>
      </w:r>
    </w:p>
    <w:p w14:paraId="509346EE" w14:textId="77777777" w:rsidR="00194BE6" w:rsidRPr="00C56709" w:rsidRDefault="00194BE6" w:rsidP="00194BE6">
      <w:pPr>
        <w:pStyle w:val="Paragraphedeliste"/>
        <w:ind w:left="840"/>
        <w:jc w:val="both"/>
        <w:rPr>
          <w:lang w:val="en-GB"/>
        </w:rPr>
      </w:pPr>
    </w:p>
    <w:tbl>
      <w:tblPr>
        <w:tblpPr w:leftFromText="180" w:rightFromText="180" w:vertAnchor="text" w:horzAnchor="margin" w:tblpXSpec="center" w:tblpY="41"/>
        <w:tblW w:w="10560" w:type="dxa"/>
        <w:tblLayout w:type="fixed"/>
        <w:tblLook w:val="04A0" w:firstRow="1" w:lastRow="0" w:firstColumn="1" w:lastColumn="0" w:noHBand="0" w:noVBand="1"/>
      </w:tblPr>
      <w:tblGrid>
        <w:gridCol w:w="3795"/>
        <w:gridCol w:w="1701"/>
        <w:gridCol w:w="1701"/>
        <w:gridCol w:w="1984"/>
        <w:gridCol w:w="1379"/>
      </w:tblGrid>
      <w:tr w:rsidR="00194BE6" w:rsidRPr="00C56709" w14:paraId="7577A571" w14:textId="77777777" w:rsidTr="00223638">
        <w:tc>
          <w:tcPr>
            <w:tcW w:w="3794" w:type="dxa"/>
            <w:tcBorders>
              <w:top w:val="nil"/>
              <w:left w:val="nil"/>
              <w:bottom w:val="single" w:sz="4" w:space="0" w:color="auto"/>
              <w:right w:val="single" w:sz="4" w:space="0" w:color="auto"/>
            </w:tcBorders>
          </w:tcPr>
          <w:p w14:paraId="3D15039C" w14:textId="77777777" w:rsidR="00194BE6" w:rsidRPr="00C56709" w:rsidRDefault="00194BE6" w:rsidP="00223638">
            <w:pPr>
              <w:pStyle w:val="Paragraphedeliste"/>
              <w:ind w:left="0"/>
              <w:jc w:val="both"/>
              <w:rPr>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3847C5" w14:textId="77777777" w:rsidR="00194BE6" w:rsidRPr="00C56709" w:rsidRDefault="00194BE6" w:rsidP="00223638">
            <w:pPr>
              <w:pStyle w:val="Paragraphedeliste"/>
              <w:ind w:left="0"/>
              <w:jc w:val="both"/>
              <w:rPr>
                <w:lang w:val="en-GB"/>
              </w:rPr>
            </w:pPr>
            <w:r w:rsidRPr="00C56709">
              <w:rPr>
                <w:lang w:val="en-GB"/>
              </w:rPr>
              <w:t>Proportioning</w:t>
            </w:r>
          </w:p>
          <w:p w14:paraId="0C263114" w14:textId="77777777" w:rsidR="00194BE6" w:rsidRPr="00C56709" w:rsidRDefault="00194BE6" w:rsidP="00223638">
            <w:pPr>
              <w:pStyle w:val="Paragraphedeliste"/>
              <w:ind w:left="0"/>
              <w:jc w:val="both"/>
              <w:rPr>
                <w:lang w:val="en-GB"/>
              </w:rPr>
            </w:pPr>
            <w:r w:rsidRPr="00C56709">
              <w:rPr>
                <w:lang w:val="en-GB"/>
              </w:rPr>
              <w:t>in kg/m3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357DF2" w14:textId="77777777" w:rsidR="00194BE6" w:rsidRPr="00C56709" w:rsidRDefault="00194BE6" w:rsidP="00223638">
            <w:pPr>
              <w:pStyle w:val="Paragraphedeliste"/>
              <w:ind w:left="0"/>
              <w:jc w:val="both"/>
              <w:rPr>
                <w:lang w:val="en-GB"/>
              </w:rPr>
            </w:pPr>
            <w:r w:rsidRPr="00C56709">
              <w:rPr>
                <w:lang w:val="en-GB"/>
              </w:rPr>
              <w:t>Cement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2D70CD" w14:textId="77777777" w:rsidR="00194BE6" w:rsidRPr="00C56709" w:rsidRDefault="00194BE6" w:rsidP="00223638">
            <w:pPr>
              <w:pStyle w:val="Paragraphedeliste"/>
              <w:ind w:left="0"/>
              <w:jc w:val="both"/>
              <w:rPr>
                <w:lang w:val="en-GB"/>
              </w:rPr>
            </w:pPr>
            <w:r w:rsidRPr="00C56709">
              <w:rPr>
                <w:lang w:val="en-GB"/>
              </w:rPr>
              <w:t>Fine sand</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D4D31AD" w14:textId="77777777" w:rsidR="00194BE6" w:rsidRPr="00C56709" w:rsidRDefault="00194BE6" w:rsidP="00223638">
            <w:pPr>
              <w:pStyle w:val="Paragraphedeliste"/>
              <w:ind w:left="0"/>
              <w:jc w:val="both"/>
              <w:rPr>
                <w:lang w:val="en-GB"/>
              </w:rPr>
            </w:pPr>
            <w:r w:rsidRPr="00C56709">
              <w:rPr>
                <w:lang w:val="en-GB"/>
              </w:rPr>
              <w:t>Water</w:t>
            </w:r>
          </w:p>
        </w:tc>
      </w:tr>
      <w:tr w:rsidR="00194BE6" w:rsidRPr="00C56709" w14:paraId="313C0B85" w14:textId="77777777" w:rsidTr="00223638">
        <w:tc>
          <w:tcPr>
            <w:tcW w:w="3794" w:type="dxa"/>
            <w:tcBorders>
              <w:top w:val="single" w:sz="4" w:space="0" w:color="auto"/>
              <w:left w:val="single" w:sz="4" w:space="0" w:color="auto"/>
              <w:bottom w:val="single" w:sz="4" w:space="0" w:color="auto"/>
              <w:right w:val="single" w:sz="4" w:space="0" w:color="auto"/>
            </w:tcBorders>
            <w:vAlign w:val="center"/>
            <w:hideMark/>
          </w:tcPr>
          <w:p w14:paraId="0A12D9F6" w14:textId="77777777" w:rsidR="00194BE6" w:rsidRPr="00C56709" w:rsidRDefault="00194BE6" w:rsidP="00223638">
            <w:pPr>
              <w:pStyle w:val="Paragraphedeliste"/>
              <w:ind w:left="0"/>
              <w:jc w:val="both"/>
              <w:rPr>
                <w:lang w:val="en-GB"/>
              </w:rPr>
            </w:pPr>
            <w:r w:rsidRPr="00C56709">
              <w:rPr>
                <w:lang w:val="en-GB"/>
              </w:rPr>
              <w:t>Mortar for masonry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407A3A" w14:textId="77777777" w:rsidR="00194BE6" w:rsidRPr="00C56709" w:rsidRDefault="00194BE6" w:rsidP="00223638">
            <w:pPr>
              <w:pStyle w:val="Paragraphedeliste"/>
              <w:ind w:left="0"/>
              <w:jc w:val="both"/>
              <w:rPr>
                <w:lang w:val="en-GB"/>
              </w:rPr>
            </w:pPr>
            <w:r w:rsidRPr="00C56709">
              <w:rPr>
                <w:lang w:val="en-GB"/>
              </w:rPr>
              <w:t>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9DBDF8" w14:textId="77777777" w:rsidR="00194BE6" w:rsidRPr="00C56709" w:rsidRDefault="00194BE6" w:rsidP="00223638">
            <w:pPr>
              <w:pStyle w:val="Paragraphedeliste"/>
              <w:ind w:left="0"/>
              <w:jc w:val="both"/>
              <w:rPr>
                <w:lang w:val="en-GB"/>
              </w:rPr>
            </w:pPr>
            <w:r w:rsidRPr="00C56709">
              <w:rPr>
                <w:lang w:val="en-GB"/>
              </w:rPr>
              <w:t>1 bag of 50 kg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8D7DBB" w14:textId="77777777" w:rsidR="00194BE6" w:rsidRPr="00C56709" w:rsidRDefault="00194BE6" w:rsidP="00223638">
            <w:pPr>
              <w:pStyle w:val="Paragraphedeliste"/>
              <w:ind w:left="0"/>
              <w:jc w:val="both"/>
              <w:rPr>
                <w:lang w:val="en-GB"/>
              </w:rPr>
            </w:pPr>
            <w:r w:rsidRPr="00C56709">
              <w:rPr>
                <w:lang w:val="en-GB"/>
              </w:rPr>
              <w:t>3,5 wheelbarrows</w:t>
            </w:r>
          </w:p>
        </w:tc>
        <w:tc>
          <w:tcPr>
            <w:tcW w:w="1379" w:type="dxa"/>
            <w:tcBorders>
              <w:top w:val="single" w:sz="4" w:space="0" w:color="auto"/>
              <w:left w:val="single" w:sz="4" w:space="0" w:color="auto"/>
              <w:bottom w:val="single" w:sz="4" w:space="0" w:color="auto"/>
              <w:right w:val="single" w:sz="4" w:space="0" w:color="auto"/>
            </w:tcBorders>
            <w:vAlign w:val="center"/>
            <w:hideMark/>
          </w:tcPr>
          <w:p w14:paraId="091D2FFA" w14:textId="77777777" w:rsidR="00194BE6" w:rsidRPr="00C56709" w:rsidRDefault="00194BE6" w:rsidP="00223638">
            <w:pPr>
              <w:pStyle w:val="Paragraphedeliste"/>
              <w:ind w:left="0"/>
              <w:jc w:val="both"/>
              <w:rPr>
                <w:lang w:val="en-GB"/>
              </w:rPr>
            </w:pPr>
            <w:r w:rsidRPr="00C56709">
              <w:rPr>
                <w:lang w:val="en-GB"/>
              </w:rPr>
              <w:t>4 buckets</w:t>
            </w:r>
          </w:p>
          <w:p w14:paraId="3FC63069" w14:textId="77777777" w:rsidR="00194BE6" w:rsidRPr="00C56709" w:rsidRDefault="00194BE6" w:rsidP="00223638">
            <w:pPr>
              <w:pStyle w:val="Paragraphedeliste"/>
              <w:ind w:left="0"/>
              <w:jc w:val="both"/>
              <w:rPr>
                <w:lang w:val="en-GB"/>
              </w:rPr>
            </w:pPr>
            <w:r w:rsidRPr="00C56709">
              <w:rPr>
                <w:lang w:val="en-GB"/>
              </w:rPr>
              <w:t>(40 litres)</w:t>
            </w:r>
          </w:p>
        </w:tc>
      </w:tr>
      <w:tr w:rsidR="00194BE6" w:rsidRPr="00C56709" w14:paraId="0EB3ADB8" w14:textId="77777777" w:rsidTr="00223638">
        <w:tc>
          <w:tcPr>
            <w:tcW w:w="3794" w:type="dxa"/>
            <w:tcBorders>
              <w:top w:val="single" w:sz="4" w:space="0" w:color="auto"/>
              <w:left w:val="single" w:sz="4" w:space="0" w:color="auto"/>
              <w:bottom w:val="single" w:sz="4" w:space="0" w:color="auto"/>
              <w:right w:val="single" w:sz="4" w:space="0" w:color="auto"/>
            </w:tcBorders>
            <w:vAlign w:val="center"/>
            <w:hideMark/>
          </w:tcPr>
          <w:p w14:paraId="6792C0A2" w14:textId="77777777" w:rsidR="00194BE6" w:rsidRPr="00C56709" w:rsidRDefault="00194BE6" w:rsidP="00223638">
            <w:pPr>
              <w:pStyle w:val="Paragraphedeliste"/>
              <w:ind w:left="0"/>
              <w:jc w:val="both"/>
              <w:rPr>
                <w:lang w:val="en-GB"/>
              </w:rPr>
            </w:pPr>
            <w:r w:rsidRPr="00C56709">
              <w:rPr>
                <w:lang w:val="en-GB"/>
              </w:rPr>
              <w:t>Mortar for moulding of blocks 10, 15 and 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F50675" w14:textId="77777777" w:rsidR="00194BE6" w:rsidRPr="00C56709" w:rsidRDefault="00194BE6" w:rsidP="00223638">
            <w:pPr>
              <w:pStyle w:val="Paragraphedeliste"/>
              <w:ind w:left="0"/>
              <w:jc w:val="both"/>
              <w:rPr>
                <w:lang w:val="en-GB"/>
              </w:rPr>
            </w:pPr>
            <w:r w:rsidRPr="00C56709">
              <w:rPr>
                <w:lang w:val="en-GB"/>
              </w:rPr>
              <w:t>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0576CA" w14:textId="77777777" w:rsidR="00194BE6" w:rsidRPr="00C56709" w:rsidRDefault="00194BE6" w:rsidP="00223638">
            <w:pPr>
              <w:pStyle w:val="Paragraphedeliste"/>
              <w:ind w:left="0"/>
              <w:jc w:val="both"/>
              <w:rPr>
                <w:lang w:val="en-GB"/>
              </w:rPr>
            </w:pPr>
            <w:r w:rsidRPr="00C56709">
              <w:rPr>
                <w:lang w:val="en-GB"/>
              </w:rPr>
              <w:t>1 bag of 50 kg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AB1DBD" w14:textId="77777777" w:rsidR="00194BE6" w:rsidRPr="00C56709" w:rsidRDefault="00194BE6" w:rsidP="00223638">
            <w:pPr>
              <w:pStyle w:val="Paragraphedeliste"/>
              <w:ind w:left="0"/>
              <w:jc w:val="both"/>
              <w:rPr>
                <w:lang w:val="en-GB"/>
              </w:rPr>
            </w:pPr>
            <w:r w:rsidRPr="00C56709">
              <w:rPr>
                <w:lang w:val="en-GB"/>
              </w:rPr>
              <w:t>4 wheelbarrows</w:t>
            </w:r>
          </w:p>
        </w:tc>
        <w:tc>
          <w:tcPr>
            <w:tcW w:w="1379" w:type="dxa"/>
            <w:tcBorders>
              <w:top w:val="single" w:sz="4" w:space="0" w:color="auto"/>
              <w:left w:val="single" w:sz="4" w:space="0" w:color="auto"/>
              <w:bottom w:val="single" w:sz="4" w:space="0" w:color="auto"/>
              <w:right w:val="single" w:sz="4" w:space="0" w:color="auto"/>
            </w:tcBorders>
            <w:vAlign w:val="center"/>
            <w:hideMark/>
          </w:tcPr>
          <w:p w14:paraId="35A0CD41" w14:textId="77777777" w:rsidR="00194BE6" w:rsidRPr="00C56709" w:rsidRDefault="00194BE6" w:rsidP="00223638">
            <w:pPr>
              <w:pStyle w:val="Paragraphedeliste"/>
              <w:ind w:left="0"/>
              <w:jc w:val="both"/>
              <w:rPr>
                <w:lang w:val="en-GB"/>
              </w:rPr>
            </w:pPr>
            <w:r w:rsidRPr="00C56709">
              <w:rPr>
                <w:lang w:val="en-GB"/>
              </w:rPr>
              <w:t>4 buckets</w:t>
            </w:r>
          </w:p>
          <w:p w14:paraId="74EEF82C" w14:textId="77777777" w:rsidR="00194BE6" w:rsidRPr="00C56709" w:rsidRDefault="00194BE6" w:rsidP="00223638">
            <w:pPr>
              <w:pStyle w:val="Paragraphedeliste"/>
              <w:ind w:left="0"/>
              <w:jc w:val="both"/>
              <w:rPr>
                <w:lang w:val="en-GB"/>
              </w:rPr>
            </w:pPr>
            <w:r w:rsidRPr="00C56709">
              <w:rPr>
                <w:lang w:val="en-GB"/>
              </w:rPr>
              <w:t>(40 litres)</w:t>
            </w:r>
          </w:p>
        </w:tc>
      </w:tr>
      <w:tr w:rsidR="00194BE6" w:rsidRPr="00C56709" w14:paraId="1330A731" w14:textId="77777777" w:rsidTr="00223638">
        <w:tc>
          <w:tcPr>
            <w:tcW w:w="3794" w:type="dxa"/>
            <w:tcBorders>
              <w:top w:val="single" w:sz="4" w:space="0" w:color="auto"/>
              <w:left w:val="single" w:sz="4" w:space="0" w:color="auto"/>
              <w:bottom w:val="single" w:sz="4" w:space="0" w:color="auto"/>
              <w:right w:val="single" w:sz="4" w:space="0" w:color="auto"/>
            </w:tcBorders>
            <w:vAlign w:val="center"/>
            <w:hideMark/>
          </w:tcPr>
          <w:p w14:paraId="1E1C1788" w14:textId="77777777" w:rsidR="00194BE6" w:rsidRPr="00C56709" w:rsidRDefault="00194BE6" w:rsidP="00223638">
            <w:pPr>
              <w:pStyle w:val="Paragraphedeliste"/>
              <w:ind w:left="0"/>
              <w:jc w:val="both"/>
              <w:rPr>
                <w:lang w:val="en-GB"/>
              </w:rPr>
            </w:pPr>
            <w:r w:rsidRPr="00C56709">
              <w:rPr>
                <w:lang w:val="en-GB"/>
              </w:rPr>
              <w:t>Mortar for 1</w:t>
            </w:r>
            <w:r w:rsidRPr="00C56709">
              <w:rPr>
                <w:vertAlign w:val="superscript"/>
                <w:lang w:val="en-GB"/>
              </w:rPr>
              <w:t>st</w:t>
            </w:r>
            <w:r w:rsidRPr="00C56709">
              <w:rPr>
                <w:lang w:val="en-GB"/>
              </w:rPr>
              <w:t xml:space="preserve"> coat of plastering (Gobetis)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F6BE9" w14:textId="77777777" w:rsidR="00194BE6" w:rsidRPr="00C56709" w:rsidRDefault="00194BE6" w:rsidP="00223638">
            <w:pPr>
              <w:pStyle w:val="Paragraphedeliste"/>
              <w:ind w:left="0"/>
              <w:jc w:val="both"/>
              <w:rPr>
                <w:lang w:val="en-GB"/>
              </w:rPr>
            </w:pPr>
            <w:r w:rsidRPr="00C56709">
              <w:rPr>
                <w:lang w:val="en-GB"/>
              </w:rPr>
              <w:t>500 to 600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9BA9A0" w14:textId="77777777" w:rsidR="00194BE6" w:rsidRPr="00C56709" w:rsidRDefault="00194BE6" w:rsidP="00223638">
            <w:pPr>
              <w:pStyle w:val="Paragraphedeliste"/>
              <w:ind w:left="0"/>
              <w:jc w:val="both"/>
              <w:rPr>
                <w:lang w:val="en-GB"/>
              </w:rPr>
            </w:pPr>
            <w:r w:rsidRPr="00C56709">
              <w:rPr>
                <w:lang w:val="en-GB"/>
              </w:rPr>
              <w:t>1 bag of 50 kg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C7531D" w14:textId="77777777" w:rsidR="00194BE6" w:rsidRPr="00C56709" w:rsidRDefault="00194BE6" w:rsidP="00223638">
            <w:pPr>
              <w:pStyle w:val="Paragraphedeliste"/>
              <w:ind w:left="0"/>
              <w:jc w:val="both"/>
              <w:rPr>
                <w:lang w:val="en-GB"/>
              </w:rPr>
            </w:pPr>
            <w:r w:rsidRPr="00C56709">
              <w:rPr>
                <w:lang w:val="en-GB"/>
              </w:rPr>
              <w:t>1,5 wheelbarrows</w:t>
            </w:r>
          </w:p>
        </w:tc>
        <w:tc>
          <w:tcPr>
            <w:tcW w:w="1379" w:type="dxa"/>
            <w:tcBorders>
              <w:top w:val="single" w:sz="4" w:space="0" w:color="auto"/>
              <w:left w:val="single" w:sz="4" w:space="0" w:color="auto"/>
              <w:bottom w:val="single" w:sz="4" w:space="0" w:color="auto"/>
              <w:right w:val="single" w:sz="4" w:space="0" w:color="auto"/>
            </w:tcBorders>
            <w:vAlign w:val="center"/>
            <w:hideMark/>
          </w:tcPr>
          <w:p w14:paraId="17CC6045" w14:textId="77777777" w:rsidR="00194BE6" w:rsidRPr="00C56709" w:rsidRDefault="00194BE6" w:rsidP="00223638">
            <w:pPr>
              <w:pStyle w:val="Paragraphedeliste"/>
              <w:ind w:left="0"/>
              <w:jc w:val="both"/>
              <w:rPr>
                <w:lang w:val="en-GB"/>
              </w:rPr>
            </w:pPr>
            <w:r w:rsidRPr="00C56709">
              <w:rPr>
                <w:lang w:val="en-GB"/>
              </w:rPr>
              <w:t>4 buckets</w:t>
            </w:r>
          </w:p>
          <w:p w14:paraId="1695FDA7" w14:textId="77777777" w:rsidR="00194BE6" w:rsidRPr="00C56709" w:rsidRDefault="00194BE6" w:rsidP="00223638">
            <w:pPr>
              <w:pStyle w:val="Paragraphedeliste"/>
              <w:ind w:left="0"/>
              <w:jc w:val="both"/>
              <w:rPr>
                <w:lang w:val="en-GB"/>
              </w:rPr>
            </w:pPr>
            <w:r w:rsidRPr="00C56709">
              <w:rPr>
                <w:lang w:val="en-GB"/>
              </w:rPr>
              <w:t>(40 litres)</w:t>
            </w:r>
          </w:p>
        </w:tc>
      </w:tr>
      <w:tr w:rsidR="00194BE6" w:rsidRPr="00C56709" w14:paraId="4414744A" w14:textId="77777777" w:rsidTr="00223638">
        <w:tc>
          <w:tcPr>
            <w:tcW w:w="3794" w:type="dxa"/>
            <w:tcBorders>
              <w:top w:val="single" w:sz="4" w:space="0" w:color="auto"/>
              <w:left w:val="single" w:sz="4" w:space="0" w:color="auto"/>
              <w:bottom w:val="single" w:sz="4" w:space="0" w:color="auto"/>
              <w:right w:val="single" w:sz="4" w:space="0" w:color="auto"/>
            </w:tcBorders>
            <w:vAlign w:val="center"/>
            <w:hideMark/>
          </w:tcPr>
          <w:p w14:paraId="4C8ACD21" w14:textId="77777777" w:rsidR="00194BE6" w:rsidRPr="00C56709" w:rsidRDefault="00194BE6" w:rsidP="00223638">
            <w:pPr>
              <w:pStyle w:val="Paragraphedeliste"/>
              <w:ind w:left="0"/>
              <w:jc w:val="both"/>
              <w:rPr>
                <w:lang w:val="en-GB"/>
              </w:rPr>
            </w:pPr>
            <w:r w:rsidRPr="00C56709">
              <w:rPr>
                <w:lang w:val="en-GB"/>
              </w:rPr>
              <w:t>Mortar for 2</w:t>
            </w:r>
            <w:r w:rsidRPr="00C56709">
              <w:rPr>
                <w:vertAlign w:val="superscript"/>
                <w:lang w:val="en-GB"/>
              </w:rPr>
              <w:t>nd</w:t>
            </w:r>
            <w:r w:rsidRPr="00C56709">
              <w:rPr>
                <w:lang w:val="en-GB"/>
              </w:rPr>
              <w:t>coating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EC4C06" w14:textId="77777777" w:rsidR="00194BE6" w:rsidRPr="00C56709" w:rsidRDefault="00194BE6" w:rsidP="00223638">
            <w:pPr>
              <w:pStyle w:val="Paragraphedeliste"/>
              <w:ind w:left="0"/>
              <w:jc w:val="both"/>
              <w:rPr>
                <w:lang w:val="en-GB"/>
              </w:rPr>
            </w:pPr>
            <w:r w:rsidRPr="00C56709">
              <w:rPr>
                <w:lang w:val="en-GB"/>
              </w:rPr>
              <w:t>300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2D3E46" w14:textId="77777777" w:rsidR="00194BE6" w:rsidRPr="00C56709" w:rsidRDefault="00194BE6" w:rsidP="00223638">
            <w:pPr>
              <w:pStyle w:val="Paragraphedeliste"/>
              <w:ind w:left="0"/>
              <w:jc w:val="both"/>
              <w:rPr>
                <w:lang w:val="en-GB"/>
              </w:rPr>
            </w:pPr>
            <w:r w:rsidRPr="00C56709">
              <w:rPr>
                <w:lang w:val="en-GB"/>
              </w:rPr>
              <w:t>1 bag of 50 kg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BAD0D5" w14:textId="77777777" w:rsidR="00194BE6" w:rsidRPr="00C56709" w:rsidRDefault="00194BE6" w:rsidP="00223638">
            <w:pPr>
              <w:pStyle w:val="Paragraphedeliste"/>
              <w:ind w:left="0"/>
              <w:jc w:val="both"/>
              <w:rPr>
                <w:lang w:val="en-GB"/>
              </w:rPr>
            </w:pPr>
            <w:r w:rsidRPr="00C56709">
              <w:rPr>
                <w:lang w:val="en-GB"/>
              </w:rPr>
              <w:t>3 wheelbarrows</w:t>
            </w:r>
          </w:p>
        </w:tc>
        <w:tc>
          <w:tcPr>
            <w:tcW w:w="1379" w:type="dxa"/>
            <w:tcBorders>
              <w:top w:val="single" w:sz="4" w:space="0" w:color="auto"/>
              <w:left w:val="single" w:sz="4" w:space="0" w:color="auto"/>
              <w:bottom w:val="single" w:sz="4" w:space="0" w:color="auto"/>
              <w:right w:val="single" w:sz="4" w:space="0" w:color="auto"/>
            </w:tcBorders>
            <w:vAlign w:val="center"/>
            <w:hideMark/>
          </w:tcPr>
          <w:p w14:paraId="66EA4734" w14:textId="77777777" w:rsidR="00194BE6" w:rsidRPr="00C56709" w:rsidRDefault="00194BE6" w:rsidP="00223638">
            <w:pPr>
              <w:pStyle w:val="Paragraphedeliste"/>
              <w:ind w:left="0"/>
              <w:jc w:val="both"/>
              <w:rPr>
                <w:lang w:val="en-GB"/>
              </w:rPr>
            </w:pPr>
            <w:r w:rsidRPr="00C56709">
              <w:rPr>
                <w:lang w:val="en-GB"/>
              </w:rPr>
              <w:t>4 buckets</w:t>
            </w:r>
          </w:p>
          <w:p w14:paraId="44BA8F33" w14:textId="77777777" w:rsidR="00194BE6" w:rsidRPr="00C56709" w:rsidRDefault="00194BE6" w:rsidP="00223638">
            <w:pPr>
              <w:pStyle w:val="Paragraphedeliste"/>
              <w:ind w:left="0"/>
              <w:jc w:val="both"/>
              <w:rPr>
                <w:lang w:val="en-GB"/>
              </w:rPr>
            </w:pPr>
            <w:r w:rsidRPr="00C56709">
              <w:rPr>
                <w:lang w:val="en-GB"/>
              </w:rPr>
              <w:t>(40 litres)</w:t>
            </w:r>
          </w:p>
        </w:tc>
      </w:tr>
      <w:tr w:rsidR="00194BE6" w:rsidRPr="00C56709" w14:paraId="4789A7E6" w14:textId="77777777" w:rsidTr="00223638">
        <w:tc>
          <w:tcPr>
            <w:tcW w:w="3794" w:type="dxa"/>
            <w:tcBorders>
              <w:top w:val="single" w:sz="4" w:space="0" w:color="auto"/>
              <w:left w:val="single" w:sz="4" w:space="0" w:color="auto"/>
              <w:bottom w:val="single" w:sz="4" w:space="0" w:color="auto"/>
              <w:right w:val="single" w:sz="4" w:space="0" w:color="auto"/>
            </w:tcBorders>
            <w:vAlign w:val="center"/>
            <w:hideMark/>
          </w:tcPr>
          <w:p w14:paraId="5FBE0FC6" w14:textId="77777777" w:rsidR="00194BE6" w:rsidRPr="00C56709" w:rsidRDefault="00194BE6" w:rsidP="00223638">
            <w:pPr>
              <w:pStyle w:val="Paragraphedeliste"/>
              <w:ind w:left="0"/>
              <w:jc w:val="both"/>
              <w:rPr>
                <w:lang w:val="en-GB"/>
              </w:rPr>
            </w:pPr>
            <w:r w:rsidRPr="00C56709">
              <w:rPr>
                <w:lang w:val="en-GB"/>
              </w:rPr>
              <w:t>Mortar final coating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70176B" w14:textId="77777777" w:rsidR="00194BE6" w:rsidRPr="00C56709" w:rsidRDefault="00194BE6" w:rsidP="00223638">
            <w:pPr>
              <w:pStyle w:val="Paragraphedeliste"/>
              <w:ind w:left="0"/>
              <w:jc w:val="both"/>
              <w:rPr>
                <w:lang w:val="en-GB"/>
              </w:rPr>
            </w:pPr>
            <w:r w:rsidRPr="00C56709">
              <w:rPr>
                <w:lang w:val="en-GB"/>
              </w:rPr>
              <w:t>300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3F1A57" w14:textId="77777777" w:rsidR="00194BE6" w:rsidRPr="00C56709" w:rsidRDefault="00194BE6" w:rsidP="00223638">
            <w:pPr>
              <w:pStyle w:val="Paragraphedeliste"/>
              <w:ind w:left="0"/>
              <w:jc w:val="both"/>
              <w:rPr>
                <w:lang w:val="en-GB"/>
              </w:rPr>
            </w:pPr>
            <w:r w:rsidRPr="00C56709">
              <w:rPr>
                <w:lang w:val="en-GB"/>
              </w:rPr>
              <w:t>1 bag of 50 kg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E27DD5" w14:textId="77777777" w:rsidR="00194BE6" w:rsidRPr="00C56709" w:rsidRDefault="00194BE6" w:rsidP="00223638">
            <w:pPr>
              <w:pStyle w:val="Paragraphedeliste"/>
              <w:ind w:left="0"/>
              <w:jc w:val="both"/>
              <w:rPr>
                <w:lang w:val="en-GB"/>
              </w:rPr>
            </w:pPr>
            <w:r w:rsidRPr="00C56709">
              <w:rPr>
                <w:lang w:val="en-GB"/>
              </w:rPr>
              <w:t>3 wheelbarrows</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B022287" w14:textId="77777777" w:rsidR="00194BE6" w:rsidRPr="00C56709" w:rsidRDefault="00194BE6" w:rsidP="00223638">
            <w:pPr>
              <w:pStyle w:val="Paragraphedeliste"/>
              <w:ind w:left="0"/>
              <w:jc w:val="both"/>
              <w:rPr>
                <w:lang w:val="en-GB"/>
              </w:rPr>
            </w:pPr>
            <w:r w:rsidRPr="00C56709">
              <w:rPr>
                <w:lang w:val="en-GB"/>
              </w:rPr>
              <w:t>4 buckets</w:t>
            </w:r>
          </w:p>
          <w:p w14:paraId="7BF38030" w14:textId="77777777" w:rsidR="00194BE6" w:rsidRPr="00C56709" w:rsidRDefault="00194BE6" w:rsidP="00223638">
            <w:pPr>
              <w:pStyle w:val="Paragraphedeliste"/>
              <w:ind w:left="0"/>
              <w:jc w:val="both"/>
              <w:rPr>
                <w:lang w:val="en-GB"/>
              </w:rPr>
            </w:pPr>
            <w:r w:rsidRPr="00C56709">
              <w:rPr>
                <w:lang w:val="en-GB"/>
              </w:rPr>
              <w:t>(40 litres)</w:t>
            </w:r>
          </w:p>
        </w:tc>
      </w:tr>
      <w:tr w:rsidR="00194BE6" w:rsidRPr="00C56709" w14:paraId="292F2BE2" w14:textId="77777777" w:rsidTr="00223638">
        <w:tc>
          <w:tcPr>
            <w:tcW w:w="3794" w:type="dxa"/>
            <w:tcBorders>
              <w:top w:val="single" w:sz="4" w:space="0" w:color="auto"/>
              <w:left w:val="single" w:sz="4" w:space="0" w:color="auto"/>
              <w:bottom w:val="single" w:sz="4" w:space="0" w:color="auto"/>
              <w:right w:val="single" w:sz="4" w:space="0" w:color="auto"/>
            </w:tcBorders>
            <w:vAlign w:val="center"/>
            <w:hideMark/>
          </w:tcPr>
          <w:p w14:paraId="06FB0324" w14:textId="77777777" w:rsidR="00194BE6" w:rsidRPr="00C56709" w:rsidRDefault="00194BE6" w:rsidP="00223638">
            <w:pPr>
              <w:pStyle w:val="Paragraphedeliste"/>
              <w:ind w:left="0"/>
              <w:jc w:val="both"/>
              <w:rPr>
                <w:lang w:val="en-GB"/>
              </w:rPr>
            </w:pPr>
            <w:r w:rsidRPr="00C56709">
              <w:rPr>
                <w:lang w:val="en-GB"/>
              </w:rPr>
              <w:t>Smooth floor finish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B434B9" w14:textId="77777777" w:rsidR="00194BE6" w:rsidRPr="00C56709" w:rsidRDefault="00194BE6" w:rsidP="00223638">
            <w:pPr>
              <w:pStyle w:val="Paragraphedeliste"/>
              <w:ind w:left="0"/>
              <w:jc w:val="both"/>
              <w:rPr>
                <w:lang w:val="en-GB"/>
              </w:rPr>
            </w:pPr>
            <w:r w:rsidRPr="00C56709">
              <w:rPr>
                <w:lang w:val="en-GB"/>
              </w:rPr>
              <w:t>400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578356" w14:textId="77777777" w:rsidR="00194BE6" w:rsidRPr="00C56709" w:rsidRDefault="00194BE6" w:rsidP="00223638">
            <w:pPr>
              <w:pStyle w:val="Paragraphedeliste"/>
              <w:ind w:left="0"/>
              <w:jc w:val="both"/>
              <w:rPr>
                <w:lang w:val="en-GB"/>
              </w:rPr>
            </w:pPr>
            <w:r w:rsidRPr="00C56709">
              <w:rPr>
                <w:lang w:val="en-GB"/>
              </w:rPr>
              <w:t>1 bag of 50 kg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5643D2" w14:textId="77777777" w:rsidR="00194BE6" w:rsidRPr="00C56709" w:rsidRDefault="00194BE6" w:rsidP="00223638">
            <w:pPr>
              <w:pStyle w:val="Paragraphedeliste"/>
              <w:ind w:left="0"/>
              <w:jc w:val="both"/>
              <w:rPr>
                <w:lang w:val="en-GB"/>
              </w:rPr>
            </w:pPr>
            <w:r w:rsidRPr="00C56709">
              <w:rPr>
                <w:lang w:val="en-GB"/>
              </w:rPr>
              <w:t>2,5 wheelbarrows</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A74B75D" w14:textId="77777777" w:rsidR="00194BE6" w:rsidRPr="00C56709" w:rsidRDefault="00194BE6" w:rsidP="00223638">
            <w:pPr>
              <w:pStyle w:val="Paragraphedeliste"/>
              <w:ind w:left="0"/>
              <w:jc w:val="both"/>
              <w:rPr>
                <w:lang w:val="en-GB"/>
              </w:rPr>
            </w:pPr>
            <w:r w:rsidRPr="00C56709">
              <w:rPr>
                <w:lang w:val="en-GB"/>
              </w:rPr>
              <w:t>2,5 buckets</w:t>
            </w:r>
          </w:p>
          <w:p w14:paraId="4AAB502A" w14:textId="77777777" w:rsidR="00194BE6" w:rsidRPr="00C56709" w:rsidRDefault="00194BE6" w:rsidP="00223638">
            <w:pPr>
              <w:pStyle w:val="Paragraphedeliste"/>
              <w:ind w:left="0"/>
              <w:jc w:val="both"/>
              <w:rPr>
                <w:lang w:val="en-GB"/>
              </w:rPr>
            </w:pPr>
            <w:r w:rsidRPr="00C56709">
              <w:rPr>
                <w:lang w:val="en-GB"/>
              </w:rPr>
              <w:t>(25 litres)</w:t>
            </w:r>
          </w:p>
        </w:tc>
      </w:tr>
    </w:tbl>
    <w:p w14:paraId="11B341AA" w14:textId="77777777" w:rsidR="00194BE6" w:rsidRPr="00C56709" w:rsidRDefault="00194BE6" w:rsidP="00194BE6">
      <w:pPr>
        <w:pStyle w:val="Paragraphedeliste"/>
        <w:ind w:left="840"/>
        <w:jc w:val="both"/>
        <w:rPr>
          <w:lang w:val="en-GB"/>
        </w:rPr>
      </w:pPr>
      <w:r w:rsidRPr="00C56709">
        <w:rPr>
          <w:lang w:val="en-GB"/>
        </w:rPr>
        <w:tab/>
      </w:r>
      <w:r w:rsidRPr="00C56709">
        <w:rPr>
          <w:lang w:val="en-GB"/>
        </w:rPr>
        <w:tab/>
      </w:r>
      <w:r w:rsidRPr="00C56709">
        <w:rPr>
          <w:lang w:val="en-GB"/>
        </w:rPr>
        <w:tab/>
      </w:r>
      <w:r w:rsidRPr="00C56709">
        <w:rPr>
          <w:lang w:val="en-GB"/>
        </w:rPr>
        <w:tab/>
      </w:r>
      <w:r w:rsidRPr="00C56709">
        <w:rPr>
          <w:lang w:val="en-GB"/>
        </w:rPr>
        <w:tab/>
      </w:r>
      <w:r w:rsidRPr="00C56709">
        <w:rPr>
          <w:lang w:val="en-GB"/>
        </w:rPr>
        <w:tab/>
      </w:r>
      <w:r w:rsidRPr="00C56709">
        <w:rPr>
          <w:lang w:val="en-GB"/>
        </w:rPr>
        <w:tab/>
      </w:r>
      <w:r w:rsidRPr="00C56709">
        <w:rPr>
          <w:lang w:val="en-GB"/>
        </w:rPr>
        <w:tab/>
      </w:r>
      <w:r w:rsidRPr="00C56709">
        <w:rPr>
          <w:lang w:val="en-GB"/>
        </w:rPr>
        <w:tab/>
      </w:r>
      <w:r w:rsidRPr="00C56709">
        <w:rPr>
          <w:lang w:val="en-GB"/>
        </w:rPr>
        <w:tab/>
      </w:r>
      <w:r w:rsidRPr="00C56709">
        <w:rPr>
          <w:lang w:val="en-GB"/>
        </w:rPr>
        <w:tab/>
      </w:r>
    </w:p>
    <w:p w14:paraId="24EAD1F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Elevated reinforced concrete shall be measured to 350 kilograms of cement per cubic meter (B 350) and vibrated during the placement.</w:t>
      </w:r>
    </w:p>
    <w:p w14:paraId="5F85442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respect of water proportioning is very important. A concrete which has too much water is less resistant but on the other hand, a concrete which does not contain enough water sets up difficulty. One is likely to find areas without mortar (rock nests) and holes. It is difficult to determine the quantity of water to be added to obtain prescribed proportion because this depends on the quantity of water already contained in the aggregates (when these are wet).</w:t>
      </w:r>
    </w:p>
    <w:p w14:paraId="16943CB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The quantity of water contained in stones is negligible. That contained in sand can on the other hand be important and be shall be essential to hold account of it. For that, it would be wise to proceed as follows:</w:t>
      </w:r>
    </w:p>
    <w:p w14:paraId="4FEA53A8" w14:textId="77777777" w:rsidR="00194BE6" w:rsidRPr="00C56709" w:rsidRDefault="00194BE6" w:rsidP="00194BE6">
      <w:pPr>
        <w:jc w:val="both"/>
        <w:rPr>
          <w:lang w:val="en-GB"/>
        </w:rPr>
      </w:pPr>
      <w:r w:rsidRPr="00C56709">
        <w:rPr>
          <w:lang w:val="en-GB"/>
        </w:rPr>
        <w:t>To provide at the building site:</w:t>
      </w:r>
    </w:p>
    <w:p w14:paraId="6B9834B0" w14:textId="77777777" w:rsidR="00194BE6" w:rsidRPr="00C56709" w:rsidRDefault="00194BE6">
      <w:pPr>
        <w:pStyle w:val="Paragraphedeliste"/>
        <w:numPr>
          <w:ilvl w:val="0"/>
          <w:numId w:val="127"/>
        </w:numPr>
        <w:spacing w:after="200" w:line="276" w:lineRule="auto"/>
        <w:jc w:val="both"/>
        <w:rPr>
          <w:lang w:val="en-GB"/>
        </w:rPr>
      </w:pPr>
      <w:r w:rsidRPr="00C56709">
        <w:rPr>
          <w:lang w:val="en-GB"/>
        </w:rPr>
        <w:t>A scale</w:t>
      </w:r>
    </w:p>
    <w:p w14:paraId="492A29EA" w14:textId="77777777" w:rsidR="00194BE6" w:rsidRPr="00C56709" w:rsidRDefault="00194BE6">
      <w:pPr>
        <w:pStyle w:val="Paragraphedeliste"/>
        <w:numPr>
          <w:ilvl w:val="0"/>
          <w:numId w:val="127"/>
        </w:numPr>
        <w:spacing w:line="276" w:lineRule="auto"/>
        <w:jc w:val="both"/>
        <w:rPr>
          <w:lang w:val="en-GB"/>
        </w:rPr>
      </w:pPr>
      <w:r w:rsidRPr="00C56709">
        <w:rPr>
          <w:lang w:val="en-GB"/>
        </w:rPr>
        <w:t>A frying pan</w:t>
      </w:r>
    </w:p>
    <w:p w14:paraId="7196D816" w14:textId="77777777" w:rsidR="00194BE6" w:rsidRPr="00C56709" w:rsidRDefault="00194BE6">
      <w:pPr>
        <w:pStyle w:val="Paragraphedeliste"/>
        <w:numPr>
          <w:ilvl w:val="0"/>
          <w:numId w:val="127"/>
        </w:numPr>
        <w:spacing w:line="276" w:lineRule="auto"/>
        <w:jc w:val="both"/>
        <w:rPr>
          <w:lang w:val="en-GB"/>
        </w:rPr>
      </w:pPr>
      <w:r w:rsidRPr="00C56709">
        <w:rPr>
          <w:lang w:val="en-GB"/>
        </w:rPr>
        <w:t>A box whose volume is equal to 1/100 of the volume of sand to be used</w:t>
      </w:r>
    </w:p>
    <w:p w14:paraId="42ECBB4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box should be filled and its content weighed</w:t>
      </w:r>
    </w:p>
    <w:p w14:paraId="0ED9733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sand should then be placed in the frying pan and dried mixing it with gasoline and then burning it. After that, it should be weighed again. The difference in grams divided by 10 gives the number of litres to reduce from the quantity of water prescribed for a concrete mix.</w:t>
      </w:r>
    </w:p>
    <w:p w14:paraId="4726492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making of concrete can be carried out with the concrete-mixer or the hands. The concrete should normally be made with concrete-mixer. The aggregates are put in first, they are initially mixed dry and then water is added</w:t>
      </w:r>
    </w:p>
    <w:p w14:paraId="22D0D87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total duration of mixing lies between one and two minutes. The concrete must be quite homogeneous if it last too long, segregation could occur (separation of large and small elements) which hampers the good quality of the concrete.</w:t>
      </w:r>
    </w:p>
    <w:p w14:paraId="410C7C9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When there are small quantities of concrete of lower quality (sealing coat for example), one can consider making the concrete with the hands. The mixing surface must be clean; it can be made of metal sheets or a plane concreted form.</w:t>
      </w:r>
    </w:p>
    <w:p w14:paraId="1715356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aggregates should be mixed with shovel; water is added gradually into a crater made in the centre of the heap, mixing should be continuous while taking care to avoid segregation until a homogeneous mixture is obtained.</w:t>
      </w:r>
    </w:p>
    <w:p w14:paraId="23AF7EC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composition should not be modified when the concrete is being placed. It is therefore necessary that all the components remain inside the formwork. For that, two precautions should be taken:</w:t>
      </w:r>
    </w:p>
    <w:p w14:paraId="1E9E51A9" w14:textId="77777777" w:rsidR="00194BE6" w:rsidRPr="00C56709" w:rsidRDefault="00194BE6">
      <w:pPr>
        <w:pStyle w:val="Sansinterligne"/>
        <w:numPr>
          <w:ilvl w:val="0"/>
          <w:numId w:val="127"/>
        </w:numPr>
        <w:autoSpaceDN w:val="0"/>
        <w:ind w:left="0" w:firstLine="426"/>
        <w:jc w:val="both"/>
        <w:rPr>
          <w:rFonts w:ascii="Times New Roman" w:hAnsi="Times New Roman" w:cs="Times New Roman"/>
          <w:lang w:val="en-GB"/>
        </w:rPr>
      </w:pPr>
      <w:r w:rsidRPr="00C56709">
        <w:rPr>
          <w:rFonts w:ascii="Times New Roman" w:hAnsi="Times New Roman" w:cs="Times New Roman"/>
          <w:lang w:val="en-GB"/>
        </w:rPr>
        <w:t>The formwork should be watertight. If it is not, the fine elements (cement + water + fine sand) can run out through the slits causing the concrete located at proximity of the wall to loose necessary components of the composition.</w:t>
      </w:r>
    </w:p>
    <w:p w14:paraId="3AAF85EE" w14:textId="77777777" w:rsidR="00194BE6" w:rsidRPr="00C56709" w:rsidRDefault="00194BE6">
      <w:pPr>
        <w:pStyle w:val="Sansinterligne"/>
        <w:numPr>
          <w:ilvl w:val="0"/>
          <w:numId w:val="127"/>
        </w:numPr>
        <w:autoSpaceDN w:val="0"/>
        <w:ind w:left="0" w:firstLine="360"/>
        <w:jc w:val="both"/>
        <w:rPr>
          <w:rFonts w:ascii="Times New Roman" w:hAnsi="Times New Roman" w:cs="Times New Roman"/>
          <w:lang w:val="en-GB"/>
        </w:rPr>
      </w:pPr>
      <w:r w:rsidRPr="00C56709">
        <w:rPr>
          <w:rFonts w:ascii="Times New Roman" w:hAnsi="Times New Roman" w:cs="Times New Roman"/>
          <w:lang w:val="en-GB"/>
        </w:rPr>
        <w:t>Formworks that are made of wood or that are porous must be watered at length before the placement of concrete. If this precaution is not taken, these formworks will absorb mixing water. The concrete located near the wall will therefore not have the necessary level of water content. In the case of previously used formworks, it is necessary for these formworks to be cleaned carefully.</w:t>
      </w:r>
    </w:p>
    <w:p w14:paraId="7AB1C483" w14:textId="77777777" w:rsidR="00194BE6" w:rsidRPr="00C56709" w:rsidRDefault="00194BE6" w:rsidP="00194BE6">
      <w:pPr>
        <w:pStyle w:val="Sansinterligne"/>
        <w:jc w:val="both"/>
        <w:rPr>
          <w:rFonts w:ascii="Times New Roman" w:hAnsi="Times New Roman" w:cs="Times New Roman"/>
          <w:lang w:val="en-GB"/>
        </w:rPr>
      </w:pPr>
    </w:p>
    <w:p w14:paraId="10CCD99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means used to transport concrete must be sufficiently fast to ensure that it is in place before initial set. In fairly hot whether (25 to 30˚C), a maximum time limit of 20 minutes must be respected between the preparation and the end of the placement.</w:t>
      </w:r>
    </w:p>
    <w:p w14:paraId="1DC537F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Trembling, and especially pouring out the concrete from a very high position should be avoided because of the risk of segregation. The concrete must be poured out without obstacles on its final location.</w:t>
      </w:r>
    </w:p>
    <w:p w14:paraId="3201206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As concern, the compaction of the concrete, the ramming of concrete, which consist in striking it with a flat surface placed at the end of a handle (rammer), is effective only with non-reinforced concrete with a low level of thickness (0,20m).</w:t>
      </w:r>
    </w:p>
    <w:p w14:paraId="7045CEAF" w14:textId="77777777" w:rsidR="00194BE6" w:rsidRPr="00C56709" w:rsidRDefault="00194BE6" w:rsidP="00194BE6">
      <w:pPr>
        <w:pStyle w:val="Sansinterligne"/>
        <w:jc w:val="both"/>
        <w:rPr>
          <w:rFonts w:ascii="Times New Roman" w:hAnsi="Times New Roman" w:cs="Times New Roman"/>
          <w:lang w:val="en-GB"/>
        </w:rPr>
      </w:pPr>
    </w:p>
    <w:p w14:paraId="41170EA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pricking of concrete which consist in easing its setting by inserting a stick from one place to another can be used for relatively thin or slightly reinforced parts.</w:t>
      </w:r>
    </w:p>
    <w:p w14:paraId="2C99F8E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vibration of concrete is one of the simplest and best placement processes. It can be carried out either through formworks (external vibration) or using vibrating needles (internal vibration). The following precautions shall be taken while vibrating the concrete:</w:t>
      </w:r>
    </w:p>
    <w:p w14:paraId="29EEA6C3" w14:textId="77777777" w:rsidR="00194BE6" w:rsidRPr="00C56709" w:rsidRDefault="00194BE6">
      <w:pPr>
        <w:pStyle w:val="Sansinterligne"/>
        <w:numPr>
          <w:ilvl w:val="0"/>
          <w:numId w:val="127"/>
        </w:numPr>
        <w:autoSpaceDN w:val="0"/>
        <w:ind w:left="0" w:firstLine="360"/>
        <w:jc w:val="both"/>
        <w:rPr>
          <w:rFonts w:ascii="Times New Roman" w:hAnsi="Times New Roman" w:cs="Times New Roman"/>
          <w:lang w:val="en-GB"/>
        </w:rPr>
      </w:pPr>
      <w:r w:rsidRPr="00C56709">
        <w:rPr>
          <w:rFonts w:ascii="Times New Roman" w:hAnsi="Times New Roman" w:cs="Times New Roman"/>
          <w:lang w:val="en-GB"/>
        </w:rPr>
        <w:t>It should be ensured that the vibrator does not leave holes when it is removed and if this occurs, the water content should be increased slightly. It is indeed better to end up with concrete that is a little less resistant than provided, than to end up with hollow concrete.</w:t>
      </w:r>
    </w:p>
    <w:p w14:paraId="43804F72" w14:textId="77777777" w:rsidR="00194BE6" w:rsidRPr="00C56709" w:rsidRDefault="00194BE6" w:rsidP="00194BE6">
      <w:pPr>
        <w:pStyle w:val="Sansinterligne"/>
        <w:jc w:val="both"/>
        <w:rPr>
          <w:rFonts w:ascii="Times New Roman" w:hAnsi="Times New Roman" w:cs="Times New Roman"/>
          <w:lang w:val="en-GB"/>
        </w:rPr>
      </w:pPr>
    </w:p>
    <w:p w14:paraId="2C74A2A1" w14:textId="77777777" w:rsidR="00194BE6" w:rsidRPr="00C56709" w:rsidRDefault="00194BE6">
      <w:pPr>
        <w:pStyle w:val="Sansinterligne"/>
        <w:numPr>
          <w:ilvl w:val="0"/>
          <w:numId w:val="127"/>
        </w:numPr>
        <w:autoSpaceDN w:val="0"/>
        <w:ind w:left="0" w:firstLine="426"/>
        <w:jc w:val="both"/>
        <w:rPr>
          <w:rFonts w:ascii="Times New Roman" w:hAnsi="Times New Roman" w:cs="Times New Roman"/>
          <w:lang w:val="en-GB"/>
        </w:rPr>
      </w:pPr>
      <w:r w:rsidRPr="00C56709">
        <w:rPr>
          <w:rFonts w:ascii="Times New Roman" w:hAnsi="Times New Roman" w:cs="Times New Roman"/>
          <w:lang w:val="en-GB"/>
        </w:rPr>
        <w:t>The concrete should not be vibrated for too long because of risk of segregation. The presence of an excess deposit of muck on the surface (approximately more than 2mm) could indicate that the vibration lasted too long</w:t>
      </w:r>
    </w:p>
    <w:p w14:paraId="118FC8A4" w14:textId="77777777" w:rsidR="00194BE6" w:rsidRPr="00C56709" w:rsidRDefault="00194BE6" w:rsidP="00194BE6">
      <w:pPr>
        <w:pStyle w:val="Sansinterligne"/>
        <w:jc w:val="both"/>
        <w:rPr>
          <w:rFonts w:ascii="Times New Roman" w:hAnsi="Times New Roman" w:cs="Times New Roman"/>
          <w:lang w:val="en-GB"/>
        </w:rPr>
      </w:pPr>
    </w:p>
    <w:p w14:paraId="5411005D" w14:textId="77777777" w:rsidR="00194BE6" w:rsidRPr="00C56709" w:rsidRDefault="00194BE6">
      <w:pPr>
        <w:pStyle w:val="Sansinterligne"/>
        <w:numPr>
          <w:ilvl w:val="0"/>
          <w:numId w:val="127"/>
        </w:numPr>
        <w:autoSpaceDN w:val="0"/>
        <w:ind w:left="0" w:firstLine="360"/>
        <w:jc w:val="both"/>
        <w:rPr>
          <w:rFonts w:ascii="Times New Roman" w:hAnsi="Times New Roman" w:cs="Times New Roman"/>
          <w:lang w:val="en-GB"/>
        </w:rPr>
      </w:pPr>
      <w:r w:rsidRPr="00C56709">
        <w:rPr>
          <w:rFonts w:ascii="Times New Roman" w:hAnsi="Times New Roman" w:cs="Times New Roman"/>
          <w:lang w:val="en-GB"/>
        </w:rPr>
        <w:lastRenderedPageBreak/>
        <w:t>The needle should be inserted and withdrawn along its axis. It should not be moved horizontally. The distance between two successive positions of inserted needles should be about 30 centimetres.</w:t>
      </w:r>
    </w:p>
    <w:p w14:paraId="2B47BFE3" w14:textId="77777777" w:rsidR="00194BE6" w:rsidRPr="00C56709" w:rsidRDefault="00194BE6" w:rsidP="00194BE6">
      <w:pPr>
        <w:pStyle w:val="Sansinterligne"/>
        <w:jc w:val="both"/>
        <w:rPr>
          <w:rFonts w:ascii="Times New Roman" w:hAnsi="Times New Roman" w:cs="Times New Roman"/>
          <w:lang w:val="en-GB"/>
        </w:rPr>
      </w:pPr>
    </w:p>
    <w:p w14:paraId="7A99219B" w14:textId="77777777" w:rsidR="00194BE6" w:rsidRPr="00C56709" w:rsidRDefault="00194BE6">
      <w:pPr>
        <w:pStyle w:val="Sansinterligne"/>
        <w:numPr>
          <w:ilvl w:val="0"/>
          <w:numId w:val="127"/>
        </w:numPr>
        <w:autoSpaceDN w:val="0"/>
        <w:ind w:hanging="436"/>
        <w:jc w:val="both"/>
        <w:rPr>
          <w:rFonts w:ascii="Times New Roman" w:hAnsi="Times New Roman" w:cs="Times New Roman"/>
          <w:lang w:val="en-GB"/>
        </w:rPr>
      </w:pPr>
      <w:r w:rsidRPr="00C56709">
        <w:rPr>
          <w:rFonts w:ascii="Times New Roman" w:hAnsi="Times New Roman" w:cs="Times New Roman"/>
          <w:lang w:val="en-GB"/>
        </w:rPr>
        <w:t>The needle should not be brought too close to the formwork (it should not come less than 10 to 15 cm of the formwork if possible).</w:t>
      </w:r>
    </w:p>
    <w:p w14:paraId="5FAB35B6" w14:textId="77777777" w:rsidR="00194BE6" w:rsidRPr="00C56709" w:rsidRDefault="00194BE6" w:rsidP="00194BE6">
      <w:pPr>
        <w:pStyle w:val="Sansinterligne"/>
        <w:jc w:val="both"/>
        <w:rPr>
          <w:rFonts w:ascii="Times New Roman" w:hAnsi="Times New Roman" w:cs="Times New Roman"/>
          <w:lang w:val="en-GB"/>
        </w:rPr>
      </w:pPr>
    </w:p>
    <w:p w14:paraId="4638717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placement of concrete does not end when the concrete has been completely poured into place. Attentive care must still be given during the period it takes for the concrete to set (approximately 15 days). At this point, the main issue is preventing water from evaporating instead of mixing with cement.</w:t>
      </w:r>
    </w:p>
    <w:p w14:paraId="7E64CC3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surface can either be coated with a curing agent or permanently maintained in a wet atmosphere. The use of curing agents has the advantage of permitting an immediate protection of the concrete as soon it is completed. However, it presents a certain risk of poor execution which could be absolutely necessary at least in very dry climate to supplement it with a water-based cure. It should be noted that industrial curing agents are mostly used for important works.</w:t>
      </w:r>
    </w:p>
    <w:p w14:paraId="7BFB8E2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water-based cure consists in covering the surface of the concrete with tarpaulins or mats and maintaining them continuously wet by watering. This watering can only start 24 hours after placement of the concrete because of the risk of washing out.</w:t>
      </w:r>
    </w:p>
    <w:p w14:paraId="7C8A751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Consequently during the first day the water-based cure requires much attention so that mats and tarpaulins are kept wet while preventing water from streaming on the concrete.</w:t>
      </w:r>
    </w:p>
    <w:p w14:paraId="66B9FED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cure is imperative. Failing to carry it out always has negative consequences on the firmness of the building. Therefore, in short:</w:t>
      </w:r>
    </w:p>
    <w:p w14:paraId="08726D1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use of a concrete curing compound is obligatory. It prevents the evaporation of mixing water and must last 15 days. In case the concrete id cured by watering, it is necessary to avoid any water streaming on the concrete during the first 24 hours.</w:t>
      </w:r>
    </w:p>
    <w:p w14:paraId="28CF4C1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Concrete of category B350 used as reinforced concrete for works of art or concrete boxes must have a minimal resistance to compression of 20MPa at 28 days.</w:t>
      </w:r>
    </w:p>
    <w:p w14:paraId="33A7E90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Depending on the volume of concrete to be used, the project manager could do quality control test at his expense of the contractor or if he judges it necessary, ask an approved laboratory to carry out all the necessary test in order to check the quality of the concrete.</w:t>
      </w:r>
    </w:p>
    <w:p w14:paraId="4BA45C8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it happens that required minimal resistance is not reached, this test shall be transferred to the co-contractor’s bill and the project supervisor shall decide measures to be taken concerning the defective work.</w:t>
      </w:r>
    </w:p>
    <w:p w14:paraId="7B7DB75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composition of B. 150 concrete used for sealing coat shall be carried out such that the volume of average and large sized aggregates doubles that of sand.</w:t>
      </w:r>
    </w:p>
    <w:p w14:paraId="20EECBA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20.3 – WORK DEFAULT, SURFACE QUALITY</w:t>
      </w:r>
    </w:p>
    <w:p w14:paraId="0407EA7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When surface quality of concrete shall be considered unacceptable by the control mission, the contractor shall have to carry out at his exclusive expense a complete finishing of the corresponding works using a coating containing synthetic resin of SIKALATEX type or an equivalent. The use and proportioning of this coating shall have to be in conformity with the manufacturer’s specifications.</w:t>
      </w:r>
    </w:p>
    <w:p w14:paraId="3EB98E9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b/>
      </w:r>
    </w:p>
    <w:p w14:paraId="6F9F669B"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 4- FORMWORKS AND SHORINGS</w:t>
      </w:r>
    </w:p>
    <w:p w14:paraId="513033E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Formworks include the mould in which the concrete shall take the desired form.</w:t>
      </w:r>
    </w:p>
    <w:p w14:paraId="41441ED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They must therefore satisfy the following conditions:</w:t>
      </w:r>
    </w:p>
    <w:p w14:paraId="6D5F72CB"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They should not become deformed nor moved when the concrete is been poured in and when the concrete is sitting</w:t>
      </w:r>
    </w:p>
    <w:p w14:paraId="01C3D667" w14:textId="77777777" w:rsidR="00194BE6" w:rsidRPr="00C56709" w:rsidRDefault="00194BE6" w:rsidP="00194BE6">
      <w:pPr>
        <w:pStyle w:val="Sansinterligne"/>
        <w:ind w:left="720"/>
        <w:jc w:val="both"/>
        <w:rPr>
          <w:rFonts w:ascii="Times New Roman" w:hAnsi="Times New Roman" w:cs="Times New Roman"/>
          <w:lang w:val="en-GB"/>
        </w:rPr>
      </w:pPr>
    </w:p>
    <w:p w14:paraId="5104DC3F"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They should give the siding of the concrete a satisfactory look.</w:t>
      </w:r>
    </w:p>
    <w:p w14:paraId="42824AE2" w14:textId="77777777" w:rsidR="00194BE6" w:rsidRPr="00C56709" w:rsidRDefault="00194BE6" w:rsidP="00194BE6">
      <w:pPr>
        <w:pStyle w:val="Sansinterligne"/>
        <w:jc w:val="both"/>
        <w:rPr>
          <w:rFonts w:ascii="Times New Roman" w:hAnsi="Times New Roman" w:cs="Times New Roman"/>
          <w:lang w:val="en-GB"/>
        </w:rPr>
      </w:pPr>
    </w:p>
    <w:p w14:paraId="1B7FA37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Conformity to the first condition is obtained by ensuring the rigidity of the formwork on the one hand and of the shoring on the other hand.</w:t>
      </w:r>
    </w:p>
    <w:p w14:paraId="0AAE93C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greatest attention must thus be paid to the rigidity of the formwork and for that to occur, it is necessary to take into account the forces to which the shoring is subjected by the concrete.</w:t>
      </w:r>
    </w:p>
    <w:p w14:paraId="6668E03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look of the siding of the shoring depends on the material with which the formwork is made up of. There are timber (wood) and metal formworks. </w:t>
      </w:r>
    </w:p>
    <w:p w14:paraId="606E4F0F"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Formworks made of timber (wood).</w:t>
      </w:r>
    </w:p>
    <w:p w14:paraId="02DBCB5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Depending on the surface quality which one wishes to obtain, the surface of the formwork in contact with the concrete should be more or less neat. In a general case where one wishes to leave the rough surface after dismantling, the board shall have to be planed carefully or covered with plywood.</w:t>
      </w:r>
    </w:p>
    <w:p w14:paraId="4513A63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formwork shall have to be made while keeping in mind the future use of the wood used. It shall thus be necessary as much as possible to use boards of regular size and to work only the elements which are to fit at the ends of the formwork.</w:t>
      </w:r>
    </w:p>
    <w:p w14:paraId="1DDD346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Moreover, assembly shall have to be carried out preferably using supports, wedges, pins and clips or using bolts and if nails have to be used, these should not be completely inserted so that they can be pulled out easily.</w:t>
      </w:r>
    </w:p>
    <w:p w14:paraId="4A300D6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formworks of vertical walls can be removed after 4 to 6 days.</w:t>
      </w:r>
    </w:p>
    <w:p w14:paraId="307F659D"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Shoring</w:t>
      </w:r>
    </w:p>
    <w:p w14:paraId="226A042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Shores are provisional supports intended to support the formworks until the concrete sets. Generally, they are planks or round wood which must have sufficient dimensions enabling them to support the weight of a formwork and the concrete with which it is filled.</w:t>
      </w:r>
    </w:p>
    <w:p w14:paraId="582E87B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Shores must rest on strip footings to ensure adequate weight-sharing on the ground. As a general rule, it is appropriate to limit the load transmitted to the ground to 1 kg per square centimetre.</w:t>
      </w:r>
    </w:p>
    <w:p w14:paraId="0C1943C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greatest attention has to be paid to the rigidity of the strip footings. Where wooding strip footings are used, it would be advisable to superimpose two boards and to cross the fibres to prevent the wood from cracking.</w:t>
      </w:r>
    </w:p>
    <w:p w14:paraId="40493FD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adjustment of shores placed high above the ground to the exact position is done using wedges.</w:t>
      </w:r>
    </w:p>
    <w:p w14:paraId="5524120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strip footings, wedges and generally all support material of the shores must be in hard wood. The used of coniferous timber is not advised because they have a very low resistance to transverse compression.</w:t>
      </w:r>
    </w:p>
    <w:p w14:paraId="63D52D8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One can also use metal shores. Such shore are made up of sliding tubes which can be fitted one into the other, each of which is equipped with a distribution plate at one end.</w:t>
      </w:r>
    </w:p>
    <w:p w14:paraId="043F6AD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upper tube comprises a series of axial holes separated by 10cm where it is possible to insert a pin so as to block the tube at the desired length. Screwed sleeves ensuring the connection between the tubes and the distribution plates make it possible to perfect the fitting.</w:t>
      </w:r>
    </w:p>
    <w:p w14:paraId="0FF327D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the dimensions of the distribution plate are insufficient, one can make them rest on larger wooden plates.</w:t>
      </w:r>
    </w:p>
    <w:p w14:paraId="7E4CBD4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the calculation of the loads to be supported by the shores, it is necessary to consider that the concrete weighs 2.500 kg per cubic meter.</w:t>
      </w:r>
    </w:p>
    <w:p w14:paraId="6106E40D" w14:textId="77777777" w:rsidR="00194BE6" w:rsidRPr="00C56709" w:rsidRDefault="00194BE6" w:rsidP="00194BE6">
      <w:pPr>
        <w:pStyle w:val="Sansinterligne"/>
        <w:jc w:val="both"/>
        <w:rPr>
          <w:rFonts w:ascii="Times New Roman" w:hAnsi="Times New Roman" w:cs="Times New Roman"/>
          <w:lang w:val="en-GB"/>
        </w:rPr>
      </w:pPr>
    </w:p>
    <w:p w14:paraId="60679FA9"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20.5 – PRE-CONCRETING PROCEDURES</w:t>
      </w:r>
    </w:p>
    <w:p w14:paraId="0265078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 Cleanliness</w:t>
      </w:r>
    </w:p>
    <w:p w14:paraId="78DEF73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formwork should not be stained by hydrocarbon materials such as grease, dirty oil etc… or by rust. The spots shall carefully be removed if need be.</w:t>
      </w:r>
    </w:p>
    <w:p w14:paraId="1CC01BF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b) Cleaning</w:t>
      </w:r>
    </w:p>
    <w:p w14:paraId="10FE52E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Immediately before the concrete is placed, the formwork shall be cleaned carefully in order to do away with dust and dirt of any nature.</w:t>
      </w:r>
    </w:p>
    <w:p w14:paraId="07BF8F9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Cleaning shall be complete using compressed air.</w:t>
      </w:r>
    </w:p>
    <w:p w14:paraId="5AF51AC7"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c) Humidification</w:t>
      </w:r>
    </w:p>
    <w:p w14:paraId="08112C9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Formworks made of knee-timber shall be watered abundantly before concrete is placed.</w:t>
      </w:r>
    </w:p>
    <w:p w14:paraId="15E8971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need be, the watering shall be done in several spread out phases so as to humidify the wood as completely as possible in a bid to tighten the joints by the wood’s swelling.</w:t>
      </w:r>
    </w:p>
    <w:p w14:paraId="16F8247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Wet surfaces should however not be dripping with water. Excess water shall be drained off with compressed air.</w:t>
      </w:r>
    </w:p>
    <w:p w14:paraId="489BD966"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d) Oil Coating</w:t>
      </w:r>
    </w:p>
    <w:p w14:paraId="1DEFF4A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following items shall be coated with oil before the concrete is placed:</w:t>
      </w:r>
    </w:p>
    <w:p w14:paraId="198A436D"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All metalformworks</w:t>
      </w:r>
    </w:p>
    <w:p w14:paraId="68497760"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Clean formworks composed panels made of plywood or agglomerated wood fibre and all formworks for smooth sidings.</w:t>
      </w:r>
    </w:p>
    <w:p w14:paraId="6575825A"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Excess oil at the bottom of the moulds shall be sponged up before concreting. The oils used shall be special oils referred to as form oils.</w:t>
      </w:r>
    </w:p>
    <w:p w14:paraId="6816A6C9" w14:textId="77777777" w:rsidR="00194BE6" w:rsidRPr="00C56709" w:rsidRDefault="00194BE6" w:rsidP="00194BE6">
      <w:pPr>
        <w:pStyle w:val="Sansinterligne"/>
        <w:ind w:left="720"/>
        <w:jc w:val="both"/>
        <w:rPr>
          <w:rFonts w:ascii="Times New Roman" w:hAnsi="Times New Roman" w:cs="Times New Roman"/>
          <w:lang w:val="en-GB"/>
        </w:rPr>
      </w:pPr>
    </w:p>
    <w:p w14:paraId="48096308"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e) Before concreting operation is started, inspections following their class must also concern:</w:t>
      </w:r>
    </w:p>
    <w:p w14:paraId="2B2906F8" w14:textId="77777777" w:rsidR="00194BE6" w:rsidRPr="00C56709" w:rsidRDefault="00194BE6">
      <w:pPr>
        <w:pStyle w:val="Sansinterligne"/>
        <w:numPr>
          <w:ilvl w:val="0"/>
          <w:numId w:val="133"/>
        </w:numPr>
        <w:autoSpaceDN w:val="0"/>
        <w:jc w:val="both"/>
        <w:rPr>
          <w:rFonts w:ascii="Times New Roman" w:hAnsi="Times New Roman" w:cs="Times New Roman"/>
          <w:lang w:val="en-GB"/>
        </w:rPr>
      </w:pPr>
      <w:r w:rsidRPr="00C56709">
        <w:rPr>
          <w:rFonts w:ascii="Times New Roman" w:hAnsi="Times New Roman" w:cs="Times New Roman"/>
          <w:lang w:val="en-GB"/>
        </w:rPr>
        <w:t>The geometry of the formworks</w:t>
      </w:r>
    </w:p>
    <w:p w14:paraId="5FFD227F" w14:textId="77777777" w:rsidR="00194BE6" w:rsidRPr="00C56709" w:rsidRDefault="00194BE6">
      <w:pPr>
        <w:pStyle w:val="Sansinterligne"/>
        <w:numPr>
          <w:ilvl w:val="0"/>
          <w:numId w:val="133"/>
        </w:numPr>
        <w:autoSpaceDN w:val="0"/>
        <w:jc w:val="both"/>
        <w:rPr>
          <w:rFonts w:ascii="Times New Roman" w:hAnsi="Times New Roman" w:cs="Times New Roman"/>
          <w:lang w:val="en-GB"/>
        </w:rPr>
      </w:pPr>
      <w:r w:rsidRPr="00C56709">
        <w:rPr>
          <w:rFonts w:ascii="Times New Roman" w:hAnsi="Times New Roman" w:cs="Times New Roman"/>
          <w:lang w:val="en-GB"/>
        </w:rPr>
        <w:t>The stability of formworks, shores and their bases</w:t>
      </w:r>
    </w:p>
    <w:p w14:paraId="0D214A24" w14:textId="77777777" w:rsidR="00194BE6" w:rsidRPr="00C56709" w:rsidRDefault="00194BE6">
      <w:pPr>
        <w:pStyle w:val="Sansinterligne"/>
        <w:numPr>
          <w:ilvl w:val="0"/>
          <w:numId w:val="133"/>
        </w:numPr>
        <w:autoSpaceDN w:val="0"/>
        <w:jc w:val="both"/>
        <w:rPr>
          <w:rFonts w:ascii="Times New Roman" w:hAnsi="Times New Roman" w:cs="Times New Roman"/>
          <w:lang w:val="en-GB"/>
        </w:rPr>
      </w:pPr>
      <w:r w:rsidRPr="00C56709">
        <w:rPr>
          <w:rFonts w:ascii="Times New Roman" w:hAnsi="Times New Roman" w:cs="Times New Roman"/>
          <w:lang w:val="en-GB"/>
        </w:rPr>
        <w:t xml:space="preserve"> The water tightness of the formworks and their components</w:t>
      </w:r>
    </w:p>
    <w:p w14:paraId="5125FF0D" w14:textId="77777777" w:rsidR="00194BE6" w:rsidRPr="00C56709" w:rsidRDefault="00194BE6">
      <w:pPr>
        <w:pStyle w:val="Sansinterligne"/>
        <w:numPr>
          <w:ilvl w:val="0"/>
          <w:numId w:val="133"/>
        </w:numPr>
        <w:autoSpaceDN w:val="0"/>
        <w:jc w:val="both"/>
        <w:rPr>
          <w:rFonts w:ascii="Times New Roman" w:hAnsi="Times New Roman" w:cs="Times New Roman"/>
          <w:lang w:val="en-GB"/>
        </w:rPr>
      </w:pPr>
      <w:r w:rsidRPr="00C56709">
        <w:rPr>
          <w:rFonts w:ascii="Times New Roman" w:hAnsi="Times New Roman" w:cs="Times New Roman"/>
          <w:lang w:val="en-GB"/>
        </w:rPr>
        <w:lastRenderedPageBreak/>
        <w:t>The treatment of the sidings of the construction joints</w:t>
      </w:r>
    </w:p>
    <w:p w14:paraId="39B66380" w14:textId="77777777" w:rsidR="00194BE6" w:rsidRPr="00C56709" w:rsidRDefault="00194BE6">
      <w:pPr>
        <w:pStyle w:val="Sansinterligne"/>
        <w:numPr>
          <w:ilvl w:val="0"/>
          <w:numId w:val="133"/>
        </w:numPr>
        <w:autoSpaceDN w:val="0"/>
        <w:jc w:val="both"/>
        <w:rPr>
          <w:rFonts w:ascii="Times New Roman" w:hAnsi="Times New Roman" w:cs="Times New Roman"/>
          <w:lang w:val="en-GB"/>
        </w:rPr>
      </w:pPr>
      <w:r w:rsidRPr="00C56709">
        <w:rPr>
          <w:rFonts w:ascii="Times New Roman" w:hAnsi="Times New Roman" w:cs="Times New Roman"/>
          <w:lang w:val="en-GB"/>
        </w:rPr>
        <w:t>The extraction of water at the bottom of formworks, except where a special underwater concreting process or a drainage process that extracts water without mixing it with the paste is implemented</w:t>
      </w:r>
    </w:p>
    <w:p w14:paraId="2513EDCF" w14:textId="77777777" w:rsidR="00194BE6" w:rsidRPr="00C56709" w:rsidRDefault="00194BE6">
      <w:pPr>
        <w:pStyle w:val="Sansinterligne"/>
        <w:numPr>
          <w:ilvl w:val="0"/>
          <w:numId w:val="133"/>
        </w:numPr>
        <w:autoSpaceDN w:val="0"/>
        <w:jc w:val="both"/>
        <w:rPr>
          <w:rFonts w:ascii="Times New Roman" w:hAnsi="Times New Roman" w:cs="Times New Roman"/>
          <w:lang w:val="en-GB"/>
        </w:rPr>
      </w:pPr>
      <w:r w:rsidRPr="00C56709">
        <w:rPr>
          <w:rFonts w:ascii="Times New Roman" w:hAnsi="Times New Roman" w:cs="Times New Roman"/>
          <w:lang w:val="en-GB"/>
        </w:rPr>
        <w:t>Openings and apertures.</w:t>
      </w:r>
    </w:p>
    <w:p w14:paraId="0896DC8B" w14:textId="77777777" w:rsidR="00194BE6" w:rsidRPr="00C56709" w:rsidRDefault="00194BE6" w:rsidP="00194BE6">
      <w:pPr>
        <w:pStyle w:val="Sansinterligne"/>
        <w:jc w:val="both"/>
        <w:rPr>
          <w:rFonts w:ascii="Times New Roman" w:hAnsi="Times New Roman" w:cs="Times New Roman"/>
          <w:lang w:val="en-GB"/>
        </w:rPr>
      </w:pPr>
    </w:p>
    <w:p w14:paraId="1E9778C5"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INSPECTION OF REINFORCEMENTS IN REINFORCED CONCRETE</w:t>
      </w:r>
    </w:p>
    <w:p w14:paraId="3400E0D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Before the start of concreting operations, the inspections following their class must confirm that:</w:t>
      </w:r>
    </w:p>
    <w:p w14:paraId="20BEE962" w14:textId="77777777" w:rsidR="00194BE6" w:rsidRPr="00C56709" w:rsidRDefault="00194BE6">
      <w:pPr>
        <w:pStyle w:val="Sansinterligne"/>
        <w:numPr>
          <w:ilvl w:val="0"/>
          <w:numId w:val="134"/>
        </w:numPr>
        <w:autoSpaceDN w:val="0"/>
        <w:jc w:val="both"/>
        <w:rPr>
          <w:rFonts w:ascii="Times New Roman" w:hAnsi="Times New Roman" w:cs="Times New Roman"/>
          <w:lang w:val="en-GB"/>
        </w:rPr>
      </w:pPr>
      <w:r w:rsidRPr="00C56709">
        <w:rPr>
          <w:rFonts w:ascii="Times New Roman" w:hAnsi="Times New Roman" w:cs="Times New Roman"/>
          <w:lang w:val="en-GB"/>
        </w:rPr>
        <w:t>The reinforcements and their specified spacing are in conformity with the plans.</w:t>
      </w:r>
    </w:p>
    <w:p w14:paraId="570C1470" w14:textId="77777777" w:rsidR="00194BE6" w:rsidRPr="00C56709" w:rsidRDefault="00194BE6">
      <w:pPr>
        <w:pStyle w:val="Sansinterligne"/>
        <w:numPr>
          <w:ilvl w:val="0"/>
          <w:numId w:val="134"/>
        </w:numPr>
        <w:autoSpaceDN w:val="0"/>
        <w:jc w:val="both"/>
        <w:rPr>
          <w:rFonts w:ascii="Times New Roman" w:hAnsi="Times New Roman" w:cs="Times New Roman"/>
          <w:lang w:val="en-GB"/>
        </w:rPr>
      </w:pPr>
      <w:r w:rsidRPr="00C56709">
        <w:rPr>
          <w:rFonts w:ascii="Times New Roman" w:hAnsi="Times New Roman" w:cs="Times New Roman"/>
          <w:lang w:val="en-GB"/>
        </w:rPr>
        <w:t>Coating respects specifications</w:t>
      </w:r>
    </w:p>
    <w:p w14:paraId="0579039A" w14:textId="77777777" w:rsidR="00194BE6" w:rsidRPr="00C56709" w:rsidRDefault="00194BE6">
      <w:pPr>
        <w:pStyle w:val="Sansinterligne"/>
        <w:numPr>
          <w:ilvl w:val="0"/>
          <w:numId w:val="134"/>
        </w:numPr>
        <w:autoSpaceDN w:val="0"/>
        <w:jc w:val="both"/>
        <w:rPr>
          <w:rFonts w:ascii="Times New Roman" w:hAnsi="Times New Roman" w:cs="Times New Roman"/>
          <w:lang w:val="en-GB"/>
        </w:rPr>
      </w:pPr>
      <w:r w:rsidRPr="00C56709">
        <w:rPr>
          <w:rFonts w:ascii="Times New Roman" w:hAnsi="Times New Roman" w:cs="Times New Roman"/>
          <w:lang w:val="en-GB"/>
        </w:rPr>
        <w:t>The reinforcements are not soiled by oil, grease, paint or any other harmful substance</w:t>
      </w:r>
    </w:p>
    <w:p w14:paraId="0E8BE88A" w14:textId="77777777" w:rsidR="00194BE6" w:rsidRPr="00C56709" w:rsidRDefault="00194BE6">
      <w:pPr>
        <w:pStyle w:val="Sansinterligne"/>
        <w:numPr>
          <w:ilvl w:val="0"/>
          <w:numId w:val="134"/>
        </w:numPr>
        <w:autoSpaceDN w:val="0"/>
        <w:jc w:val="both"/>
        <w:rPr>
          <w:rFonts w:ascii="Times New Roman" w:hAnsi="Times New Roman" w:cs="Times New Roman"/>
          <w:lang w:val="en-GB"/>
        </w:rPr>
      </w:pPr>
      <w:r w:rsidRPr="00C56709">
        <w:rPr>
          <w:rFonts w:ascii="Times New Roman" w:hAnsi="Times New Roman" w:cs="Times New Roman"/>
          <w:lang w:val="en-GB"/>
        </w:rPr>
        <w:t xml:space="preserve"> The reinforcements are suitably assembled and fixed in such a manner as to avoid any displacement during concreting</w:t>
      </w:r>
    </w:p>
    <w:p w14:paraId="2864B573" w14:textId="77777777" w:rsidR="00194BE6" w:rsidRPr="00C56709" w:rsidRDefault="00194BE6">
      <w:pPr>
        <w:pStyle w:val="Sansinterligne"/>
        <w:numPr>
          <w:ilvl w:val="0"/>
          <w:numId w:val="134"/>
        </w:numPr>
        <w:autoSpaceDN w:val="0"/>
        <w:jc w:val="both"/>
        <w:rPr>
          <w:rFonts w:ascii="Times New Roman" w:hAnsi="Times New Roman" w:cs="Times New Roman"/>
          <w:lang w:val="en-GB"/>
        </w:rPr>
      </w:pPr>
      <w:r w:rsidRPr="00C56709">
        <w:rPr>
          <w:rFonts w:ascii="Times New Roman" w:hAnsi="Times New Roman" w:cs="Times New Roman"/>
          <w:lang w:val="en-GB"/>
        </w:rPr>
        <w:t>Spacing between reinforcing bars is sufficient to enable the placement of the concrete.</w:t>
      </w:r>
    </w:p>
    <w:p w14:paraId="3A91C2E9" w14:textId="77777777" w:rsidR="00194BE6" w:rsidRPr="00C56709" w:rsidRDefault="00194BE6" w:rsidP="00194BE6">
      <w:pPr>
        <w:pStyle w:val="Sansinterligne"/>
        <w:jc w:val="both"/>
        <w:rPr>
          <w:rFonts w:ascii="Times New Roman" w:hAnsi="Times New Roman" w:cs="Times New Roman"/>
          <w:lang w:val="en-GB"/>
        </w:rPr>
      </w:pPr>
    </w:p>
    <w:p w14:paraId="04EF3F1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After this, cold joints must be checked in order to ensure that starter bars are in the correct position.</w:t>
      </w:r>
    </w:p>
    <w:p w14:paraId="6953EBAF"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INSPECTION AFTER CONCRETING</w:t>
      </w:r>
    </w:p>
    <w:p w14:paraId="5385775C"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The concrete resistance must be considered to be  compatible with the mounting of formworks and shores</w:t>
      </w:r>
    </w:p>
    <w:p w14:paraId="4240D5A5"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The structure must be controlled in order to check that there remain no provisional insert</w:t>
      </w:r>
    </w:p>
    <w:p w14:paraId="4C50F0E2" w14:textId="77777777" w:rsidR="00194BE6" w:rsidRPr="00C56709" w:rsidRDefault="00194BE6" w:rsidP="00194BE6">
      <w:pPr>
        <w:pStyle w:val="Sansinterligne"/>
        <w:jc w:val="both"/>
        <w:rPr>
          <w:rFonts w:ascii="Times New Roman" w:hAnsi="Times New Roman" w:cs="Times New Roman"/>
          <w:lang w:val="en-GB"/>
        </w:rPr>
      </w:pPr>
    </w:p>
    <w:p w14:paraId="5835F50D"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20.6 – DISASSEMBLING OF FORMWORKS AND SHORINGS</w:t>
      </w:r>
    </w:p>
    <w:p w14:paraId="2906E39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Formworks and shoring should not be dismounted before the concrete has reached an adequate level of resistance enabling it to:</w:t>
      </w:r>
    </w:p>
    <w:p w14:paraId="0855F8F7" w14:textId="77777777" w:rsidR="00194BE6" w:rsidRPr="00C56709" w:rsidRDefault="00194BE6">
      <w:pPr>
        <w:pStyle w:val="Sansinterligne"/>
        <w:numPr>
          <w:ilvl w:val="0"/>
          <w:numId w:val="135"/>
        </w:numPr>
        <w:autoSpaceDN w:val="0"/>
        <w:jc w:val="both"/>
        <w:rPr>
          <w:rFonts w:ascii="Times New Roman" w:hAnsi="Times New Roman" w:cs="Times New Roman"/>
          <w:lang w:val="en-GB"/>
        </w:rPr>
      </w:pPr>
      <w:r w:rsidRPr="00C56709">
        <w:rPr>
          <w:rFonts w:ascii="Times New Roman" w:hAnsi="Times New Roman" w:cs="Times New Roman"/>
          <w:lang w:val="en-GB"/>
        </w:rPr>
        <w:t>Resist surface deterioration due to dismantling</w:t>
      </w:r>
    </w:p>
    <w:p w14:paraId="653CDECA" w14:textId="77777777" w:rsidR="00194BE6" w:rsidRPr="00C56709" w:rsidRDefault="00194BE6">
      <w:pPr>
        <w:pStyle w:val="Sansinterligne"/>
        <w:numPr>
          <w:ilvl w:val="0"/>
          <w:numId w:val="135"/>
        </w:numPr>
        <w:autoSpaceDN w:val="0"/>
        <w:jc w:val="both"/>
        <w:rPr>
          <w:rFonts w:ascii="Times New Roman" w:hAnsi="Times New Roman" w:cs="Times New Roman"/>
          <w:lang w:val="en-GB"/>
        </w:rPr>
      </w:pPr>
      <w:r w:rsidRPr="00C56709">
        <w:rPr>
          <w:rFonts w:ascii="Times New Roman" w:hAnsi="Times New Roman" w:cs="Times New Roman"/>
          <w:lang w:val="en-GB"/>
        </w:rPr>
        <w:t>Support the activities which are being carried out on it at this stage</w:t>
      </w:r>
    </w:p>
    <w:p w14:paraId="6B3BDB06" w14:textId="77777777" w:rsidR="00194BE6" w:rsidRPr="00C56709" w:rsidRDefault="00194BE6">
      <w:pPr>
        <w:pStyle w:val="Sansinterligne"/>
        <w:numPr>
          <w:ilvl w:val="0"/>
          <w:numId w:val="135"/>
        </w:numPr>
        <w:autoSpaceDN w:val="0"/>
        <w:jc w:val="both"/>
        <w:rPr>
          <w:rFonts w:ascii="Times New Roman" w:hAnsi="Times New Roman" w:cs="Times New Roman"/>
          <w:lang w:val="en-GB"/>
        </w:rPr>
      </w:pPr>
      <w:r w:rsidRPr="00C56709">
        <w:rPr>
          <w:rFonts w:ascii="Times New Roman" w:hAnsi="Times New Roman" w:cs="Times New Roman"/>
          <w:lang w:val="en-GB"/>
        </w:rPr>
        <w:t>Avoid deflections which exceed specified tolerance levels and are due to the concrete’s elastic or non-elastic behaviour (creep).</w:t>
      </w:r>
    </w:p>
    <w:p w14:paraId="724E67BE" w14:textId="77777777" w:rsidR="00194BE6" w:rsidRPr="00C56709" w:rsidRDefault="00194BE6" w:rsidP="00194BE6">
      <w:pPr>
        <w:pStyle w:val="Sansinterligne"/>
        <w:jc w:val="both"/>
        <w:rPr>
          <w:rFonts w:ascii="Times New Roman" w:hAnsi="Times New Roman" w:cs="Times New Roman"/>
          <w:lang w:val="en-GB"/>
        </w:rPr>
      </w:pPr>
    </w:p>
    <w:p w14:paraId="44EED9E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dismantling of formworks must be carried out in such a way as to avoid any shock, overload or deterioration of the structure.</w:t>
      </w:r>
    </w:p>
    <w:p w14:paraId="1A29A8A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strain in shoring must be relaxed following a sequence ensuring that the other components of the shoring are not subjected to excessive load. The stability of shoring and formworks must be maintained during relaxation of the strain and during disassembly.</w:t>
      </w:r>
    </w:p>
    <w:p w14:paraId="4B385B5F" w14:textId="77777777" w:rsidR="00194BE6" w:rsidRPr="00C56709" w:rsidRDefault="00194BE6" w:rsidP="00194BE6">
      <w:pPr>
        <w:pStyle w:val="Sansinterligne"/>
        <w:jc w:val="both"/>
        <w:rPr>
          <w:rFonts w:ascii="Times New Roman" w:hAnsi="Times New Roman" w:cs="Times New Roman"/>
          <w:b/>
          <w:lang w:val="en-GB"/>
        </w:rPr>
      </w:pPr>
    </w:p>
    <w:p w14:paraId="4C162EA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procedure of shoring or re-shoring aimed at reducing the effect of the initial load and later loads or to avoid excessive deflections must be the object of a note on the method of implementation.</w:t>
      </w:r>
    </w:p>
    <w:p w14:paraId="0A082F56" w14:textId="77777777" w:rsidR="00194BE6" w:rsidRPr="00C56709" w:rsidRDefault="00194BE6" w:rsidP="00194BE6">
      <w:pPr>
        <w:pStyle w:val="Sansinterligne"/>
        <w:jc w:val="both"/>
        <w:rPr>
          <w:rFonts w:ascii="Times New Roman" w:hAnsi="Times New Roman" w:cs="Times New Roman"/>
          <w:lang w:val="en-GB"/>
        </w:rPr>
      </w:pPr>
    </w:p>
    <w:p w14:paraId="770C9CF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20.7- SAFETY OF STAFF AND THIRD PARTIES</w:t>
      </w:r>
    </w:p>
    <w:p w14:paraId="39EF1F8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Formworks and structural members that carry nails or projections after use shall be ridden of if the formworks and structural members are to be used again.</w:t>
      </w:r>
    </w:p>
    <w:p w14:paraId="259854E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this is not the case, they shall be immediately burned or stored away from the building site, in a site not accessible to the public.</w:t>
      </w:r>
    </w:p>
    <w:p w14:paraId="5FFF09B9" w14:textId="77777777" w:rsidR="00194BE6" w:rsidRPr="00C56709" w:rsidRDefault="00194BE6" w:rsidP="00194BE6">
      <w:pPr>
        <w:pStyle w:val="Sansinterligne"/>
        <w:jc w:val="both"/>
        <w:rPr>
          <w:rFonts w:ascii="Times New Roman" w:hAnsi="Times New Roman" w:cs="Times New Roman"/>
          <w:lang w:val="en-GB"/>
        </w:rPr>
      </w:pPr>
    </w:p>
    <w:p w14:paraId="5624E130"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20.8 – LEAN CONCRETE</w:t>
      </w:r>
    </w:p>
    <w:p w14:paraId="5FDFC64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 sealing coat dosed to 150 kg of CPJ 35 cement and an average thickness 10 cm shall be poured under the strip footings and pillar bases.</w:t>
      </w:r>
    </w:p>
    <w:p w14:paraId="26C580F5" w14:textId="77777777" w:rsidR="00194BE6" w:rsidRPr="00C56709" w:rsidRDefault="00194BE6" w:rsidP="00194BE6">
      <w:pPr>
        <w:pStyle w:val="Sansinterligne"/>
        <w:jc w:val="both"/>
        <w:rPr>
          <w:rFonts w:ascii="Times New Roman" w:hAnsi="Times New Roman" w:cs="Times New Roman"/>
          <w:lang w:val="en-GB"/>
        </w:rPr>
      </w:pPr>
    </w:p>
    <w:p w14:paraId="01F10C93"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20.9- REINFORCED CONCRETE FOR STRIP FOOTINGS – TIE BEAMS</w:t>
      </w:r>
    </w:p>
    <w:p w14:paraId="177C278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foundations shall be laid using reinforced concrete measured to 350 kg/3 of CPJ 35 cement. If the company considers the use of an additive, it shall have to give the characteristics of the additive and the manufacturer’s instructions for application. Only additives subjected to technical approval can be employed.</w:t>
      </w:r>
    </w:p>
    <w:p w14:paraId="1104AAB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coating over steel shall be 3cm thick at the level of strip footings and 2.5cm for the other works.</w:t>
      </w:r>
    </w:p>
    <w:p w14:paraId="7B158B43" w14:textId="77777777" w:rsidR="00194BE6" w:rsidRPr="00C56709" w:rsidRDefault="00194BE6" w:rsidP="00194BE6">
      <w:pPr>
        <w:pStyle w:val="Sansinterligne"/>
        <w:jc w:val="both"/>
        <w:rPr>
          <w:rFonts w:ascii="Times New Roman" w:hAnsi="Times New Roman" w:cs="Times New Roman"/>
          <w:lang w:val="en-GB"/>
        </w:rPr>
      </w:pPr>
    </w:p>
    <w:p w14:paraId="048C7B4F"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20.10 – CONCRETE FLOORING</w:t>
      </w:r>
    </w:p>
    <w:p w14:paraId="1C6343D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The foundation wall shall be erected using chocked 20cm thick concrete blocks and shall be completed with a 20cm X 20cm wall tie. After the foundation has been filled, independent 8cm thick flooring shall be cast on a Polyane film.</w:t>
      </w:r>
    </w:p>
    <w:p w14:paraId="272D72A8" w14:textId="77777777" w:rsidR="00194BE6" w:rsidRPr="00C56709" w:rsidRDefault="00194BE6" w:rsidP="00194BE6">
      <w:pPr>
        <w:pStyle w:val="Sansinterligne"/>
        <w:jc w:val="both"/>
        <w:rPr>
          <w:rFonts w:ascii="Times New Roman" w:hAnsi="Times New Roman" w:cs="Times New Roman"/>
          <w:b/>
          <w:lang w:val="en-GB"/>
        </w:rPr>
      </w:pPr>
    </w:p>
    <w:p w14:paraId="159466AF" w14:textId="77777777" w:rsidR="00194BE6" w:rsidRPr="00C56709" w:rsidRDefault="00194BE6" w:rsidP="00194BE6">
      <w:pPr>
        <w:pStyle w:val="Sansinterligne"/>
        <w:jc w:val="both"/>
        <w:rPr>
          <w:rFonts w:ascii="Times New Roman" w:hAnsi="Times New Roman" w:cs="Times New Roman"/>
          <w:b/>
          <w:sz w:val="28"/>
          <w:szCs w:val="28"/>
          <w:lang w:val="en-GB"/>
        </w:rPr>
      </w:pPr>
      <w:r w:rsidRPr="00C56709">
        <w:rPr>
          <w:rFonts w:ascii="Times New Roman" w:hAnsi="Times New Roman" w:cs="Times New Roman"/>
          <w:b/>
          <w:sz w:val="28"/>
          <w:szCs w:val="28"/>
          <w:lang w:val="en-GB"/>
        </w:rPr>
        <w:t>CHAPTER III – LOT 3: REINFORCED CONCRETE</w:t>
      </w:r>
    </w:p>
    <w:p w14:paraId="7933FE45" w14:textId="77777777" w:rsidR="00194BE6" w:rsidRPr="00C56709" w:rsidRDefault="00194BE6" w:rsidP="00194BE6">
      <w:pPr>
        <w:pStyle w:val="Sansinterligne"/>
        <w:jc w:val="both"/>
        <w:rPr>
          <w:rFonts w:ascii="Times New Roman" w:hAnsi="Times New Roman" w:cs="Times New Roman"/>
          <w:b/>
          <w:lang w:val="en-GB"/>
        </w:rPr>
      </w:pPr>
    </w:p>
    <w:p w14:paraId="5AAE8DD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b/>
          <w:lang w:val="en-GB"/>
        </w:rPr>
        <w:t>Article 21 – ELEVATED REINFORCED CONCRETE</w:t>
      </w:r>
    </w:p>
    <w:p w14:paraId="75840C74" w14:textId="77777777" w:rsidR="00194BE6" w:rsidRPr="00C56709" w:rsidRDefault="00194BE6" w:rsidP="00194BE6">
      <w:pPr>
        <w:pStyle w:val="Sansinterligne"/>
        <w:jc w:val="both"/>
        <w:rPr>
          <w:rFonts w:ascii="Times New Roman" w:hAnsi="Times New Roman" w:cs="Times New Roman"/>
          <w:sz w:val="24"/>
          <w:szCs w:val="24"/>
          <w:lang w:val="en-GB"/>
        </w:rPr>
      </w:pPr>
      <w:r w:rsidRPr="00C56709">
        <w:rPr>
          <w:rFonts w:ascii="Times New Roman" w:hAnsi="Times New Roman" w:cs="Times New Roman"/>
          <w:lang w:val="en-GB"/>
        </w:rPr>
        <w:t>All the technical specifications detailed in the preceding chapter also apply to this chapter.</w:t>
      </w:r>
    </w:p>
    <w:p w14:paraId="65DEA37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formwork shall be with material of good quality whose flatness remains normal after successive humidification and desiccation due to concreting. The water-tightness of formworks shall be sufficient to avoid the losses of muck during ramming or during vibration. The sidings of concrete used in formworks shall, depending on their intended use be in conformity with the various classes as defined by DTU 23-1.</w:t>
      </w:r>
    </w:p>
    <w:p w14:paraId="29311612" w14:textId="77777777" w:rsidR="00194BE6" w:rsidRPr="00C56709" w:rsidRDefault="00194BE6" w:rsidP="00194BE6">
      <w:pPr>
        <w:pStyle w:val="Sansinterligne"/>
        <w:ind w:left="720"/>
        <w:jc w:val="both"/>
        <w:rPr>
          <w:rFonts w:ascii="Times New Roman" w:hAnsi="Times New Roman" w:cs="Times New Roman"/>
          <w:lang w:val="en-GB"/>
        </w:rPr>
      </w:pPr>
    </w:p>
    <w:p w14:paraId="5B287938"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Class 1:    Elementary, for the buried foundations</w:t>
      </w:r>
    </w:p>
    <w:p w14:paraId="3ABF3A87"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Class 2:    Ordinary, for the whole of the structure</w:t>
      </w:r>
    </w:p>
    <w:p w14:paraId="5535171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If the result is not satisfactory, the company shall at its own expense have to carry out waterproofing coating using a water-proof additive after a complete re-do of the finishing touches, to release the aggregates. In any case, defects at the level of flatness, squaring etc… shall be corrected in the same manner and under the same conditions as above.</w:t>
      </w:r>
    </w:p>
    <w:p w14:paraId="70C2F90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constructions joints shall be ridden of all the elements of formwork which could hamper their operation and non-flammable materials shall be used obligatorily.</w:t>
      </w:r>
    </w:p>
    <w:p w14:paraId="02D9A76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pillars and shall have to be absolutely vertical. No construction defect shall be allowed between superimposed beams or pillars. The allowed tolerance levels are those defined by the DTU 23-1.</w:t>
      </w:r>
    </w:p>
    <w:p w14:paraId="72F7736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Whatever the case, the tolerance levels should not exceed the following:</w:t>
      </w:r>
    </w:p>
    <w:p w14:paraId="1A123818"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The maximum tolerance at 3metres height shall not exceed 15mm whatever the part and the location (angle, centre, etc…) in which it is measured. The variation in height between any two angles of a part shall be lower than 10mm.</w:t>
      </w:r>
    </w:p>
    <w:p w14:paraId="47FEB1D5" w14:textId="77777777" w:rsidR="00194BE6" w:rsidRPr="00C56709" w:rsidRDefault="00194BE6" w:rsidP="00194BE6">
      <w:pPr>
        <w:pStyle w:val="Sansinterligne"/>
        <w:ind w:left="720"/>
        <w:jc w:val="both"/>
        <w:rPr>
          <w:rFonts w:ascii="Times New Roman" w:hAnsi="Times New Roman" w:cs="Times New Roman"/>
          <w:lang w:val="en-GB"/>
        </w:rPr>
      </w:pPr>
    </w:p>
    <w:p w14:paraId="10F90C4D"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The casting of the concrete shall under no pretext present defects of homogeneity. The observation of defects of this kind could result in the demolition or rebuilding of the defective part.</w:t>
      </w:r>
    </w:p>
    <w:p w14:paraId="3D59AA3C" w14:textId="77777777" w:rsidR="00194BE6" w:rsidRPr="00C56709" w:rsidRDefault="00194BE6" w:rsidP="00194BE6">
      <w:pPr>
        <w:pStyle w:val="Sansinterligne"/>
        <w:jc w:val="both"/>
        <w:rPr>
          <w:rFonts w:ascii="Times New Roman" w:hAnsi="Times New Roman" w:cs="Times New Roman"/>
          <w:lang w:val="en-GB"/>
        </w:rPr>
      </w:pPr>
    </w:p>
    <w:p w14:paraId="33E4857B" w14:textId="77777777" w:rsidR="00194BE6" w:rsidRPr="00C56709" w:rsidRDefault="00194BE6">
      <w:pPr>
        <w:pStyle w:val="Sansinterligne"/>
        <w:numPr>
          <w:ilvl w:val="0"/>
          <w:numId w:val="127"/>
        </w:numPr>
        <w:autoSpaceDN w:val="0"/>
        <w:jc w:val="both"/>
        <w:rPr>
          <w:rFonts w:ascii="Times New Roman" w:hAnsi="Times New Roman" w:cs="Times New Roman"/>
          <w:lang w:val="en-GB"/>
        </w:rPr>
      </w:pPr>
      <w:r w:rsidRPr="00C56709">
        <w:rPr>
          <w:rFonts w:ascii="Times New Roman" w:hAnsi="Times New Roman" w:cs="Times New Roman"/>
          <w:lang w:val="en-GB"/>
        </w:rPr>
        <w:t>Cutting edges and in general, everything that falls under architectural design should be perfect without defects or irregularities when formwork is dismantled.</w:t>
      </w:r>
    </w:p>
    <w:p w14:paraId="60E196AC" w14:textId="77777777" w:rsidR="00194BE6" w:rsidRPr="00C56709" w:rsidRDefault="00194BE6" w:rsidP="00194BE6">
      <w:pPr>
        <w:pStyle w:val="Sansinterligne"/>
        <w:jc w:val="both"/>
        <w:rPr>
          <w:rFonts w:ascii="Times New Roman" w:hAnsi="Times New Roman" w:cs="Times New Roman"/>
          <w:lang w:val="en-GB"/>
        </w:rPr>
      </w:pPr>
    </w:p>
    <w:p w14:paraId="495E404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elevated structures in reinforced concrete shall be constructed using Portland cement (CPJ 35), measured to 350 kg/m3 of concrete. The coating of steel shall be 2.5cm. The structures to be erected are broken down as follows:</w:t>
      </w:r>
    </w:p>
    <w:p w14:paraId="3FD44D3D" w14:textId="77777777" w:rsidR="00194BE6" w:rsidRPr="00C56709" w:rsidRDefault="00194BE6" w:rsidP="00194BE6">
      <w:pPr>
        <w:pStyle w:val="Sansinterligne"/>
        <w:jc w:val="both"/>
        <w:rPr>
          <w:rFonts w:ascii="Times New Roman" w:hAnsi="Times New Roman" w:cs="Times New Roman"/>
          <w:lang w:val="en-GB"/>
        </w:rPr>
      </w:pPr>
    </w:p>
    <w:p w14:paraId="4EA40383"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21.1 – REINFORCED CONCRETE FOR BEAMS.</w:t>
      </w:r>
    </w:p>
    <w:p w14:paraId="0527971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article covers all beams, wall ties, lintels and window sills.</w:t>
      </w:r>
    </w:p>
    <w:p w14:paraId="5ADB8F9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They shall form a continuous mechanical system. </w:t>
      </w:r>
    </w:p>
    <w:p w14:paraId="3421607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masonry shall be stiffened by wall ties in reinforced concrete connected to each other. Horizontal wall ties shall form a continuous mechanical system with the vertical wall ties (aperture walls, beams). The dismantling of the formwork of the beams and walls ties shall be carried out within a minimum of 3days for cheeks and a minimum of 16days for excavation floors</w:t>
      </w:r>
    </w:p>
    <w:p w14:paraId="7F7E745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length of the end bearings of lintels shall be prolonged by at least 2.20m on both sides of the opening. These lintels shall be repeated in continuity with the vertical aperture walls. The window sills shall have to present a drip cap shall be covered on the upper part by a finely smoothed coating, constituting the glacis, with a 10% slope toward the exterior.    </w:t>
      </w:r>
    </w:p>
    <w:p w14:paraId="31414562" w14:textId="77777777" w:rsidR="00194BE6" w:rsidRPr="00C56709" w:rsidRDefault="00194BE6" w:rsidP="00194BE6">
      <w:pPr>
        <w:pStyle w:val="Sansinterligne"/>
        <w:jc w:val="both"/>
        <w:rPr>
          <w:rFonts w:ascii="Times New Roman" w:hAnsi="Times New Roman" w:cs="Times New Roman"/>
          <w:lang w:val="en-GB"/>
        </w:rPr>
      </w:pPr>
    </w:p>
    <w:p w14:paraId="300F811E"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21.2 - REINFORCED CONCRETE FOR BEAMS.                                                                                                                                     </w:t>
      </w:r>
    </w:p>
    <w:p w14:paraId="5DD91E6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formwork of the beams shall perfectly be horizontal and shall be fixed in such a manner as to prevent it from moving when the concrete is being pouring in. They shall be cast in only one operation. The use of the vibrator is obligatory. The dismantling of the beam’s formwork can be done 48 hours after the placement of the concrete.    </w:t>
      </w:r>
    </w:p>
    <w:p w14:paraId="6D716D8D" w14:textId="77777777" w:rsidR="00194BE6" w:rsidRPr="00C56709" w:rsidRDefault="00194BE6" w:rsidP="00194BE6">
      <w:pPr>
        <w:pStyle w:val="Sansinterligne"/>
        <w:jc w:val="center"/>
        <w:rPr>
          <w:rFonts w:ascii="Times New Roman" w:hAnsi="Times New Roman" w:cs="Times New Roman"/>
          <w:lang w:val="en-GB"/>
        </w:rPr>
      </w:pPr>
    </w:p>
    <w:p w14:paraId="3384A346" w14:textId="77777777" w:rsidR="00194BE6" w:rsidRPr="00C56709" w:rsidRDefault="00194BE6" w:rsidP="00194BE6">
      <w:pPr>
        <w:pStyle w:val="Sansinterligne"/>
        <w:jc w:val="center"/>
        <w:rPr>
          <w:rFonts w:ascii="Times New Roman" w:hAnsi="Times New Roman" w:cs="Times New Roman"/>
          <w:sz w:val="28"/>
          <w:szCs w:val="28"/>
          <w:lang w:val="en-GB"/>
        </w:rPr>
      </w:pPr>
      <w:r w:rsidRPr="00C56709">
        <w:rPr>
          <w:rFonts w:ascii="Times New Roman" w:hAnsi="Times New Roman" w:cs="Times New Roman"/>
          <w:b/>
          <w:sz w:val="28"/>
          <w:szCs w:val="28"/>
          <w:lang w:val="en-GB"/>
        </w:rPr>
        <w:t>CHAPTER IV – LOT 4: MASONRY</w:t>
      </w:r>
    </w:p>
    <w:p w14:paraId="02788163" w14:textId="77777777" w:rsidR="00194BE6" w:rsidRPr="00C56709" w:rsidRDefault="00194BE6" w:rsidP="00194BE6">
      <w:pPr>
        <w:pStyle w:val="Sansinterligne"/>
        <w:jc w:val="both"/>
        <w:rPr>
          <w:rFonts w:ascii="Times New Roman" w:hAnsi="Times New Roman" w:cs="Times New Roman"/>
          <w:sz w:val="24"/>
          <w:szCs w:val="24"/>
          <w:lang w:val="en-GB"/>
        </w:rPr>
      </w:pPr>
      <w:r w:rsidRPr="00C56709">
        <w:rPr>
          <w:rFonts w:ascii="Times New Roman" w:hAnsi="Times New Roman" w:cs="Times New Roman"/>
          <w:b/>
          <w:lang w:val="en-GB"/>
        </w:rPr>
        <w:t>REMINDER</w:t>
      </w:r>
      <w:r w:rsidRPr="00C56709">
        <w:rPr>
          <w:rFonts w:ascii="Times New Roman" w:hAnsi="Times New Roman" w:cs="Times New Roman"/>
          <w:lang w:val="en-GB"/>
        </w:rPr>
        <w:t xml:space="preserve">.                                                                                                                          </w:t>
      </w:r>
    </w:p>
    <w:p w14:paraId="640854F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All masonries entering works defined below will have to respect the regulations of the general technical documents as well as corresponding documents of approved French standards:                                          </w:t>
      </w:r>
    </w:p>
    <w:p w14:paraId="2EB10CD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w:t>
      </w:r>
      <w:r w:rsidRPr="00C56709">
        <w:rPr>
          <w:rFonts w:ascii="Times New Roman" w:hAnsi="Times New Roman" w:cs="Times New Roman"/>
          <w:lang w:val="en-GB"/>
        </w:rPr>
        <w:tab/>
        <w:t>DTU n</w:t>
      </w:r>
      <w:r w:rsidRPr="00C56709">
        <w:rPr>
          <w:rFonts w:ascii="Times New Roman" w:hAnsi="Times New Roman" w:cs="Times New Roman"/>
          <w:vertAlign w:val="superscript"/>
          <w:lang w:val="en-GB"/>
        </w:rPr>
        <w:t>o</w:t>
      </w:r>
      <w:r w:rsidRPr="00C56709">
        <w:rPr>
          <w:rFonts w:ascii="Times New Roman" w:hAnsi="Times New Roman" w:cs="Times New Roman"/>
          <w:lang w:val="en-GB"/>
        </w:rPr>
        <w:t xml:space="preserve"> 20-1 and 20-12                                                                                                                                             </w:t>
      </w:r>
    </w:p>
    <w:p w14:paraId="59471F1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w:t>
      </w:r>
      <w:r w:rsidRPr="00C56709">
        <w:rPr>
          <w:rFonts w:ascii="Times New Roman" w:hAnsi="Times New Roman" w:cs="Times New Roman"/>
          <w:lang w:val="en-GB"/>
        </w:rPr>
        <w:tab/>
        <w:t xml:space="preserve">NFP Standard 13.304 and 14.301    </w:t>
      </w:r>
    </w:p>
    <w:p w14:paraId="187FFCDD" w14:textId="77777777" w:rsidR="00194BE6" w:rsidRPr="00C56709" w:rsidRDefault="00194BE6" w:rsidP="00194BE6">
      <w:pPr>
        <w:pStyle w:val="Sansinterligne"/>
        <w:jc w:val="both"/>
        <w:rPr>
          <w:rFonts w:ascii="Times New Roman" w:hAnsi="Times New Roman" w:cs="Times New Roman"/>
          <w:lang w:val="en-GB"/>
        </w:rPr>
      </w:pPr>
    </w:p>
    <w:p w14:paraId="01145F6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ARTILE 22 – FULL HOLLOW BLOCKS                                                                                                  </w:t>
      </w:r>
    </w:p>
    <w:p w14:paraId="059D10A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Manufacturing conditions to be respected strictly:                                                                                         </w:t>
      </w:r>
    </w:p>
    <w:p w14:paraId="75953B9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The sieving of the grains (sand) for the separation of vegetable matters, very fine sand and clay</w:t>
      </w:r>
    </w:p>
    <w:p w14:paraId="791B585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Manufacture under a shelter made with mats or straws. The manufacturing surface must be kept clean and perfectly plane.                                                                                                                                                             </w:t>
      </w:r>
    </w:p>
    <w:p w14:paraId="2919E03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mortar will be mixed on a clean and sufficient broad surface.                             </w:t>
      </w:r>
    </w:p>
    <w:p w14:paraId="60BAB41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compaction of the mortar in the mould shall be by staking and jolts.                                                                </w:t>
      </w:r>
    </w:p>
    <w:p w14:paraId="759C56C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watering of the blocks during (15 days) and the first five days of storage. Watering will be carried out at least two (02) times per day before use so as to avoid desiccation.                                                                     </w:t>
      </w:r>
    </w:p>
    <w:p w14:paraId="09B9405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protection of the block against the effect of the sun will be by storage under shelter.                        </w:t>
      </w:r>
    </w:p>
    <w:p w14:paraId="22E6512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desiccated mortar or one which is in the course of desiccation shall not be use for the manufacturing of blocks.  The blocks shall be use at least fifteen (15) days after manufacture. If otherwise, the project owner will have the right to demolish the work and rebuild it at the expenses of the contractor.                              </w:t>
      </w:r>
    </w:p>
    <w:p w14:paraId="78C40F3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They will have to present a plane surface whose maximum tolerance is more or less than 2 mm on the small surface and more than 4 mm on the large surface.                                                                                                  </w:t>
      </w:r>
    </w:p>
    <w:p w14:paraId="1487DCB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surface will be more or less rough to ensure the adherence of the coatings.                         </w:t>
      </w:r>
    </w:p>
    <w:p w14:paraId="3B2A189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Dimensions used: 0.20 X 0.40m in thickness 10, 15 and 20cm.                                                                    </w:t>
      </w:r>
    </w:p>
    <w:p w14:paraId="58FE2BB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During the drying period fixed at fifteen days at least, the blocks will be protected from the effect of the sun by temporal shading and by sprinkling twice daily within the 1</w:t>
      </w:r>
      <w:r w:rsidRPr="00C56709">
        <w:rPr>
          <w:rFonts w:ascii="Times New Roman" w:hAnsi="Times New Roman" w:cs="Times New Roman"/>
          <w:vertAlign w:val="superscript"/>
          <w:lang w:val="en-GB"/>
        </w:rPr>
        <w:t>st</w:t>
      </w:r>
      <w:r w:rsidRPr="00C56709">
        <w:rPr>
          <w:rFonts w:ascii="Times New Roman" w:hAnsi="Times New Roman" w:cs="Times New Roman"/>
          <w:lang w:val="en-GB"/>
        </w:rPr>
        <w:t xml:space="preserve"> week and once per day in the 2</w:t>
      </w:r>
      <w:r w:rsidRPr="00C56709">
        <w:rPr>
          <w:rFonts w:ascii="Times New Roman" w:hAnsi="Times New Roman" w:cs="Times New Roman"/>
          <w:vertAlign w:val="superscript"/>
          <w:lang w:val="en-GB"/>
        </w:rPr>
        <w:t>nd</w:t>
      </w:r>
      <w:r w:rsidRPr="00C56709">
        <w:rPr>
          <w:rFonts w:ascii="Times New Roman" w:hAnsi="Times New Roman" w:cs="Times New Roman"/>
          <w:lang w:val="en-GB"/>
        </w:rPr>
        <w:t xml:space="preserve"> week.</w:t>
      </w:r>
    </w:p>
    <w:p w14:paraId="29E0545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Bricks of local production or stones could be used instead of concrete blocks for the building on the condition that they are approved by the Project Engineer and that their mechanical characteristics correspond to NFP 13.301 and 13.304. The mechanical resistance of the breeze block (hollow blocks) must have a breaking stress at least equal to 60 bar (breaking stress brought back to the minimal rough section of the block).                                                               </w:t>
      </w:r>
    </w:p>
    <w:p w14:paraId="1E114CC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blocks will be posed in quincunx so as to avoid the superposition of 2 vertical joints. In addition, the horizontal and vertical joints of mortar shall not be more than 2cm thickness.                                           </w:t>
      </w:r>
    </w:p>
    <w:p w14:paraId="18BC263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All masonries will be rough cast with the composition measured to 250 kg of cement. The reinforced concrete posts and stiffeners will be cast after the mounting of bricks in order to ensure an effective adherence. </w:t>
      </w:r>
    </w:p>
    <w:p w14:paraId="051312B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joints will have to be stuffed perfectly. The contractor must, according to the rules of construction and the climatic conditions, sprinkle water on the blocks for at least two week. The load-bearing walls will be in hollow cement blocks 15 x 20 x 40cm following the indication on the plans.</w:t>
      </w:r>
    </w:p>
    <w:p w14:paraId="47C14D7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These blocks will have to offer a sufficient collapsing resistance. </w:t>
      </w:r>
    </w:p>
    <w:p w14:paraId="5DC6CD4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base wall will be mounted with 20cm thick choked blocks.  </w:t>
      </w:r>
    </w:p>
    <w:p w14:paraId="2EBD7229" w14:textId="77777777" w:rsidR="00194BE6" w:rsidRPr="00C56709" w:rsidRDefault="00194BE6" w:rsidP="00194BE6">
      <w:pPr>
        <w:pStyle w:val="Sansinterligne"/>
        <w:jc w:val="both"/>
        <w:rPr>
          <w:rFonts w:ascii="Times New Roman" w:hAnsi="Times New Roman" w:cs="Times New Roman"/>
          <w:lang w:val="en-GB"/>
        </w:rPr>
      </w:pPr>
    </w:p>
    <w:p w14:paraId="34D15B2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23– TRELLIS.</w:t>
      </w:r>
    </w:p>
    <w:p w14:paraId="5EA37D6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Trellis will be made with composition measured to 400kg/m</w:t>
      </w:r>
      <w:r w:rsidRPr="00C56709">
        <w:rPr>
          <w:rFonts w:ascii="Times New Roman" w:hAnsi="Times New Roman" w:cs="Times New Roman"/>
          <w:vertAlign w:val="superscript"/>
          <w:lang w:val="en-GB"/>
        </w:rPr>
        <w:t>3</w:t>
      </w:r>
      <w:r w:rsidRPr="00C56709">
        <w:rPr>
          <w:rFonts w:ascii="Times New Roman" w:hAnsi="Times New Roman" w:cs="Times New Roman"/>
          <w:lang w:val="en-GB"/>
        </w:rPr>
        <w:t xml:space="preserve">. </w:t>
      </w:r>
    </w:p>
    <w:p w14:paraId="410DB64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mould used shall be of 40cm X 40cm square form, the air vents are also 13.5cm X 13.5cm square. The thickness of the form and the separation of these holes shall be 4cm. </w:t>
      </w:r>
    </w:p>
    <w:p w14:paraId="46167292" w14:textId="77777777" w:rsidR="00194BE6" w:rsidRPr="00C56709" w:rsidRDefault="00194BE6" w:rsidP="00194BE6">
      <w:pPr>
        <w:pStyle w:val="Sansinterligne"/>
        <w:jc w:val="both"/>
        <w:rPr>
          <w:rFonts w:ascii="Times New Roman" w:hAnsi="Times New Roman" w:cs="Times New Roman"/>
          <w:lang w:val="en-GB"/>
        </w:rPr>
      </w:pPr>
    </w:p>
    <w:p w14:paraId="66362E64"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ARTICLE 24- </w:t>
      </w:r>
      <w:r w:rsidRPr="00C56709">
        <w:rPr>
          <w:rFonts w:ascii="Times New Roman" w:hAnsi="Times New Roman" w:cs="Times New Roman"/>
          <w:b/>
          <w:lang w:val="en-GB"/>
        </w:rPr>
        <w:tab/>
        <w:t>RESISTANCE TESTS.</w:t>
      </w:r>
    </w:p>
    <w:p w14:paraId="479EACF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test for the hollow blocks must be carried out accordance with standard 14.301.</w:t>
      </w:r>
    </w:p>
    <w:p w14:paraId="2D5F26A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frequency of these tests shall include a test for suitability at the beginning of the building site and a monthly test in the course of building using these materials. </w:t>
      </w:r>
    </w:p>
    <w:p w14:paraId="365A85BF" w14:textId="77777777" w:rsidR="00194BE6" w:rsidRPr="00C56709" w:rsidRDefault="00194BE6" w:rsidP="00194BE6">
      <w:pPr>
        <w:pStyle w:val="Sansinterligne"/>
        <w:jc w:val="both"/>
        <w:rPr>
          <w:rFonts w:ascii="Times New Roman" w:hAnsi="Times New Roman" w:cs="Times New Roman"/>
          <w:lang w:val="en-GB"/>
        </w:rPr>
      </w:pPr>
    </w:p>
    <w:p w14:paraId="49C9C940"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25– WALL DIMENSIONS 0.20m.</w:t>
      </w:r>
    </w:p>
    <w:p w14:paraId="5D3A866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Internal or partition walls with soundproof inside the building with 20 cm rough thickness hollow blocks, shall be placed with composition proportionate to 350 kg of CPJ cement. </w:t>
      </w:r>
    </w:p>
    <w:p w14:paraId="2943C5D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Limit of services:  </w:t>
      </w:r>
    </w:p>
    <w:p w14:paraId="28096C1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w:t>
      </w:r>
      <w:r w:rsidRPr="00C56709">
        <w:rPr>
          <w:rFonts w:ascii="Times New Roman" w:hAnsi="Times New Roman" w:cs="Times New Roman"/>
          <w:lang w:val="en-GB"/>
        </w:rPr>
        <w:tab/>
        <w:t xml:space="preserve">The tight cover of the levelling course.                                                              </w:t>
      </w:r>
    </w:p>
    <w:p w14:paraId="0C84CE4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 xml:space="preserve">- </w:t>
      </w:r>
      <w:r w:rsidRPr="00C56709">
        <w:rPr>
          <w:rFonts w:ascii="Times New Roman" w:hAnsi="Times New Roman" w:cs="Times New Roman"/>
          <w:lang w:val="en-GB"/>
        </w:rPr>
        <w:tab/>
        <w:t xml:space="preserve">Limitations for holes of sealing for works of other trades or for the passage of piping.   </w:t>
      </w:r>
    </w:p>
    <w:p w14:paraId="5DE95EEA" w14:textId="77777777" w:rsidR="00194BE6" w:rsidRPr="00C56709" w:rsidRDefault="00194BE6" w:rsidP="00194BE6">
      <w:pPr>
        <w:pStyle w:val="Sansinterligne"/>
        <w:jc w:val="both"/>
        <w:rPr>
          <w:rFonts w:ascii="Times New Roman" w:hAnsi="Times New Roman" w:cs="Times New Roman"/>
          <w:lang w:val="en-GB"/>
        </w:rPr>
      </w:pPr>
    </w:p>
    <w:p w14:paraId="5CEB25E6"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ARTICLE 26 – WAL DIMENTIONING 0.15m       </w:t>
      </w:r>
    </w:p>
    <w:p w14:paraId="4419E22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Interior or external walls shall be built with 15cm rough thickness hollow blocks, with mortar proportionate to 350 kg/m</w:t>
      </w:r>
      <w:r w:rsidRPr="00C56709">
        <w:rPr>
          <w:rFonts w:ascii="Times New Roman" w:hAnsi="Times New Roman" w:cs="Times New Roman"/>
          <w:vertAlign w:val="superscript"/>
          <w:lang w:val="en-GB"/>
        </w:rPr>
        <w:t>3</w:t>
      </w:r>
      <w:r w:rsidRPr="00C56709">
        <w:rPr>
          <w:rFonts w:ascii="Times New Roman" w:hAnsi="Times New Roman" w:cs="Times New Roman"/>
          <w:lang w:val="en-GB"/>
        </w:rPr>
        <w:t xml:space="preserve">.                                                                                                                                                   </w:t>
      </w:r>
    </w:p>
    <w:p w14:paraId="3006378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Limit of service: same subjection as the preceding article.       </w:t>
      </w:r>
    </w:p>
    <w:p w14:paraId="798D20D0" w14:textId="77777777" w:rsidR="00194BE6" w:rsidRPr="00C56709" w:rsidRDefault="00194BE6" w:rsidP="00194BE6">
      <w:pPr>
        <w:pStyle w:val="Sansinterligne"/>
        <w:jc w:val="both"/>
        <w:rPr>
          <w:rFonts w:ascii="Times New Roman" w:hAnsi="Times New Roman" w:cs="Times New Roman"/>
          <w:lang w:val="en-GB"/>
        </w:rPr>
      </w:pPr>
    </w:p>
    <w:p w14:paraId="3630C58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ARTICLE 27 – PARTITION DIMENSIONS 0.10m                                                                                             </w:t>
      </w:r>
    </w:p>
    <w:p w14:paraId="08175A9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Interior walls are built with 10cm rough thickness hollow blocks and mounted with CPJ composition proportionate to 350kg/m</w:t>
      </w:r>
      <w:r w:rsidRPr="00C56709">
        <w:rPr>
          <w:rFonts w:ascii="Times New Roman" w:hAnsi="Times New Roman" w:cs="Times New Roman"/>
          <w:vertAlign w:val="superscript"/>
          <w:lang w:val="en-GB"/>
        </w:rPr>
        <w:t>3</w:t>
      </w:r>
      <w:r w:rsidRPr="00C56709">
        <w:rPr>
          <w:rFonts w:ascii="Times New Roman" w:hAnsi="Times New Roman" w:cs="Times New Roman"/>
          <w:lang w:val="en-GB"/>
        </w:rPr>
        <w:t xml:space="preserve">.                                                                                                                                </w:t>
      </w:r>
    </w:p>
    <w:p w14:paraId="02FBE8D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Limit of service: sealing holes of work by other trades.  </w:t>
      </w:r>
    </w:p>
    <w:p w14:paraId="1520559A" w14:textId="77777777" w:rsidR="00194BE6" w:rsidRPr="00C56709" w:rsidRDefault="00194BE6" w:rsidP="00194BE6">
      <w:pPr>
        <w:pStyle w:val="Sansinterligne"/>
        <w:jc w:val="both"/>
        <w:rPr>
          <w:rFonts w:ascii="Times New Roman" w:hAnsi="Times New Roman" w:cs="Times New Roman"/>
          <w:lang w:val="en-GB"/>
        </w:rPr>
      </w:pPr>
    </w:p>
    <w:p w14:paraId="1480B218"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 xml:space="preserve">ARTICLE 28 – HOLES – SEALINGS - CONNECTIONS                                                                                               </w:t>
      </w:r>
    </w:p>
    <w:p w14:paraId="283CEF3A" w14:textId="77777777" w:rsidR="00194BE6" w:rsidRPr="00C56709" w:rsidRDefault="00194BE6" w:rsidP="00194BE6">
      <w:pPr>
        <w:pStyle w:val="Sansinterligne"/>
        <w:jc w:val="both"/>
        <w:rPr>
          <w:rFonts w:ascii="Times New Roman" w:hAnsi="Times New Roman" w:cs="Times New Roman"/>
          <w:lang w:val="en-GB"/>
        </w:rPr>
      </w:pPr>
    </w:p>
    <w:p w14:paraId="44B259D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28.1 – RESERVATION AND BORINGS IN BUILDING WORKS                                                                                    </w:t>
      </w:r>
    </w:p>
    <w:p w14:paraId="092E4C4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1) Borings.                                                                                                                                                                  </w:t>
      </w:r>
    </w:p>
    <w:p w14:paraId="5031F7B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Boring of any nature in the walls and partitions of the construction work will be carried out by the company.</w:t>
      </w:r>
    </w:p>
    <w:p w14:paraId="27F92E3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These boring have to be carried out very carefully. Their dimensions will have to be those necessary.</w:t>
      </w:r>
    </w:p>
    <w:p w14:paraId="1D6E4AF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Precaution will have to be taken during the execution so as not to destroy the works. In the case of borings in elements subjected to important constraints, the Contractor will have to obtain the agreement of the Project Owner before carrying out these borings.                                                                                                               </w:t>
      </w:r>
    </w:p>
    <w:p w14:paraId="2B3FE4C4" w14:textId="77777777" w:rsidR="00194BE6" w:rsidRPr="00C56709" w:rsidRDefault="00194BE6" w:rsidP="00194BE6">
      <w:pPr>
        <w:pStyle w:val="Sansinterligne"/>
        <w:jc w:val="both"/>
        <w:rPr>
          <w:rFonts w:ascii="Times New Roman" w:hAnsi="Times New Roman" w:cs="Times New Roman"/>
          <w:lang w:val="en-GB"/>
        </w:rPr>
      </w:pPr>
    </w:p>
    <w:p w14:paraId="4D37FBA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28.2– SEALINGS.                                                                                                                                                         </w:t>
      </w:r>
    </w:p>
    <w:p w14:paraId="77BE4EA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Sealing of all works is the responsibility of the Contractor.  Sealing must have a depth determined by the pressure they will have to support, taking into account the thickness of the work where the sealing is to be done.</w:t>
      </w:r>
    </w:p>
    <w:p w14:paraId="5ADCF2E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Generally, sealing will be made with compatible of fine sand; wood in sealing will prohibited. Cement used for sealing has to correspond with that used for the work in question. Sealing will always have to be levelled approximately at 2cm from the naked finished walls, in order to maintain the thickness for connection or coating (floor and walls).                                                                                                              </w:t>
      </w:r>
    </w:p>
    <w:p w14:paraId="695E65D9" w14:textId="77777777" w:rsidR="00194BE6" w:rsidRPr="00C56709" w:rsidRDefault="00194BE6" w:rsidP="00194BE6">
      <w:pPr>
        <w:pStyle w:val="Sansinterligne"/>
        <w:jc w:val="both"/>
        <w:rPr>
          <w:rFonts w:ascii="Times New Roman" w:hAnsi="Times New Roman" w:cs="Times New Roman"/>
          <w:lang w:val="en-GB"/>
        </w:rPr>
      </w:pPr>
    </w:p>
    <w:p w14:paraId="657613F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28.4- PASSAGES.                                                                                                                                               </w:t>
      </w:r>
    </w:p>
    <w:p w14:paraId="7DE7E3C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Passages will be provided, posed and controlled by the Contractor. These passages will be to envisage for all the drains crossing the elements of carcass work (concrete – masonries – etc…). They will be of a diameter a step higher than that of the pipes for which they are planned, except particular cases or for reasons of dilation, a more important strategy must be used.                                                                                                 </w:t>
      </w:r>
    </w:p>
    <w:p w14:paraId="441A6AB0" w14:textId="77777777" w:rsidR="00194BE6" w:rsidRPr="00C56709" w:rsidRDefault="00194BE6" w:rsidP="00194BE6">
      <w:pPr>
        <w:pStyle w:val="Sansinterligne"/>
        <w:jc w:val="both"/>
        <w:rPr>
          <w:rFonts w:ascii="Times New Roman" w:hAnsi="Times New Roman" w:cs="Times New Roman"/>
          <w:lang w:val="en-GB"/>
        </w:rPr>
      </w:pPr>
    </w:p>
    <w:p w14:paraId="447BC5A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28.5– CONNECTIONS – STOPPINGS                                                                                                                            </w:t>
      </w:r>
    </w:p>
    <w:p w14:paraId="5B5B01E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28.5.1. – General Regulations.                                                                                                                                           </w:t>
      </w:r>
    </w:p>
    <w:p w14:paraId="4D6480B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connections will always be made out of material which is strictly comparable with that of the work in which they are to be used. The completion of the connections and their levelling will have to be perfect. And there should be no visible lift plane. In particular, the levelling of passages, drains, sheaths, etc… will have to be drawn up perfectly.</w:t>
      </w:r>
    </w:p>
    <w:p w14:paraId="23A9B94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28.5.2- Connections and stopping on vertical elements.</w:t>
      </w:r>
    </w:p>
    <w:p w14:paraId="4134B9D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These will be levelled with naked finished concrete walls or coatings on walls and partitions. The finished aspect will have to correspond to that of the facing. These connections and stopping are the responsibility of the Contractor.</w:t>
      </w:r>
    </w:p>
    <w:p w14:paraId="1ECB6FE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28.5.3- Painting.</w:t>
      </w:r>
    </w:p>
    <w:p w14:paraId="7D90231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boring, sealing, connections, etc… will be carried out after the completion of painting, the connections will be obligatorily carried out by the Contractor. In the case of work normally carried out, after completion of paintings, the Contractor will have to deal with the buildings concerned and will be required to ensure protection. Damages caused shall be handled under the same conditions stated above.</w:t>
      </w:r>
    </w:p>
    <w:p w14:paraId="1D9E279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28.5.4- Various Fixings.</w:t>
      </w:r>
    </w:p>
    <w:p w14:paraId="576141E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Fixings in concrete and masonries: Small plugging and other fixings are the responsibility of the Contractor. Fixings by spit are prohibited in concrete and masonry works. Self- furring metal laths must be used. </w:t>
      </w:r>
    </w:p>
    <w:p w14:paraId="49299B9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28.5.5. – Supports.</w:t>
      </w:r>
    </w:p>
    <w:p w14:paraId="5C43194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will have to envisage all the supports necessary for the perfect fixing of their materials and in particular for all piping and drains of any nature in piles or isolated. These supports must be placed carefully, and carried out according to iron work working methods, and chosen from materials which are stainless or protected from corrosion by the treating  their surfaces in the factory.</w:t>
      </w:r>
    </w:p>
    <w:p w14:paraId="152D39F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Each time a support carries several close piping’s; it will have to be studied according to the generality of the problem.</w:t>
      </w:r>
    </w:p>
    <w:p w14:paraId="03169B8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 this field, no improvisation will be allowed on the building site. The important supports will be prepared in the workshop. Those which will be carried out on the building site have to be done according to plans approved by the Project Engineer. The support carried out by the Contractor will obligatorily receive two coats of antirust paint, before installation.</w:t>
      </w:r>
    </w:p>
    <w:p w14:paraId="1558F36B" w14:textId="77777777" w:rsidR="00194BE6" w:rsidRPr="00C56709" w:rsidRDefault="00194BE6" w:rsidP="00194BE6">
      <w:pPr>
        <w:pStyle w:val="Sansinterligne"/>
        <w:jc w:val="both"/>
        <w:rPr>
          <w:rFonts w:ascii="Times New Roman" w:hAnsi="Times New Roman" w:cs="Times New Roman"/>
          <w:b/>
          <w:lang w:val="en-GB"/>
        </w:rPr>
      </w:pPr>
    </w:p>
    <w:p w14:paraId="107F08E6" w14:textId="77777777" w:rsidR="00194BE6" w:rsidRPr="00C56709" w:rsidRDefault="00194BE6" w:rsidP="00194BE6">
      <w:pPr>
        <w:pStyle w:val="Sansinterligne"/>
        <w:jc w:val="both"/>
        <w:rPr>
          <w:rFonts w:ascii="Times New Roman" w:hAnsi="Times New Roman" w:cs="Times New Roman"/>
          <w:b/>
          <w:sz w:val="28"/>
          <w:szCs w:val="28"/>
          <w:lang w:val="en-GB"/>
        </w:rPr>
      </w:pPr>
      <w:r w:rsidRPr="00C56709">
        <w:rPr>
          <w:rFonts w:ascii="Times New Roman" w:hAnsi="Times New Roman" w:cs="Times New Roman"/>
          <w:b/>
          <w:sz w:val="28"/>
          <w:szCs w:val="28"/>
          <w:lang w:val="en-GB"/>
        </w:rPr>
        <w:t>CHAPTER V- LOT 5: ROOFING.</w:t>
      </w:r>
    </w:p>
    <w:p w14:paraId="74850C6F" w14:textId="77777777" w:rsidR="00194BE6" w:rsidRPr="00C56709" w:rsidRDefault="00194BE6" w:rsidP="00194BE6">
      <w:pPr>
        <w:pStyle w:val="Sansinterligne"/>
        <w:jc w:val="both"/>
        <w:rPr>
          <w:rFonts w:ascii="Times New Roman" w:hAnsi="Times New Roman" w:cs="Times New Roman"/>
          <w:b/>
          <w:sz w:val="24"/>
          <w:szCs w:val="24"/>
          <w:lang w:val="en-GB"/>
        </w:rPr>
      </w:pPr>
      <w:r w:rsidRPr="00C56709">
        <w:rPr>
          <w:rFonts w:ascii="Times New Roman" w:hAnsi="Times New Roman" w:cs="Times New Roman"/>
          <w:b/>
          <w:lang w:val="en-GB"/>
        </w:rPr>
        <w:t>GENERAL INFORMATION.</w:t>
      </w:r>
    </w:p>
    <w:p w14:paraId="2F3AF6F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shall be responsible for the realization of wood work for the project.</w:t>
      </w:r>
    </w:p>
    <w:p w14:paraId="0420FFEE" w14:textId="77777777" w:rsidR="00194BE6" w:rsidRPr="00C56709" w:rsidRDefault="00194BE6" w:rsidP="00194BE6">
      <w:pPr>
        <w:pStyle w:val="Sansinterligne"/>
        <w:jc w:val="both"/>
        <w:rPr>
          <w:rFonts w:ascii="Times New Roman" w:hAnsi="Times New Roman" w:cs="Times New Roman"/>
          <w:lang w:val="en-GB"/>
        </w:rPr>
      </w:pPr>
    </w:p>
    <w:p w14:paraId="010708A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b/>
          <w:lang w:val="en-GB"/>
        </w:rPr>
        <w:t>ARTICLE 9</w:t>
      </w:r>
      <w:r w:rsidRPr="00C56709">
        <w:rPr>
          <w:rFonts w:ascii="Times New Roman" w:hAnsi="Times New Roman" w:cs="Times New Roman"/>
          <w:lang w:val="en-GB"/>
        </w:rPr>
        <w:t xml:space="preserve">: </w:t>
      </w:r>
      <w:r w:rsidRPr="00C56709">
        <w:rPr>
          <w:rFonts w:ascii="Times New Roman" w:hAnsi="Times New Roman" w:cs="Times New Roman"/>
          <w:b/>
          <w:lang w:val="en-GB"/>
        </w:rPr>
        <w:t>CHARACTERISTICS OF WOOD</w:t>
      </w:r>
    </w:p>
    <w:p w14:paraId="05E3DB8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wood used for the frames will have to be hard and resistant to bad weather, with a water content ranging between 17 and 20%. One will preferably use wood such as azobe, dousy, iroko etc.</w:t>
      </w:r>
    </w:p>
    <w:p w14:paraId="116A140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Wood (bastings, rafters, boards, cleat, etc) will be health and free from rot, depreciation or sapping.</w:t>
      </w:r>
    </w:p>
    <w:p w14:paraId="2D9010A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Wood will be smooth; nodes will be avoided; only the nodes whose diameter will not be higher than 10% the height of that part will be tolerated.</w:t>
      </w:r>
    </w:p>
    <w:p w14:paraId="0ADC57C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quality of logs will be controlled. The slope of the wood on a surface will be lower than 12%.</w:t>
      </w:r>
    </w:p>
    <w:p w14:paraId="4221442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To avoid the wrenching of the frame by storms, anchors will have to be looked at. The following processes could be employed: fixing using steel bars with a diameter of 6mm anchored in the chaining, fixing using plains anchored in the chaining of fixing using fittings screwed on smooth side.</w:t>
      </w:r>
    </w:p>
    <w:p w14:paraId="1140E04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Before any use, the timber will have to be subjected to an obligatory treatment against insects and mushrooms which attack wood in humid, poorly ventilated, hot environments. For this purpose, insecticides and fungicides shall be used either by immersion or by rough painting. Among the many products which exist, we have: Xylamon, Xylophene; Carbonyne, Creote, Imprabois etc.</w:t>
      </w:r>
    </w:p>
    <w:p w14:paraId="00E9595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 waterproof protection (with flinkote for example) will be necessary if the wood must be sealed in masonry.</w:t>
      </w:r>
    </w:p>
    <w:p w14:paraId="13152C0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29.1 TRUSSES.</w:t>
      </w:r>
    </w:p>
    <w:p w14:paraId="2E46148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Trusses are done with 3 x 15 treated woods as indicated on the plans.</w:t>
      </w:r>
    </w:p>
    <w:p w14:paraId="518F6A0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tie-beam and the main rafters will be doubled.</w:t>
      </w:r>
    </w:p>
    <w:p w14:paraId="05E3A05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These trusses will firmly be anchored in masonry using waiting irons embedded in the roof beam.</w:t>
      </w:r>
    </w:p>
    <w:p w14:paraId="088A18B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29.2 PURLINS.</w:t>
      </w:r>
    </w:p>
    <w:p w14:paraId="34E2334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They shall be done with hard wood treated with Xylamon, with a cross section of 5 x 8cm as indicated on the plans.</w:t>
      </w:r>
    </w:p>
    <w:p w14:paraId="64D57FE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29.3 ROOFING.</w:t>
      </w:r>
    </w:p>
    <w:p w14:paraId="6D99D18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roof will be made out of aluminium sheets with a thickness of 6/10 or equivalent in Aluzin. The length will be determined by the company according to the execution plan of the roof that will produce.</w:t>
      </w:r>
    </w:p>
    <w:p w14:paraId="41093DB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roof will have an overhang of maximum 70cm and its members will be anchored using the appropriate nail sizes.</w:t>
      </w:r>
    </w:p>
    <w:p w14:paraId="1A910BD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direction of the assembly of sheets will depend on the direction of the wind’s prevalence. This concept is very much important when the gables are exposed. When the wind blows to the frontages, it will be preferable to use sheets of the same length. Moreover it will be necessary to carry out a bituminous stopping-up (standing AFRIC FOAMS) between the ridge sheet and the high part of last sheet.</w:t>
      </w:r>
    </w:p>
    <w:p w14:paraId="497F1A3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gutters and water descent will be in PVC.</w:t>
      </w:r>
    </w:p>
    <w:p w14:paraId="2C1D2F75" w14:textId="77777777" w:rsidR="00194BE6" w:rsidRPr="00C56709" w:rsidRDefault="00194BE6" w:rsidP="00194BE6">
      <w:pPr>
        <w:pStyle w:val="Sansinterligne"/>
        <w:jc w:val="both"/>
        <w:rPr>
          <w:rFonts w:ascii="Times New Roman" w:hAnsi="Times New Roman" w:cs="Times New Roman"/>
          <w:lang w:val="en-GB"/>
        </w:rPr>
      </w:pPr>
    </w:p>
    <w:p w14:paraId="76B26AE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29.4 FASCIA BOARDS.</w:t>
      </w:r>
    </w:p>
    <w:p w14:paraId="35BCF49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Fascia boards of gable ends will have a width of 30cm and 3cm thick timber or out of aluminium sheets, fixed at the ends of the purlins and the main rafters.</w:t>
      </w:r>
    </w:p>
    <w:p w14:paraId="2D01283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29.5 CEILING.</w:t>
      </w:r>
    </w:p>
    <w:p w14:paraId="20719A0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ceiling shall be made with selected and treated plywood, 4mm thick. The boards shall be 60cm x 120cm double faced, fixed to lath joists measuring 4m x 8cm; they shall be separated one from the other by a hollow joint of 5cm.</w:t>
      </w:r>
    </w:p>
    <w:p w14:paraId="412DFD24" w14:textId="77777777" w:rsidR="00194BE6" w:rsidRPr="00C56709" w:rsidRDefault="00194BE6" w:rsidP="00194BE6">
      <w:pPr>
        <w:pStyle w:val="Sansinterligne"/>
        <w:ind w:left="420"/>
        <w:jc w:val="both"/>
        <w:rPr>
          <w:rFonts w:ascii="Times New Roman" w:hAnsi="Times New Roman" w:cs="Times New Roman"/>
          <w:lang w:val="en-GB"/>
        </w:rPr>
      </w:pPr>
      <w:r w:rsidRPr="00C56709">
        <w:rPr>
          <w:rFonts w:ascii="Times New Roman" w:hAnsi="Times New Roman" w:cs="Times New Roman"/>
          <w:lang w:val="en-GB"/>
        </w:rPr>
        <w:lastRenderedPageBreak/>
        <w:t>- Peripheral over strips, inside and outside.</w:t>
      </w:r>
    </w:p>
    <w:p w14:paraId="1C5533AF" w14:textId="77777777" w:rsidR="00194BE6" w:rsidRPr="00C56709" w:rsidRDefault="00194BE6" w:rsidP="00194BE6">
      <w:pPr>
        <w:pStyle w:val="Sansinterligne"/>
        <w:ind w:left="420"/>
        <w:jc w:val="both"/>
        <w:rPr>
          <w:rFonts w:ascii="Times New Roman" w:hAnsi="Times New Roman" w:cs="Times New Roman"/>
          <w:lang w:val="en-GB"/>
        </w:rPr>
      </w:pPr>
      <w:r w:rsidRPr="00C56709">
        <w:rPr>
          <w:rFonts w:ascii="Times New Roman" w:hAnsi="Times New Roman" w:cs="Times New Roman"/>
          <w:lang w:val="en-GB"/>
        </w:rPr>
        <w:t>- Cellar flap to be put in easily places.</w:t>
      </w:r>
    </w:p>
    <w:p w14:paraId="0BAC7FBE" w14:textId="77777777" w:rsidR="00194BE6" w:rsidRPr="00C56709" w:rsidRDefault="00194BE6" w:rsidP="00194BE6">
      <w:pPr>
        <w:pStyle w:val="Sansinterligne"/>
        <w:ind w:left="420"/>
        <w:jc w:val="both"/>
        <w:rPr>
          <w:rFonts w:ascii="Times New Roman" w:hAnsi="Times New Roman" w:cs="Times New Roman"/>
          <w:lang w:val="en-GB"/>
        </w:rPr>
      </w:pPr>
      <w:r w:rsidRPr="00C56709">
        <w:rPr>
          <w:rFonts w:ascii="Times New Roman" w:hAnsi="Times New Roman" w:cs="Times New Roman"/>
          <w:lang w:val="en-GB"/>
        </w:rPr>
        <w:t>- Vent holes perforated on the external boards on the right side of each board.</w:t>
      </w:r>
    </w:p>
    <w:p w14:paraId="73AD5438" w14:textId="77777777" w:rsidR="00194BE6" w:rsidRPr="00C56709" w:rsidRDefault="00194BE6" w:rsidP="00194BE6">
      <w:pPr>
        <w:pStyle w:val="Sansinterligne"/>
        <w:ind w:left="420"/>
        <w:jc w:val="both"/>
        <w:rPr>
          <w:rFonts w:ascii="Times New Roman" w:hAnsi="Times New Roman" w:cs="Times New Roman"/>
          <w:lang w:val="en-GB"/>
        </w:rPr>
      </w:pPr>
    </w:p>
    <w:p w14:paraId="5B84CB06"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30 – PROTECTION OF WOOD.</w:t>
      </w:r>
    </w:p>
    <w:p w14:paraId="106D879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wood will be protected in the factory by dipping in a fungicidal and insecticide, as well as a treatment against termites.</w:t>
      </w:r>
    </w:p>
    <w:p w14:paraId="54F665B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will have to write down the mark, the references and the mode of application for the approval of the Project Engineer before they are used.</w:t>
      </w:r>
    </w:p>
    <w:p w14:paraId="0BAA205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frames to be preserved will undergo a complete insecticidal and fungicidal treatment, in two applications including the roofing members.</w:t>
      </w:r>
    </w:p>
    <w:p w14:paraId="18A755D1" w14:textId="77777777" w:rsidR="00194BE6" w:rsidRPr="00C56709" w:rsidRDefault="00194BE6" w:rsidP="00194BE6">
      <w:pPr>
        <w:pStyle w:val="Sansinterligne"/>
        <w:jc w:val="both"/>
        <w:rPr>
          <w:rFonts w:ascii="Times New Roman" w:hAnsi="Times New Roman" w:cs="Times New Roman"/>
          <w:lang w:val="en-GB"/>
        </w:rPr>
      </w:pPr>
    </w:p>
    <w:p w14:paraId="6693ECD8"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31 – ASSEMBLE.</w:t>
      </w:r>
    </w:p>
    <w:p w14:paraId="53F203F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Assembly will be mainly by using the appropriate sizes of nails for each particular task.</w:t>
      </w:r>
    </w:p>
    <w:p w14:paraId="068F1159" w14:textId="77777777" w:rsidR="00194BE6" w:rsidRPr="00C56709" w:rsidRDefault="00194BE6" w:rsidP="00194BE6">
      <w:pPr>
        <w:pStyle w:val="Sansinterligne"/>
        <w:jc w:val="both"/>
        <w:rPr>
          <w:rFonts w:ascii="Times New Roman" w:hAnsi="Times New Roman" w:cs="Times New Roman"/>
          <w:lang w:val="en-GB"/>
        </w:rPr>
      </w:pPr>
    </w:p>
    <w:p w14:paraId="3999250D" w14:textId="77777777" w:rsidR="00194BE6" w:rsidRPr="00C56709" w:rsidRDefault="00194BE6" w:rsidP="00194BE6">
      <w:pPr>
        <w:pStyle w:val="Sansinterligne"/>
        <w:jc w:val="both"/>
        <w:rPr>
          <w:rFonts w:ascii="Times New Roman" w:hAnsi="Times New Roman" w:cs="Times New Roman"/>
          <w:b/>
          <w:sz w:val="28"/>
          <w:szCs w:val="28"/>
          <w:lang w:val="en-GB"/>
        </w:rPr>
      </w:pPr>
      <w:r w:rsidRPr="00C56709">
        <w:rPr>
          <w:rFonts w:ascii="Times New Roman" w:hAnsi="Times New Roman" w:cs="Times New Roman"/>
          <w:b/>
          <w:sz w:val="28"/>
          <w:szCs w:val="28"/>
          <w:lang w:val="en-GB"/>
        </w:rPr>
        <w:t>CHAPTER VI: LOT 6: PLASTERING AND VARIOUS CARCASS WORKS.</w:t>
      </w:r>
    </w:p>
    <w:p w14:paraId="432F3385" w14:textId="77777777" w:rsidR="00194BE6" w:rsidRPr="00C56709" w:rsidRDefault="00194BE6" w:rsidP="00194BE6">
      <w:pPr>
        <w:pStyle w:val="Sansinterligne"/>
        <w:jc w:val="both"/>
        <w:rPr>
          <w:rFonts w:ascii="Times New Roman" w:hAnsi="Times New Roman" w:cs="Times New Roman"/>
          <w:b/>
          <w:sz w:val="24"/>
          <w:szCs w:val="24"/>
          <w:lang w:val="en-GB"/>
        </w:rPr>
      </w:pPr>
      <w:r w:rsidRPr="00C56709">
        <w:rPr>
          <w:rFonts w:ascii="Times New Roman" w:hAnsi="Times New Roman" w:cs="Times New Roman"/>
          <w:b/>
          <w:lang w:val="en-GB"/>
        </w:rPr>
        <w:t>PAYMENT REMINDER.</w:t>
      </w:r>
    </w:p>
    <w:p w14:paraId="04D86051"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The coatings will be carried out in accordance with the DTU 26- 1.</w:t>
      </w:r>
    </w:p>
    <w:p w14:paraId="7BF3C596"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The covers and forms will be carried out in accordance with the DTU 26- 2.</w:t>
      </w:r>
    </w:p>
    <w:p w14:paraId="51EFF43E"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The window sills will be done according to DTU 36- 1 and 37- 1.</w:t>
      </w:r>
    </w:p>
    <w:p w14:paraId="7D79C5F6" w14:textId="77777777" w:rsidR="00194BE6" w:rsidRPr="00C56709" w:rsidRDefault="00194BE6" w:rsidP="00194BE6">
      <w:pPr>
        <w:pStyle w:val="Sansinterligne"/>
        <w:jc w:val="both"/>
        <w:rPr>
          <w:rFonts w:ascii="Times New Roman" w:hAnsi="Times New Roman" w:cs="Times New Roman"/>
          <w:b/>
          <w:lang w:val="en-GB"/>
        </w:rPr>
      </w:pPr>
    </w:p>
    <w:p w14:paraId="43AC6D98"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32 – PLASTERING.</w:t>
      </w:r>
    </w:p>
    <w:p w14:paraId="48F54A8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external and internal plastering of the walls will be done with sand 0/5, tiny sections within the limits of 10%. The mortar can receive an additive approved by the Project Engineer. Plastering will be carried out in 3 layers and will be average thickness of 15mm for internal plastering and from 20 to 25mm for the external plastering.</w:t>
      </w:r>
    </w:p>
    <w:p w14:paraId="053986AC"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1</w:t>
      </w:r>
      <w:r w:rsidRPr="00C56709">
        <w:rPr>
          <w:rFonts w:ascii="Times New Roman" w:hAnsi="Times New Roman" w:cs="Times New Roman"/>
          <w:vertAlign w:val="superscript"/>
          <w:lang w:val="en-GB"/>
        </w:rPr>
        <w:t>st</w:t>
      </w:r>
      <w:r w:rsidRPr="00C56709">
        <w:rPr>
          <w:rFonts w:ascii="Times New Roman" w:hAnsi="Times New Roman" w:cs="Times New Roman"/>
          <w:lang w:val="en-GB"/>
        </w:rPr>
        <w:t xml:space="preserve"> coat tack measured to 500kg of cement.</w:t>
      </w:r>
    </w:p>
    <w:p w14:paraId="0AF0359A"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2</w:t>
      </w:r>
      <w:r w:rsidRPr="00C56709">
        <w:rPr>
          <w:rFonts w:ascii="Times New Roman" w:hAnsi="Times New Roman" w:cs="Times New Roman"/>
          <w:vertAlign w:val="superscript"/>
          <w:lang w:val="en-GB"/>
        </w:rPr>
        <w:t>nd</w:t>
      </w:r>
      <w:r w:rsidRPr="00C56709">
        <w:rPr>
          <w:rFonts w:ascii="Times New Roman" w:hAnsi="Times New Roman" w:cs="Times New Roman"/>
          <w:lang w:val="en-GB"/>
        </w:rPr>
        <w:t xml:space="preserve"> transition course or body of plastering measure to 400kg of cement.</w:t>
      </w:r>
    </w:p>
    <w:p w14:paraId="3C450281"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3</w:t>
      </w:r>
      <w:r w:rsidRPr="00C56709">
        <w:rPr>
          <w:rFonts w:ascii="Times New Roman" w:hAnsi="Times New Roman" w:cs="Times New Roman"/>
          <w:vertAlign w:val="superscript"/>
          <w:lang w:val="en-GB"/>
        </w:rPr>
        <w:t>rd</w:t>
      </w:r>
      <w:r w:rsidRPr="00C56709">
        <w:rPr>
          <w:rFonts w:ascii="Times New Roman" w:hAnsi="Times New Roman" w:cs="Times New Roman"/>
          <w:lang w:val="en-GB"/>
        </w:rPr>
        <w:t xml:space="preserve"> top coat measured to 300kg of cement for the internal plastering and 350kg of cement for the external plastering.</w:t>
      </w:r>
    </w:p>
    <w:p w14:paraId="3E7DD32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These measurements shall take 1000 L of dry sand. The plastering will cover at least 15mm of the most projected parts of the support.</w:t>
      </w:r>
    </w:p>
    <w:p w14:paraId="7C19384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Surfaces which have to be plastered shall be cleaned and sprinkled with water before plastering is done. The four phases of plastering will be as follows.</w:t>
      </w:r>
    </w:p>
    <w:p w14:paraId="6E9205B0"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The rough coat</w:t>
      </w:r>
    </w:p>
    <w:p w14:paraId="72F12CC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thickness of the “gobetis” (first undercoat) will vary from 3 to 5mm. It shall help to make the support rough for a better application of the mortar. Beating will be done with rich mortar and liquid containing coarse grains (500kg/m</w:t>
      </w:r>
      <w:r w:rsidRPr="00C56709">
        <w:rPr>
          <w:rFonts w:ascii="Times New Roman" w:hAnsi="Times New Roman" w:cs="Times New Roman"/>
          <w:vertAlign w:val="superscript"/>
          <w:lang w:val="en-GB"/>
        </w:rPr>
        <w:t>3</w:t>
      </w:r>
      <w:r w:rsidRPr="00C56709">
        <w:rPr>
          <w:rFonts w:ascii="Times New Roman" w:hAnsi="Times New Roman" w:cs="Times New Roman"/>
          <w:lang w:val="en-GB"/>
        </w:rPr>
        <w:t>). It is during this operation that the bricklayer will fill all the joints and holes which were left on the structure.</w:t>
      </w:r>
    </w:p>
    <w:p w14:paraId="29504B54"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The installation of guidance rules.</w:t>
      </w:r>
    </w:p>
    <w:p w14:paraId="0866986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Guidance ruler or vertical string courses shall first be done in order to obtain a perfectly vertical and plane coating. This 1.5cm thick string course will be done with mortar and will be spaced at 2m approximately. These shall be placed at each end of the walls and if necessary with some intermediate stringcourses.</w:t>
      </w:r>
    </w:p>
    <w:p w14:paraId="62F26F4D"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Trimming.</w:t>
      </w:r>
    </w:p>
    <w:p w14:paraId="09A4D7C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operation will be carried out after drying of the rough coat and the stringcourses. Trimming will consist of applying cement mortar dosed at 400kg/m</w:t>
      </w:r>
      <w:r w:rsidRPr="00C56709">
        <w:rPr>
          <w:rFonts w:ascii="Times New Roman" w:hAnsi="Times New Roman" w:cs="Times New Roman"/>
          <w:vertAlign w:val="superscript"/>
          <w:lang w:val="en-GB"/>
        </w:rPr>
        <w:t>3</w:t>
      </w:r>
      <w:r w:rsidRPr="00C56709">
        <w:rPr>
          <w:rFonts w:ascii="Times New Roman" w:hAnsi="Times New Roman" w:cs="Times New Roman"/>
          <w:lang w:val="en-GB"/>
        </w:rPr>
        <w:t xml:space="preserve"> on the walls until the right thickness is obtained. With a wooden ruler, the bricklayer will level the surface of the wall by removing all the parts which overflow. After this, the stringcourses will be broken and replaced with trimmed mortar.</w:t>
      </w:r>
    </w:p>
    <w:p w14:paraId="13F6E255"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The completion phase.</w:t>
      </w:r>
    </w:p>
    <w:p w14:paraId="0155A61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will be done before the drying of the trimmed area. Mortar of the finer nature will be used for walls that have to be painted (300kg/m</w:t>
      </w:r>
      <w:r w:rsidRPr="00C56709">
        <w:rPr>
          <w:rFonts w:ascii="Times New Roman" w:hAnsi="Times New Roman" w:cs="Times New Roman"/>
          <w:vertAlign w:val="superscript"/>
          <w:lang w:val="en-GB"/>
        </w:rPr>
        <w:t>3</w:t>
      </w:r>
      <w:r w:rsidRPr="00C56709">
        <w:rPr>
          <w:rFonts w:ascii="Times New Roman" w:hAnsi="Times New Roman" w:cs="Times New Roman"/>
          <w:lang w:val="en-GB"/>
        </w:rPr>
        <w:t>). It will be enough to use a hawk and to fill all the small holes and stripes left after trimming.</w:t>
      </w:r>
    </w:p>
    <w:p w14:paraId="4DD126E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Each coat of plastering will be applied only after the proceeding one is completely dry. The support of the coatings will have to be wet before execution and before the application of the new layer.   </w:t>
      </w:r>
    </w:p>
    <w:p w14:paraId="6BCD68DE" w14:textId="77777777" w:rsidR="00194BE6" w:rsidRPr="00C56709" w:rsidRDefault="00194BE6" w:rsidP="00194BE6">
      <w:pPr>
        <w:pStyle w:val="Sansinterligne"/>
        <w:jc w:val="both"/>
        <w:rPr>
          <w:rFonts w:ascii="Times New Roman" w:hAnsi="Times New Roman" w:cs="Times New Roman"/>
          <w:b/>
          <w:lang w:val="en-GB"/>
        </w:rPr>
      </w:pPr>
    </w:p>
    <w:p w14:paraId="423CFDDE"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lastRenderedPageBreak/>
        <w:t>ARTICLE 33 – FITTING AND SEALING OF JOINERY FRAMEWORK.</w:t>
      </w:r>
    </w:p>
    <w:p w14:paraId="38E3F2C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Before every implementation, the company will have to check that the tack coat will indeed have been carried out on the frameworks. The use of insecure framework will be refused and dismounted all at the expenses of the Contractor. All the pre-framework will be provided with sealing paste, a mild steel paste, needed for that activity, used for every 0.80m length. In each particular case, the length of the sealing paste will request. Sealing will be done with the composition measured to 500kg/m</w:t>
      </w:r>
      <w:r w:rsidRPr="00C56709">
        <w:rPr>
          <w:rFonts w:ascii="Times New Roman" w:hAnsi="Times New Roman" w:cs="Times New Roman"/>
          <w:vertAlign w:val="superscript"/>
          <w:lang w:val="en-GB"/>
        </w:rPr>
        <w:t>3</w:t>
      </w:r>
      <w:r w:rsidRPr="00C56709">
        <w:rPr>
          <w:rFonts w:ascii="Times New Roman" w:hAnsi="Times New Roman" w:cs="Times New Roman"/>
          <w:lang w:val="en-GB"/>
        </w:rPr>
        <w:t xml:space="preserve">, as well as the garnishing. </w:t>
      </w:r>
    </w:p>
    <w:p w14:paraId="1BE6BBC7" w14:textId="77777777" w:rsidR="00194BE6" w:rsidRPr="00C56709" w:rsidRDefault="00194BE6" w:rsidP="00194BE6">
      <w:pPr>
        <w:pStyle w:val="Sansinterligne"/>
        <w:jc w:val="both"/>
        <w:rPr>
          <w:rFonts w:ascii="Times New Roman" w:hAnsi="Times New Roman" w:cs="Times New Roman"/>
          <w:lang w:val="en-GB"/>
        </w:rPr>
      </w:pPr>
    </w:p>
    <w:p w14:paraId="7DBE8D31"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CHAPTER VII: LOT 7: JOINERY.</w:t>
      </w:r>
    </w:p>
    <w:p w14:paraId="123B9115"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INTERIOR WOOD FINISHING.</w:t>
      </w:r>
    </w:p>
    <w:p w14:paraId="123984E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CONTRACTUAL TECHNICAL DOCUMENTS.</w:t>
      </w:r>
    </w:p>
    <w:p w14:paraId="43AC8D8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Regulations to observe</w:t>
      </w:r>
    </w:p>
    <w:p w14:paraId="4DBF28D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In the construction of the structures referred to in the specifications, the contractor shall conform to the Laws, and norms in force at the moment of execution of work, notably:</w:t>
      </w:r>
    </w:p>
    <w:p w14:paraId="398DEEE2"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No 30: framework and stairs in word.</w:t>
      </w:r>
    </w:p>
    <w:p w14:paraId="151231D7"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No 40.42: Roofing large steel sheets and bands.</w:t>
      </w:r>
    </w:p>
    <w:p w14:paraId="760EC17F"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Norm NF P 21.202: design and assembling.</w:t>
      </w:r>
    </w:p>
    <w:p w14:paraId="2F220E6A"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Rules CB 71: designs and design of wood framework.</w:t>
      </w:r>
    </w:p>
    <w:p w14:paraId="488FB3ED" w14:textId="77777777" w:rsidR="00194BE6" w:rsidRPr="00C56709" w:rsidRDefault="00194BE6" w:rsidP="00194BE6">
      <w:pPr>
        <w:pStyle w:val="Sansinterligne"/>
        <w:jc w:val="both"/>
        <w:rPr>
          <w:rFonts w:ascii="Times New Roman" w:hAnsi="Times New Roman" w:cs="Times New Roman"/>
          <w:b/>
          <w:lang w:val="en-GB"/>
        </w:rPr>
      </w:pPr>
    </w:p>
    <w:p w14:paraId="4BF66683"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34 – DETAILED WORKING DRAWINGS.</w:t>
      </w:r>
    </w:p>
    <w:p w14:paraId="46C77A2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all the works (wall robes, tables, chairs, beds, bar….), the contractor must establish, in conformity with the parts of the contract, the overall drawings and of necessary details to the execution of the works and with their installations, in connection with the other trades. Before the start of any manufacture or execution, the contractor will have to subject these diagrams for the approval of the Project Engineer which will be able to make some modifications without necessarily altering the price in the contract.</w:t>
      </w:r>
    </w:p>
    <w:p w14:paraId="6DA5AD03" w14:textId="77777777" w:rsidR="00194BE6" w:rsidRPr="00C56709" w:rsidRDefault="00194BE6" w:rsidP="00194BE6">
      <w:pPr>
        <w:pStyle w:val="Sansinterligne"/>
        <w:jc w:val="both"/>
        <w:rPr>
          <w:rFonts w:ascii="Times New Roman" w:hAnsi="Times New Roman" w:cs="Times New Roman"/>
          <w:b/>
          <w:lang w:val="en-GB"/>
        </w:rPr>
      </w:pPr>
    </w:p>
    <w:p w14:paraId="07EB488D"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35- QUALITY OF WOOD.</w:t>
      </w:r>
    </w:p>
    <w:p w14:paraId="684AF17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use of tropical plants is obligatory for works of joinery. Hard tropical wood will be treated and used in accordance with AFNOR standards.</w:t>
      </w:r>
    </w:p>
    <w:p w14:paraId="1E1E041A"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NFX 40650 – safeguarding of wood in the construction industry.</w:t>
      </w:r>
    </w:p>
    <w:p w14:paraId="009010D2"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NFX 406501 – construction for protection against termites.</w:t>
      </w:r>
    </w:p>
    <w:p w14:paraId="31E204AF" w14:textId="77777777" w:rsidR="00194BE6" w:rsidRPr="00C56709" w:rsidRDefault="00194BE6" w:rsidP="00194BE6">
      <w:pPr>
        <w:pStyle w:val="Sansinterligne"/>
        <w:jc w:val="both"/>
        <w:rPr>
          <w:rFonts w:ascii="Times New Roman" w:hAnsi="Times New Roman" w:cs="Times New Roman"/>
          <w:b/>
          <w:lang w:val="en-GB"/>
        </w:rPr>
      </w:pPr>
    </w:p>
    <w:p w14:paraId="46DA707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36– QUALITY OF PLYWOOD AND PARTICLE BOARDS.</w:t>
      </w:r>
    </w:p>
    <w:p w14:paraId="451A324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Particle plywood and boards be of high density type. The treatment will be in conformity with standards AFNORNFX 40-50 L.</w:t>
      </w:r>
    </w:p>
    <w:p w14:paraId="1906CAAC" w14:textId="77777777" w:rsidR="00194BE6" w:rsidRPr="00C56709" w:rsidRDefault="00194BE6" w:rsidP="00194BE6">
      <w:pPr>
        <w:pStyle w:val="Sansinterligne"/>
        <w:jc w:val="both"/>
        <w:rPr>
          <w:rFonts w:ascii="Times New Roman" w:hAnsi="Times New Roman" w:cs="Times New Roman"/>
          <w:b/>
          <w:lang w:val="en-GB"/>
        </w:rPr>
      </w:pPr>
    </w:p>
    <w:p w14:paraId="3499E0E8"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37– SAFEGUARDING OF WOOD.</w:t>
      </w:r>
    </w:p>
    <w:p w14:paraId="0E55F58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wood meant for this project must be treated with fungicidal and insecticidal (termites, mushrooms, etc…). The treatment must be carried out at the manufacturing factory of the joineries, after passing through the machines, so that all the faces are impregnated, appearing or hidden after placing. The preservative products must obligatorily be selected in the list of wood preservative products in the construction industry, chapter V, Class B, of the booklet “wood Preservative”.</w:t>
      </w:r>
    </w:p>
    <w:p w14:paraId="12B82BC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When other materials are used for construction or the setup of joineries, they must respond to the specifications of the standards related to them.</w:t>
      </w:r>
    </w:p>
    <w:p w14:paraId="3E7564C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Failure to do this, they must be approved by the Project Engineer upon the presentation of their characteristics, sanctioned if necessary by specific tests.</w:t>
      </w:r>
    </w:p>
    <w:p w14:paraId="38A862E3" w14:textId="77777777" w:rsidR="00194BE6" w:rsidRPr="00C56709" w:rsidRDefault="00194BE6" w:rsidP="00194BE6">
      <w:pPr>
        <w:pStyle w:val="Sansinterligne"/>
        <w:jc w:val="both"/>
        <w:rPr>
          <w:rFonts w:ascii="Times New Roman" w:hAnsi="Times New Roman" w:cs="Times New Roman"/>
          <w:b/>
          <w:lang w:val="en-GB"/>
        </w:rPr>
      </w:pPr>
    </w:p>
    <w:p w14:paraId="2EE67F93"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38- PROTECTION OF WOOD AGAINST MOISTURE REGAINS.</w:t>
      </w:r>
    </w:p>
    <w:p w14:paraId="5BB8ED7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 addition to the treatment of wood being covered by the proceeding article, wood should receive obligatorily some protection against the re-absorption of moisture before their use. This damp-proof treatment will equally have an insecticidal and fungicidal function. The products used will have to be compatible with the required completions and wood preservatives. The company must present the manufacturers data of products used.</w:t>
      </w:r>
    </w:p>
    <w:p w14:paraId="607AB78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38.1- WOOD MOISTURE.</w:t>
      </w:r>
    </w:p>
    <w:p w14:paraId="5EDEE8C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Wood shall be posed only if their moisture lies between:</w:t>
      </w:r>
    </w:p>
    <w:p w14:paraId="2895832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Hydrometrical State of the building                              Wood moisture</w:t>
      </w:r>
    </w:p>
    <w:p w14:paraId="0AD5F725" w14:textId="77777777" w:rsidR="00194BE6" w:rsidRPr="00C56709" w:rsidRDefault="00194BE6" w:rsidP="00194BE6">
      <w:pPr>
        <w:pStyle w:val="Sansinterligne"/>
        <w:tabs>
          <w:tab w:val="left" w:pos="870"/>
          <w:tab w:val="left" w:pos="6090"/>
        </w:tabs>
        <w:jc w:val="both"/>
        <w:rPr>
          <w:rFonts w:ascii="Times New Roman" w:hAnsi="Times New Roman" w:cs="Times New Roman"/>
          <w:lang w:val="en-GB"/>
        </w:rPr>
      </w:pPr>
      <w:r w:rsidRPr="00C56709">
        <w:rPr>
          <w:rFonts w:ascii="Times New Roman" w:hAnsi="Times New Roman" w:cs="Times New Roman"/>
          <w:lang w:val="en-GB"/>
        </w:rPr>
        <w:tab/>
        <w:t>60 to 80%                                                             12 to 15%</w:t>
      </w:r>
    </w:p>
    <w:p w14:paraId="4D76F6D8" w14:textId="77777777" w:rsidR="00194BE6" w:rsidRPr="00C56709" w:rsidRDefault="00194BE6" w:rsidP="00194BE6">
      <w:pPr>
        <w:pStyle w:val="Sansinterligne"/>
        <w:tabs>
          <w:tab w:val="left" w:pos="1335"/>
          <w:tab w:val="left" w:pos="6585"/>
        </w:tabs>
        <w:ind w:left="420"/>
        <w:jc w:val="both"/>
        <w:rPr>
          <w:rFonts w:ascii="Times New Roman" w:hAnsi="Times New Roman" w:cs="Times New Roman"/>
          <w:lang w:val="en-GB"/>
        </w:rPr>
      </w:pPr>
      <w:r w:rsidRPr="00C56709">
        <w:rPr>
          <w:rFonts w:ascii="Times New Roman" w:hAnsi="Times New Roman" w:cs="Times New Roman"/>
          <w:lang w:val="en-GB"/>
        </w:rPr>
        <w:t xml:space="preserve">       40 to 60%                                                              9 to 12%</w:t>
      </w:r>
    </w:p>
    <w:p w14:paraId="67E8A358" w14:textId="77777777" w:rsidR="00194BE6" w:rsidRPr="00C56709" w:rsidRDefault="00194BE6" w:rsidP="00194BE6">
      <w:pPr>
        <w:pStyle w:val="Sansinterligne"/>
        <w:rPr>
          <w:rFonts w:ascii="Times New Roman" w:hAnsi="Times New Roman" w:cs="Times New Roman"/>
          <w:lang w:val="en-GB"/>
        </w:rPr>
      </w:pPr>
      <w:r w:rsidRPr="00C56709">
        <w:rPr>
          <w:rFonts w:ascii="Times New Roman" w:hAnsi="Times New Roman" w:cs="Times New Roman"/>
          <w:lang w:val="en-GB"/>
        </w:rPr>
        <w:lastRenderedPageBreak/>
        <w:t xml:space="preserve">               20 to 40%                                                                 5 to 9%</w:t>
      </w:r>
    </w:p>
    <w:p w14:paraId="62CF4FDE" w14:textId="77777777" w:rsidR="00194BE6" w:rsidRPr="00C56709" w:rsidRDefault="00194BE6" w:rsidP="00194BE6">
      <w:pPr>
        <w:pStyle w:val="Sansinterligne"/>
        <w:rPr>
          <w:rFonts w:ascii="Times New Roman" w:hAnsi="Times New Roman" w:cs="Times New Roman"/>
          <w:lang w:val="en-GB"/>
        </w:rPr>
      </w:pPr>
      <w:r w:rsidRPr="00C56709">
        <w:rPr>
          <w:rFonts w:ascii="Times New Roman" w:hAnsi="Times New Roman" w:cs="Times New Roman"/>
          <w:lang w:val="en-GB"/>
        </w:rPr>
        <w:t>(With hydrometrical state obtained and maintained)</w:t>
      </w:r>
    </w:p>
    <w:p w14:paraId="4637DCE0" w14:textId="77777777" w:rsidR="00194BE6" w:rsidRPr="00C56709" w:rsidRDefault="00194BE6" w:rsidP="00194BE6">
      <w:pPr>
        <w:pStyle w:val="Sansinterligne"/>
        <w:rPr>
          <w:rFonts w:ascii="Times New Roman" w:hAnsi="Times New Roman" w:cs="Times New Roman"/>
          <w:lang w:val="en-GB"/>
        </w:rPr>
      </w:pPr>
      <w:r w:rsidRPr="00C56709">
        <w:rPr>
          <w:rFonts w:ascii="Times New Roman" w:hAnsi="Times New Roman" w:cs="Times New Roman"/>
          <w:lang w:val="en-GB"/>
        </w:rPr>
        <w:t>38.2- STORAGE AT BUILDIND SITE.</w:t>
      </w:r>
    </w:p>
    <w:p w14:paraId="6821666C" w14:textId="77777777" w:rsidR="00194BE6" w:rsidRPr="00C56709" w:rsidRDefault="00194BE6" w:rsidP="00194BE6">
      <w:pPr>
        <w:pStyle w:val="Sansinterligne"/>
        <w:rPr>
          <w:rFonts w:ascii="Times New Roman" w:hAnsi="Times New Roman" w:cs="Times New Roman"/>
          <w:lang w:val="en-GB"/>
        </w:rPr>
      </w:pPr>
      <w:r w:rsidRPr="00C56709">
        <w:rPr>
          <w:rFonts w:ascii="Times New Roman" w:hAnsi="Times New Roman" w:cs="Times New Roman"/>
          <w:lang w:val="en-GB"/>
        </w:rPr>
        <w:t>All joineries must be stored in a ventilated room, protected from bad weather.</w:t>
      </w:r>
    </w:p>
    <w:p w14:paraId="6463306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38.3- FACINGS.</w:t>
      </w:r>
    </w:p>
    <w:p w14:paraId="4C4499D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Except exemption, the apparent facing of joineries must be levelled and sandpapered. It should remain on these facings, no trace of sawing, wane or spalls.</w:t>
      </w:r>
    </w:p>
    <w:p w14:paraId="7ECF80D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38.4- ASSEMBLIES.</w:t>
      </w:r>
    </w:p>
    <w:p w14:paraId="798E6B8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terms of execution of the assemblies are specified in article 3.13 of the D.T.U.</w:t>
      </w:r>
    </w:p>
    <w:p w14:paraId="67BF2514" w14:textId="77777777" w:rsidR="00194BE6" w:rsidRPr="00C56709" w:rsidRDefault="00194BE6" w:rsidP="00194BE6">
      <w:pPr>
        <w:pStyle w:val="Sansinterligne"/>
        <w:jc w:val="both"/>
        <w:rPr>
          <w:rFonts w:ascii="Times New Roman" w:hAnsi="Times New Roman" w:cs="Times New Roman"/>
          <w:b/>
          <w:lang w:val="en-GB"/>
        </w:rPr>
      </w:pPr>
    </w:p>
    <w:p w14:paraId="2AFE5BC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39- WORKING PLANS.</w:t>
      </w:r>
    </w:p>
    <w:p w14:paraId="7B1420F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any work, the contractor must establish, in conformity with the market parts, the overall drawings and of details essential to the work and their installation. The drawings must more and more specify the location and dimensions of joineries, the axes and sizes of sealing holes, dimensions of the fillisters to be reserved for the frames.</w:t>
      </w:r>
    </w:p>
    <w:p w14:paraId="4E41494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Company shall provide the Project Owner or her/his Representative, or as the case may be, to the assigned owner execution plans for approval. Before beginning any manufacture or execution, the contractor shall have to subject his diagrams to the approval of the Project Engineer who shall make any modification without additional charges on the basic prices.</w:t>
      </w:r>
    </w:p>
    <w:p w14:paraId="39A4B60E" w14:textId="77777777" w:rsidR="00194BE6" w:rsidRPr="00C56709" w:rsidRDefault="00194BE6" w:rsidP="00194BE6">
      <w:pPr>
        <w:pStyle w:val="Sansinterligne"/>
        <w:jc w:val="both"/>
        <w:rPr>
          <w:rFonts w:ascii="Times New Roman" w:hAnsi="Times New Roman" w:cs="Times New Roman"/>
          <w:b/>
          <w:lang w:val="en-GB"/>
        </w:rPr>
      </w:pPr>
    </w:p>
    <w:p w14:paraId="7EE916B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b/>
          <w:lang w:val="en-GB"/>
        </w:rPr>
        <w:t>ARTICLE 40- GUARANTEE</w:t>
      </w:r>
      <w:r w:rsidRPr="00C56709">
        <w:rPr>
          <w:rFonts w:ascii="Times New Roman" w:hAnsi="Times New Roman" w:cs="Times New Roman"/>
          <w:lang w:val="en-GB"/>
        </w:rPr>
        <w:t>.</w:t>
      </w:r>
    </w:p>
    <w:p w14:paraId="4F187BD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shall ensure the maintenance of his works during the period of guarantee until final acceptance. In the case where during the period of guarantee, some imperfections such as door warping appear, the contractor will have to solve, at his expenses, the identified problems. The contractor shall also take charge of all work required by reviewing, maintenance, repairing or replacement of faulty joineries.</w:t>
      </w:r>
    </w:p>
    <w:p w14:paraId="7952A99C" w14:textId="77777777" w:rsidR="00194BE6" w:rsidRPr="00C56709" w:rsidRDefault="00194BE6" w:rsidP="00194BE6">
      <w:pPr>
        <w:pStyle w:val="Sansinterligne"/>
        <w:jc w:val="both"/>
        <w:rPr>
          <w:rFonts w:ascii="Times New Roman" w:hAnsi="Times New Roman" w:cs="Times New Roman"/>
          <w:b/>
          <w:lang w:val="en-GB"/>
        </w:rPr>
      </w:pPr>
    </w:p>
    <w:p w14:paraId="7341B7B6"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41- WOOD DOORS.</w:t>
      </w:r>
    </w:p>
    <w:p w14:paraId="3B31ACA4" w14:textId="77777777" w:rsidR="00194BE6" w:rsidRPr="00C56709" w:rsidRDefault="00194BE6">
      <w:pPr>
        <w:pStyle w:val="Sansinterligne"/>
        <w:numPr>
          <w:ilvl w:val="0"/>
          <w:numId w:val="137"/>
        </w:numPr>
        <w:autoSpaceDN w:val="0"/>
        <w:jc w:val="both"/>
        <w:rPr>
          <w:rFonts w:ascii="Times New Roman" w:hAnsi="Times New Roman" w:cs="Times New Roman"/>
          <w:lang w:val="en-GB"/>
        </w:rPr>
      </w:pPr>
      <w:r w:rsidRPr="00C56709">
        <w:rPr>
          <w:rFonts w:ascii="Times New Roman" w:hAnsi="Times New Roman" w:cs="Times New Roman"/>
          <w:lang w:val="en-GB"/>
        </w:rPr>
        <w:t>Door complying with specific designs with two panels of 2.10m high for rooms, kitchen and stores.</w:t>
      </w:r>
    </w:p>
    <w:p w14:paraId="7BB8DC3A" w14:textId="77777777" w:rsidR="00194BE6" w:rsidRPr="00C56709" w:rsidRDefault="00194BE6">
      <w:pPr>
        <w:pStyle w:val="Sansinterligne"/>
        <w:numPr>
          <w:ilvl w:val="0"/>
          <w:numId w:val="137"/>
        </w:numPr>
        <w:autoSpaceDN w:val="0"/>
        <w:jc w:val="both"/>
        <w:rPr>
          <w:rFonts w:ascii="Times New Roman" w:hAnsi="Times New Roman" w:cs="Times New Roman"/>
          <w:lang w:val="en-GB"/>
        </w:rPr>
      </w:pPr>
      <w:r w:rsidRPr="00C56709">
        <w:rPr>
          <w:rFonts w:ascii="Times New Roman" w:hAnsi="Times New Roman" w:cs="Times New Roman"/>
          <w:lang w:val="en-GB"/>
        </w:rPr>
        <w:t>Flush door complying with specific designs of 2.10m high for toilets.</w:t>
      </w:r>
    </w:p>
    <w:p w14:paraId="7DE5964D" w14:textId="77777777" w:rsidR="00194BE6" w:rsidRPr="00C56709" w:rsidRDefault="00194BE6" w:rsidP="00194BE6">
      <w:pPr>
        <w:pStyle w:val="Sansinterligne"/>
        <w:jc w:val="both"/>
        <w:rPr>
          <w:rFonts w:ascii="Times New Roman" w:hAnsi="Times New Roman" w:cs="Times New Roman"/>
          <w:b/>
          <w:lang w:val="en-GB"/>
        </w:rPr>
      </w:pPr>
    </w:p>
    <w:p w14:paraId="6BC40447" w14:textId="77777777" w:rsidR="00194BE6" w:rsidRPr="00C56709" w:rsidRDefault="00194BE6" w:rsidP="00194BE6">
      <w:pPr>
        <w:pStyle w:val="Sansinterligne"/>
        <w:jc w:val="both"/>
        <w:rPr>
          <w:rFonts w:ascii="Times New Roman" w:hAnsi="Times New Roman" w:cs="Times New Roman"/>
          <w:b/>
          <w:lang w:val="en-GB"/>
        </w:rPr>
      </w:pPr>
    </w:p>
    <w:p w14:paraId="59E4FED1" w14:textId="77777777" w:rsidR="00194BE6" w:rsidRPr="00C56709" w:rsidRDefault="00194BE6" w:rsidP="00194BE6">
      <w:pPr>
        <w:pStyle w:val="Sansinterligne"/>
        <w:jc w:val="center"/>
        <w:rPr>
          <w:rFonts w:ascii="Times New Roman" w:hAnsi="Times New Roman" w:cs="Times New Roman"/>
          <w:b/>
          <w:sz w:val="28"/>
          <w:szCs w:val="28"/>
          <w:lang w:val="en-GB"/>
        </w:rPr>
      </w:pPr>
      <w:r w:rsidRPr="00C56709">
        <w:rPr>
          <w:rFonts w:ascii="Times New Roman" w:hAnsi="Times New Roman" w:cs="Times New Roman"/>
          <w:b/>
          <w:sz w:val="28"/>
          <w:szCs w:val="28"/>
          <w:lang w:val="en-GB"/>
        </w:rPr>
        <w:t>CHAPTER VIII: LOT 8: ALUMINIUM &amp; METAL WORKS.</w:t>
      </w:r>
    </w:p>
    <w:p w14:paraId="41108ED6" w14:textId="77777777" w:rsidR="00194BE6" w:rsidRPr="00C56709" w:rsidRDefault="00194BE6" w:rsidP="00194BE6">
      <w:pPr>
        <w:pStyle w:val="Sansinterligne"/>
        <w:jc w:val="both"/>
        <w:rPr>
          <w:rFonts w:ascii="Times New Roman" w:hAnsi="Times New Roman" w:cs="Times New Roman"/>
          <w:sz w:val="24"/>
          <w:szCs w:val="24"/>
          <w:lang w:val="en-GB"/>
        </w:rPr>
      </w:pPr>
      <w:r w:rsidRPr="00C56709">
        <w:rPr>
          <w:rFonts w:ascii="Times New Roman" w:hAnsi="Times New Roman" w:cs="Times New Roman"/>
          <w:b/>
          <w:lang w:val="en-GB"/>
        </w:rPr>
        <w:t>GENERAL INDICATIONS</w:t>
      </w:r>
      <w:r w:rsidRPr="00C56709">
        <w:rPr>
          <w:rFonts w:ascii="Times New Roman" w:hAnsi="Times New Roman" w:cs="Times New Roman"/>
          <w:lang w:val="en-GB"/>
        </w:rPr>
        <w:t>.</w:t>
      </w:r>
    </w:p>
    <w:p w14:paraId="33448BB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Works include the putting in place trade services and works pertaining to be profession, fitting and supply, including any subjection to obtain “complete” construction works.</w:t>
      </w:r>
    </w:p>
    <w:p w14:paraId="67B0115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shall have to execute works subjected to the market by observing the regulations defined by the D.T.U.</w:t>
      </w:r>
    </w:p>
    <w:p w14:paraId="68962319"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N</w:t>
      </w:r>
      <w:r w:rsidRPr="00C56709">
        <w:rPr>
          <w:rFonts w:ascii="Times New Roman" w:hAnsi="Times New Roman" w:cs="Times New Roman"/>
          <w:vertAlign w:val="superscript"/>
          <w:lang w:val="en-GB"/>
        </w:rPr>
        <w:t>o</w:t>
      </w:r>
      <w:r w:rsidRPr="00C56709">
        <w:rPr>
          <w:rFonts w:ascii="Times New Roman" w:hAnsi="Times New Roman" w:cs="Times New Roman"/>
          <w:lang w:val="en-GB"/>
        </w:rPr>
        <w:t xml:space="preserve"> 32.1 specification applicable to the metal building work published by C.S.T.B, delivery 68, book 575 of June 1964.</w:t>
      </w:r>
    </w:p>
    <w:p w14:paraId="62CD76E2"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N</w:t>
      </w:r>
      <w:r w:rsidRPr="00C56709">
        <w:rPr>
          <w:rFonts w:ascii="Times New Roman" w:hAnsi="Times New Roman" w:cs="Times New Roman"/>
          <w:vertAlign w:val="superscript"/>
          <w:lang w:val="en-GB"/>
        </w:rPr>
        <w:t>o</w:t>
      </w:r>
      <w:r w:rsidRPr="00C56709">
        <w:rPr>
          <w:rFonts w:ascii="Times New Roman" w:hAnsi="Times New Roman" w:cs="Times New Roman"/>
          <w:lang w:val="en-GB"/>
        </w:rPr>
        <w:t xml:space="preserve"> 32.2 specification applicable to the metal building work and aluminium alloy works published by C.S.T.B, delivery 85, book 741 of June 1967, and additive No 2 delivery 141, book 1201 of September 1973.</w:t>
      </w:r>
    </w:p>
    <w:p w14:paraId="7F569F27" w14:textId="77777777" w:rsidR="00194BE6" w:rsidRPr="00C56709" w:rsidRDefault="00194BE6" w:rsidP="00194BE6">
      <w:pPr>
        <w:pStyle w:val="Sansinterligne"/>
        <w:jc w:val="both"/>
        <w:rPr>
          <w:rFonts w:ascii="Times New Roman" w:hAnsi="Times New Roman" w:cs="Times New Roman"/>
          <w:b/>
          <w:lang w:val="en-GB"/>
        </w:rPr>
      </w:pPr>
    </w:p>
    <w:p w14:paraId="3924A051"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METAL JOINERY.</w:t>
      </w:r>
    </w:p>
    <w:p w14:paraId="4D2714B9" w14:textId="77777777" w:rsidR="00194BE6" w:rsidRPr="00C56709" w:rsidRDefault="00194BE6" w:rsidP="00194BE6">
      <w:pPr>
        <w:pStyle w:val="Sansinterligne"/>
        <w:jc w:val="both"/>
        <w:rPr>
          <w:rFonts w:ascii="Times New Roman" w:hAnsi="Times New Roman" w:cs="Times New Roman"/>
          <w:b/>
          <w:lang w:val="en-GB"/>
        </w:rPr>
      </w:pPr>
    </w:p>
    <w:p w14:paraId="6F52DA1E"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GENERAL INDICATIONS.</w:t>
      </w:r>
    </w:p>
    <w:p w14:paraId="588693B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chapter regulates the requirements for the execution of metal joinery works and metal works. It also defines the description of works to be executed and their location.</w:t>
      </w:r>
    </w:p>
    <w:p w14:paraId="3DDE36E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Work size and limits.</w:t>
      </w:r>
    </w:p>
    <w:p w14:paraId="10EC870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Works include:</w:t>
      </w:r>
    </w:p>
    <w:p w14:paraId="5D049B83"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Metaldoor.</w:t>
      </w:r>
    </w:p>
    <w:p w14:paraId="14CEE27C"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Metalprotectors (antivol).</w:t>
      </w:r>
    </w:p>
    <w:p w14:paraId="5FD3661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References</w:t>
      </w:r>
    </w:p>
    <w:p w14:paraId="4C017A25"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37.1 – Metalfittingworks.</w:t>
      </w:r>
    </w:p>
    <w:p w14:paraId="6FB7B0D6"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C.S.T.B.91 – Iron works.</w:t>
      </w:r>
    </w:p>
    <w:p w14:paraId="7507E1F2"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lastRenderedPageBreak/>
        <w:t>Rule CM 56.</w:t>
      </w:r>
    </w:p>
    <w:p w14:paraId="4A7409CF" w14:textId="77777777" w:rsidR="00194BE6" w:rsidRPr="00C56709" w:rsidRDefault="00194BE6" w:rsidP="00194BE6">
      <w:pPr>
        <w:pStyle w:val="Sansinterligne"/>
        <w:jc w:val="both"/>
        <w:rPr>
          <w:rFonts w:ascii="Times New Roman" w:hAnsi="Times New Roman" w:cs="Times New Roman"/>
          <w:b/>
          <w:lang w:val="en-GB"/>
        </w:rPr>
      </w:pPr>
    </w:p>
    <w:p w14:paraId="60A91EA4"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42- REGULATIONS APPLICABLE TO METALS.</w:t>
      </w:r>
    </w:p>
    <w:p w14:paraId="53096E9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42.1- STEEL.</w:t>
      </w:r>
    </w:p>
    <w:p w14:paraId="2BE5729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shaped bars and sheets will be made of steel, in conformity with the French standards or equivalent.</w:t>
      </w:r>
    </w:p>
    <w:p w14:paraId="1C6A313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They will be free from defects, such as staws, splits, or punctures. The tubular sections will be completely from free from calamine. They will be selected in the range of the shaped tubes formed hot and welded, either thick or thin, depending on the requirements of resistance.</w:t>
      </w:r>
    </w:p>
    <w:p w14:paraId="30EE2E4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42.2- STAINLESS STEELS.</w:t>
      </w:r>
    </w:p>
    <w:p w14:paraId="3C72D90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Welding will be carried out according to the supplier’s recommendations and will be systematically passivized with suitable products. The screws used will be out of stainless steel.</w:t>
      </w:r>
    </w:p>
    <w:p w14:paraId="1CFBA21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42.3- ANTI-RUST PROTECTION. </w:t>
      </w:r>
    </w:p>
    <w:p w14:paraId="7C8695C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steel elements will receive a protection by application of quality primary “glycerophthalic” paint; will be decarbonized beforehand by effective brushing or sanding if necessary and degreased with gasoline or paint remover. The application of anti-rust will be done with a brush, on all the developments of profiles including the parts difficult to reach.</w:t>
      </w:r>
    </w:p>
    <w:p w14:paraId="522C3D4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42.4 SILLS.</w:t>
      </w:r>
    </w:p>
    <w:p w14:paraId="06375B6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edge of verandas shall be produced with angle bars of 30cm with fishtails every 100cm.</w:t>
      </w:r>
    </w:p>
    <w:p w14:paraId="14BA685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42.5- WINDOW BARS.   </w:t>
      </w:r>
    </w:p>
    <w:p w14:paraId="4E42B1D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Wrought iron as specified in the design shall be used for the window bars.</w:t>
      </w:r>
    </w:p>
    <w:p w14:paraId="6FAD812F"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External framing in angle bar 35.</w:t>
      </w:r>
    </w:p>
    <w:p w14:paraId="6E41E07B"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Internal separation in square tube 30 of spacing comprise between 10cm and 12cm.</w:t>
      </w:r>
    </w:p>
    <w:p w14:paraId="704DCAFD" w14:textId="77777777" w:rsidR="00194BE6" w:rsidRPr="00C56709" w:rsidRDefault="00194BE6" w:rsidP="00194BE6">
      <w:pPr>
        <w:pStyle w:val="Sansinterligne"/>
        <w:jc w:val="both"/>
        <w:rPr>
          <w:rFonts w:ascii="Times New Roman" w:hAnsi="Times New Roman" w:cs="Times New Roman"/>
          <w:b/>
          <w:lang w:val="en-GB"/>
        </w:rPr>
      </w:pPr>
    </w:p>
    <w:p w14:paraId="737132EF"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43 – REGULATIONS APPLICABLE TO ALUMINIUM AND GLAZING.</w:t>
      </w:r>
    </w:p>
    <w:p w14:paraId="58BBF1B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Regulations to observe</w:t>
      </w:r>
    </w:p>
    <w:p w14:paraId="3D359D54"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No 39.1: glazing.</w:t>
      </w:r>
    </w:p>
    <w:p w14:paraId="4CE165CC"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No 39.4: mirror work and glazing with thick panes.</w:t>
      </w:r>
    </w:p>
    <w:p w14:paraId="7E0B2B7B" w14:textId="77777777" w:rsidR="00194BE6" w:rsidRPr="00C56709" w:rsidRDefault="00194BE6">
      <w:pPr>
        <w:pStyle w:val="Sansinterligne"/>
        <w:numPr>
          <w:ilvl w:val="0"/>
          <w:numId w:val="136"/>
        </w:numPr>
        <w:autoSpaceDN w:val="0"/>
        <w:jc w:val="both"/>
        <w:rPr>
          <w:rFonts w:ascii="Times New Roman" w:hAnsi="Times New Roman" w:cs="Times New Roman"/>
          <w:lang w:val="en-GB"/>
        </w:rPr>
      </w:pPr>
      <w:r w:rsidRPr="00C56709">
        <w:rPr>
          <w:rFonts w:ascii="Times New Roman" w:hAnsi="Times New Roman" w:cs="Times New Roman"/>
          <w:lang w:val="en-GB"/>
        </w:rPr>
        <w:t>DTU No 39.5: provisional specifications for the use of window glass.</w:t>
      </w:r>
    </w:p>
    <w:p w14:paraId="0D900ED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window openings shall receive 4mm thick clean louver glasses mounted on a pair of 7 blades or 4 blades aluminium louver frame.</w:t>
      </w:r>
    </w:p>
    <w:p w14:paraId="6A96ED7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louver frames have to be pre greased before fixation.</w:t>
      </w:r>
    </w:p>
    <w:p w14:paraId="3B206BAF" w14:textId="77777777" w:rsidR="00194BE6" w:rsidRPr="00C56709" w:rsidRDefault="00194BE6" w:rsidP="00194BE6">
      <w:pPr>
        <w:pStyle w:val="Sansinterligne"/>
        <w:jc w:val="center"/>
        <w:rPr>
          <w:rFonts w:ascii="Times New Roman" w:hAnsi="Times New Roman" w:cs="Times New Roman"/>
          <w:lang w:val="en-GB"/>
        </w:rPr>
      </w:pPr>
    </w:p>
    <w:p w14:paraId="65CFEBAB" w14:textId="77777777" w:rsidR="00194BE6" w:rsidRPr="00C56709" w:rsidRDefault="00194BE6" w:rsidP="00194BE6">
      <w:pPr>
        <w:pStyle w:val="Sansinterligne"/>
        <w:jc w:val="center"/>
        <w:rPr>
          <w:rFonts w:ascii="Times New Roman" w:hAnsi="Times New Roman" w:cs="Times New Roman"/>
          <w:lang w:val="en-GB"/>
        </w:rPr>
      </w:pPr>
    </w:p>
    <w:p w14:paraId="7490E9D1" w14:textId="77777777" w:rsidR="00194BE6" w:rsidRPr="00C56709" w:rsidRDefault="00194BE6" w:rsidP="00194BE6">
      <w:pPr>
        <w:pStyle w:val="Sansinterligne"/>
        <w:jc w:val="center"/>
        <w:rPr>
          <w:rFonts w:ascii="Times New Roman" w:hAnsi="Times New Roman" w:cs="Times New Roman"/>
          <w:b/>
          <w:sz w:val="28"/>
          <w:szCs w:val="28"/>
          <w:lang w:val="en-GB"/>
        </w:rPr>
      </w:pPr>
      <w:r w:rsidRPr="00C56709">
        <w:rPr>
          <w:rFonts w:ascii="Times New Roman" w:hAnsi="Times New Roman" w:cs="Times New Roman"/>
          <w:b/>
          <w:sz w:val="28"/>
          <w:szCs w:val="28"/>
          <w:lang w:val="en-GB"/>
        </w:rPr>
        <w:t>CHAPTER X – LOT 9 – ELECTRICITY.</w:t>
      </w:r>
    </w:p>
    <w:p w14:paraId="7666E9F0" w14:textId="77777777" w:rsidR="00194BE6" w:rsidRPr="00C56709" w:rsidRDefault="00194BE6" w:rsidP="00194BE6">
      <w:pPr>
        <w:pStyle w:val="Sansinterligne"/>
        <w:jc w:val="both"/>
        <w:rPr>
          <w:rFonts w:ascii="Times New Roman" w:hAnsi="Times New Roman" w:cs="Times New Roman"/>
          <w:sz w:val="24"/>
          <w:szCs w:val="24"/>
          <w:lang w:val="en-GB"/>
        </w:rPr>
      </w:pPr>
      <w:r w:rsidRPr="00C56709">
        <w:rPr>
          <w:rFonts w:ascii="Times New Roman" w:hAnsi="Times New Roman" w:cs="Times New Roman"/>
          <w:b/>
          <w:lang w:val="en-GB"/>
        </w:rPr>
        <w:t>GENERAL INFORMATION</w:t>
      </w:r>
      <w:r w:rsidRPr="00C56709">
        <w:rPr>
          <w:rFonts w:ascii="Times New Roman" w:hAnsi="Times New Roman" w:cs="Times New Roman"/>
          <w:lang w:val="en-GB"/>
        </w:rPr>
        <w:t>.</w:t>
      </w:r>
    </w:p>
    <w:p w14:paraId="6529957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This part is all about high and low current electrical works, necessary for the execution of this project.</w:t>
      </w:r>
    </w:p>
    <w:p w14:paraId="075905F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The contractor will have as responsibility, the execution of this entire task which is shown on the plan.</w:t>
      </w:r>
    </w:p>
    <w:p w14:paraId="7D46FD5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electrical installation standard to be respected are as follows.</w:t>
      </w:r>
    </w:p>
    <w:p w14:paraId="277100C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NFC 15 – 100 (December 2002). Electric installations with low tension and practical guidelines.</w:t>
      </w:r>
    </w:p>
    <w:p w14:paraId="353822A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NFC 14 – 100 Installations of  a category 1 connection comprising between the public distribution network and the origin of the internal installations.</w:t>
      </w:r>
    </w:p>
    <w:p w14:paraId="4596D96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NFC 13 – 100 HTA/BT delivery stations attached to a category 2 distribution network.</w:t>
      </w:r>
    </w:p>
    <w:p w14:paraId="47202C99" w14:textId="77777777" w:rsidR="00194BE6" w:rsidRPr="00C56709" w:rsidRDefault="00194BE6" w:rsidP="00194BE6">
      <w:pPr>
        <w:pStyle w:val="Sansinterligne"/>
        <w:jc w:val="both"/>
        <w:rPr>
          <w:rFonts w:ascii="Times New Roman" w:hAnsi="Times New Roman" w:cs="Times New Roman"/>
          <w:b/>
          <w:lang w:val="en-GB"/>
        </w:rPr>
      </w:pPr>
    </w:p>
    <w:p w14:paraId="385BC90B"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43 – CONSISTENCY OF ELECTRICAL WORKS.</w:t>
      </w:r>
    </w:p>
    <w:p w14:paraId="343C6E3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 accordance with the plans and standard, the work includes the overall the supply and installation of:</w:t>
      </w:r>
    </w:p>
    <w:p w14:paraId="0D5CBE79" w14:textId="77777777" w:rsidR="00194BE6" w:rsidRPr="00C56709" w:rsidRDefault="00194BE6">
      <w:pPr>
        <w:pStyle w:val="Sansinterligne"/>
        <w:numPr>
          <w:ilvl w:val="0"/>
          <w:numId w:val="138"/>
        </w:numPr>
        <w:autoSpaceDN w:val="0"/>
        <w:jc w:val="both"/>
        <w:rPr>
          <w:rFonts w:ascii="Times New Roman" w:hAnsi="Times New Roman" w:cs="Times New Roman"/>
          <w:lang w:val="en-GB"/>
        </w:rPr>
      </w:pPr>
      <w:r w:rsidRPr="00C56709">
        <w:rPr>
          <w:rFonts w:ascii="Times New Roman" w:hAnsi="Times New Roman" w:cs="Times New Roman"/>
          <w:lang w:val="en-GB"/>
        </w:rPr>
        <w:t>All switch gears, switch control.</w:t>
      </w:r>
    </w:p>
    <w:p w14:paraId="3A03EBEB" w14:textId="77777777" w:rsidR="00194BE6" w:rsidRPr="00C56709" w:rsidRDefault="00194BE6">
      <w:pPr>
        <w:pStyle w:val="Sansinterligne"/>
        <w:numPr>
          <w:ilvl w:val="0"/>
          <w:numId w:val="138"/>
        </w:numPr>
        <w:autoSpaceDN w:val="0"/>
        <w:jc w:val="both"/>
        <w:rPr>
          <w:rFonts w:ascii="Times New Roman" w:hAnsi="Times New Roman" w:cs="Times New Roman"/>
          <w:lang w:val="en-GB"/>
        </w:rPr>
      </w:pPr>
      <w:r w:rsidRPr="00C56709">
        <w:rPr>
          <w:rFonts w:ascii="Times New Roman" w:hAnsi="Times New Roman" w:cs="Times New Roman"/>
          <w:lang w:val="en-GB"/>
        </w:rPr>
        <w:t>All principal and secondary electric raceways, sheath-way of cable, wires and cables, including the connections to the existing network.</w:t>
      </w:r>
    </w:p>
    <w:p w14:paraId="437E668B" w14:textId="77777777" w:rsidR="00194BE6" w:rsidRPr="00C56709" w:rsidRDefault="00194BE6">
      <w:pPr>
        <w:pStyle w:val="Sansinterligne"/>
        <w:numPr>
          <w:ilvl w:val="0"/>
          <w:numId w:val="138"/>
        </w:numPr>
        <w:autoSpaceDN w:val="0"/>
        <w:jc w:val="both"/>
        <w:rPr>
          <w:rFonts w:ascii="Times New Roman" w:hAnsi="Times New Roman" w:cs="Times New Roman"/>
          <w:lang w:val="en-GB"/>
        </w:rPr>
      </w:pPr>
      <w:r w:rsidRPr="00C56709">
        <w:rPr>
          <w:rFonts w:ascii="Times New Roman" w:hAnsi="Times New Roman" w:cs="Times New Roman"/>
          <w:lang w:val="en-GB"/>
        </w:rPr>
        <w:t>All the lighting equipment and luminaries.</w:t>
      </w:r>
    </w:p>
    <w:p w14:paraId="6330C9F8" w14:textId="77777777" w:rsidR="00194BE6" w:rsidRPr="00C56709" w:rsidRDefault="00194BE6">
      <w:pPr>
        <w:pStyle w:val="Sansinterligne"/>
        <w:numPr>
          <w:ilvl w:val="0"/>
          <w:numId w:val="138"/>
        </w:numPr>
        <w:autoSpaceDN w:val="0"/>
        <w:jc w:val="both"/>
        <w:rPr>
          <w:rFonts w:ascii="Times New Roman" w:hAnsi="Times New Roman" w:cs="Times New Roman"/>
          <w:lang w:val="en-GB"/>
        </w:rPr>
      </w:pPr>
      <w:r w:rsidRPr="00C56709">
        <w:rPr>
          <w:rFonts w:ascii="Times New Roman" w:hAnsi="Times New Roman" w:cs="Times New Roman"/>
          <w:lang w:val="en-GB"/>
        </w:rPr>
        <w:t>Distribution and connection boxes.</w:t>
      </w:r>
    </w:p>
    <w:p w14:paraId="61C12960" w14:textId="77777777" w:rsidR="00194BE6" w:rsidRPr="00C56709" w:rsidRDefault="00194BE6">
      <w:pPr>
        <w:pStyle w:val="Sansinterligne"/>
        <w:numPr>
          <w:ilvl w:val="0"/>
          <w:numId w:val="138"/>
        </w:numPr>
        <w:autoSpaceDN w:val="0"/>
        <w:jc w:val="both"/>
        <w:rPr>
          <w:rFonts w:ascii="Times New Roman" w:hAnsi="Times New Roman" w:cs="Times New Roman"/>
          <w:lang w:val="en-GB"/>
        </w:rPr>
      </w:pPr>
      <w:r w:rsidRPr="00C56709">
        <w:rPr>
          <w:rFonts w:ascii="Times New Roman" w:hAnsi="Times New Roman" w:cs="Times New Roman"/>
          <w:lang w:val="en-GB"/>
        </w:rPr>
        <w:t>All the materials for low current.</w:t>
      </w:r>
    </w:p>
    <w:p w14:paraId="4A5D327F"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44- PRINCIPAL DRAINS.</w:t>
      </w:r>
    </w:p>
    <w:p w14:paraId="74671E2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U 1000RO2V cables will be used for the principal drains, in an embedded box on standby, equipped with gauged terminals.</w:t>
      </w:r>
    </w:p>
    <w:p w14:paraId="32FDC811" w14:textId="77777777" w:rsidR="00194BE6" w:rsidRPr="00C56709" w:rsidRDefault="00194BE6" w:rsidP="00194BE6">
      <w:pPr>
        <w:pStyle w:val="Sansinterligne"/>
        <w:jc w:val="both"/>
        <w:rPr>
          <w:rFonts w:ascii="Times New Roman" w:hAnsi="Times New Roman" w:cs="Times New Roman"/>
          <w:b/>
          <w:lang w:val="en-GB"/>
        </w:rPr>
      </w:pPr>
    </w:p>
    <w:p w14:paraId="4CF109AB"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lastRenderedPageBreak/>
        <w:t>ARTICLE 45- SECONDARY DRAINS.</w:t>
      </w:r>
    </w:p>
    <w:p w14:paraId="560CC8A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final (or secondary) drains will be made of TH cables or wires, passed under grey ICD sheaths in the false ceilings, and under orange ICD sheaths embedded in the walls.</w:t>
      </w:r>
    </w:p>
    <w:p w14:paraId="4379845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these drains, the minimal section is 1.5mm</w:t>
      </w:r>
      <w:r w:rsidRPr="00C56709">
        <w:rPr>
          <w:rFonts w:ascii="Times New Roman" w:hAnsi="Times New Roman" w:cs="Times New Roman"/>
          <w:vertAlign w:val="superscript"/>
          <w:lang w:val="en-GB"/>
        </w:rPr>
        <w:t>2</w:t>
      </w:r>
      <w:r w:rsidRPr="00C56709">
        <w:rPr>
          <w:rFonts w:ascii="Times New Roman" w:hAnsi="Times New Roman" w:cs="Times New Roman"/>
          <w:lang w:val="en-GB"/>
        </w:rPr>
        <w:t xml:space="preserve"> for the light.</w:t>
      </w:r>
    </w:p>
    <w:p w14:paraId="27D775EB" w14:textId="77777777" w:rsidR="00194BE6" w:rsidRPr="00C56709" w:rsidRDefault="00194BE6" w:rsidP="00194BE6">
      <w:pPr>
        <w:pStyle w:val="Sansinterligne"/>
        <w:jc w:val="both"/>
        <w:rPr>
          <w:rFonts w:ascii="Times New Roman" w:hAnsi="Times New Roman" w:cs="Times New Roman"/>
          <w:b/>
          <w:lang w:val="en-GB"/>
        </w:rPr>
      </w:pPr>
    </w:p>
    <w:p w14:paraId="0FD39091"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46- QUALITY OF ELECTRICAL MATERIALS.</w:t>
      </w:r>
    </w:p>
    <w:p w14:paraId="425DB62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All the switchgears will be of tropicalized type. The switches will be of the “standardized” type with a 10 </w:t>
      </w:r>
    </w:p>
    <w:p w14:paraId="20211DA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 gauge. All these hardware will be embedded in a box of embedding out of plastic with screw fixing, and will be provided with ornamental pads which will have to largely cover the embedded boxes. The distribution boxes will preferably be embedded with entries that can be opened and lids that can be tightened. The cables in these boxes will obligatorily be linked by connection blocks.</w:t>
      </w:r>
    </w:p>
    <w:p w14:paraId="317C6232" w14:textId="77777777" w:rsidR="00194BE6" w:rsidRPr="00C56709" w:rsidRDefault="00194BE6" w:rsidP="00194BE6">
      <w:pPr>
        <w:pStyle w:val="Sansinterligne"/>
        <w:jc w:val="both"/>
        <w:rPr>
          <w:rFonts w:ascii="Times New Roman" w:hAnsi="Times New Roman" w:cs="Times New Roman"/>
          <w:b/>
          <w:lang w:val="en-GB"/>
        </w:rPr>
      </w:pPr>
    </w:p>
    <w:p w14:paraId="0BCFE4AB"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47- NEUTRAL MODE.</w:t>
      </w:r>
    </w:p>
    <w:p w14:paraId="4184390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neutral mode selected in the ground neutral mode (T.T)</w:t>
      </w:r>
    </w:p>
    <w:p w14:paraId="088DAC20" w14:textId="77777777" w:rsidR="00194BE6" w:rsidRPr="00C56709" w:rsidRDefault="00194BE6">
      <w:pPr>
        <w:pStyle w:val="Sansinterligne"/>
        <w:numPr>
          <w:ilvl w:val="0"/>
          <w:numId w:val="139"/>
        </w:numPr>
        <w:autoSpaceDN w:val="0"/>
        <w:jc w:val="both"/>
        <w:rPr>
          <w:rFonts w:ascii="Times New Roman" w:hAnsi="Times New Roman" w:cs="Times New Roman"/>
          <w:lang w:val="en-GB"/>
        </w:rPr>
      </w:pPr>
      <w:r w:rsidRPr="00C56709">
        <w:rPr>
          <w:rFonts w:ascii="Times New Roman" w:hAnsi="Times New Roman" w:cs="Times New Roman"/>
          <w:lang w:val="en-GB"/>
        </w:rPr>
        <w:t>The neutral is connected directly to the ground.</w:t>
      </w:r>
    </w:p>
    <w:p w14:paraId="3E10F987" w14:textId="77777777" w:rsidR="00194BE6" w:rsidRPr="00C56709" w:rsidRDefault="00194BE6">
      <w:pPr>
        <w:pStyle w:val="Sansinterligne"/>
        <w:numPr>
          <w:ilvl w:val="0"/>
          <w:numId w:val="139"/>
        </w:numPr>
        <w:autoSpaceDN w:val="0"/>
        <w:jc w:val="both"/>
        <w:rPr>
          <w:rFonts w:ascii="Times New Roman" w:hAnsi="Times New Roman" w:cs="Times New Roman"/>
          <w:lang w:val="en-GB"/>
        </w:rPr>
      </w:pPr>
      <w:r w:rsidRPr="00C56709">
        <w:rPr>
          <w:rFonts w:ascii="Times New Roman" w:hAnsi="Times New Roman" w:cs="Times New Roman"/>
          <w:lang w:val="en-GB"/>
        </w:rPr>
        <w:t>The use masses are inter-connected and linked at a point to the ground.</w:t>
      </w:r>
    </w:p>
    <w:p w14:paraId="2C4188D6" w14:textId="77777777" w:rsidR="00194BE6" w:rsidRPr="00C56709" w:rsidRDefault="00194BE6">
      <w:pPr>
        <w:pStyle w:val="Sansinterligne"/>
        <w:numPr>
          <w:ilvl w:val="0"/>
          <w:numId w:val="139"/>
        </w:numPr>
        <w:autoSpaceDN w:val="0"/>
        <w:jc w:val="both"/>
        <w:rPr>
          <w:rFonts w:ascii="Times New Roman" w:hAnsi="Times New Roman" w:cs="Times New Roman"/>
          <w:lang w:val="en-GB"/>
        </w:rPr>
      </w:pPr>
      <w:r w:rsidRPr="00C56709">
        <w:rPr>
          <w:rFonts w:ascii="Times New Roman" w:hAnsi="Times New Roman" w:cs="Times New Roman"/>
          <w:lang w:val="en-GB"/>
        </w:rPr>
        <w:t>The used masses are put to the ground by EP conductor, which is distinct from the neutral conductor.</w:t>
      </w:r>
    </w:p>
    <w:p w14:paraId="692B3695" w14:textId="77777777" w:rsidR="00194BE6" w:rsidRPr="00C56709" w:rsidRDefault="00194BE6" w:rsidP="00194BE6">
      <w:pPr>
        <w:pStyle w:val="Sansinterligne"/>
        <w:jc w:val="both"/>
        <w:rPr>
          <w:rFonts w:ascii="Times New Roman" w:hAnsi="Times New Roman" w:cs="Times New Roman"/>
          <w:b/>
          <w:lang w:val="en-GB"/>
        </w:rPr>
      </w:pPr>
    </w:p>
    <w:p w14:paraId="39D9DED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48- EARTHING.</w:t>
      </w:r>
    </w:p>
    <w:p w14:paraId="76471A2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resistance of the installation earth electrode must be lower or equal to 4ohms. The metal masses of the building are connected to the ground by brazing or CADWELL welding at the level of the pillars. The main supply cables comprise the green-yellow protection cable.</w:t>
      </w:r>
    </w:p>
    <w:p w14:paraId="20C4070B" w14:textId="77777777" w:rsidR="00194BE6" w:rsidRPr="00C56709" w:rsidRDefault="00194BE6" w:rsidP="00194BE6">
      <w:pPr>
        <w:pStyle w:val="Sansinterligne"/>
        <w:jc w:val="both"/>
        <w:rPr>
          <w:rFonts w:ascii="Times New Roman" w:hAnsi="Times New Roman" w:cs="Times New Roman"/>
          <w:b/>
          <w:lang w:val="en-GB"/>
        </w:rPr>
      </w:pPr>
    </w:p>
    <w:p w14:paraId="1B4EEA9E" w14:textId="77777777" w:rsidR="00194BE6" w:rsidRPr="00C56709" w:rsidRDefault="00194BE6" w:rsidP="00194BE6">
      <w:pPr>
        <w:pStyle w:val="Sansinterligne"/>
        <w:jc w:val="center"/>
        <w:rPr>
          <w:rFonts w:ascii="Times New Roman" w:hAnsi="Times New Roman" w:cs="Times New Roman"/>
          <w:b/>
          <w:sz w:val="28"/>
          <w:szCs w:val="28"/>
          <w:lang w:val="en-GB"/>
        </w:rPr>
      </w:pPr>
      <w:r w:rsidRPr="00C56709">
        <w:rPr>
          <w:rFonts w:ascii="Times New Roman" w:hAnsi="Times New Roman" w:cs="Times New Roman"/>
          <w:b/>
          <w:sz w:val="28"/>
          <w:szCs w:val="28"/>
          <w:lang w:val="en-GB"/>
        </w:rPr>
        <w:t>ARTICLE 49: MAIN POWER SUPPLY AND DRAINS.</w:t>
      </w:r>
    </w:p>
    <w:p w14:paraId="3D8B7D06" w14:textId="77777777" w:rsidR="00194BE6" w:rsidRPr="00C56709" w:rsidRDefault="00194BE6" w:rsidP="00194BE6">
      <w:pPr>
        <w:pStyle w:val="Sansinterligne"/>
        <w:jc w:val="both"/>
        <w:rPr>
          <w:rFonts w:ascii="Times New Roman" w:hAnsi="Times New Roman" w:cs="Times New Roman"/>
          <w:b/>
          <w:sz w:val="24"/>
          <w:szCs w:val="24"/>
          <w:lang w:val="en-GB"/>
        </w:rPr>
      </w:pPr>
    </w:p>
    <w:p w14:paraId="2B482FE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49.1- GENERAL INFORMATION.</w:t>
      </w:r>
    </w:p>
    <w:p w14:paraId="0B62EA9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Given the generator power supply is available; the electrical supply origin will be in meter located in an arranged room at the entry to the site. Electrical connection is at the charge of the Contractor.</w:t>
      </w:r>
    </w:p>
    <w:p w14:paraId="6CCE80B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49.2- LOW TENSION CONNECTION.</w:t>
      </w:r>
    </w:p>
    <w:p w14:paraId="492DC35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Connection to Community network includes:</w:t>
      </w:r>
    </w:p>
    <w:p w14:paraId="7BAC34B9" w14:textId="77777777" w:rsidR="00194BE6" w:rsidRPr="00C56709" w:rsidRDefault="00194BE6">
      <w:pPr>
        <w:pStyle w:val="Sansinterligne"/>
        <w:numPr>
          <w:ilvl w:val="0"/>
          <w:numId w:val="140"/>
        </w:numPr>
        <w:autoSpaceDN w:val="0"/>
        <w:jc w:val="both"/>
        <w:rPr>
          <w:rFonts w:ascii="Times New Roman" w:hAnsi="Times New Roman" w:cs="Times New Roman"/>
          <w:lang w:val="en-GB"/>
        </w:rPr>
      </w:pPr>
      <w:r w:rsidRPr="00C56709">
        <w:rPr>
          <w:rFonts w:ascii="Times New Roman" w:hAnsi="Times New Roman" w:cs="Times New Roman"/>
          <w:lang w:val="en-GB"/>
        </w:rPr>
        <w:t>Undertakingswith the Community.</w:t>
      </w:r>
    </w:p>
    <w:p w14:paraId="186FA607" w14:textId="77777777" w:rsidR="00194BE6" w:rsidRPr="00C56709" w:rsidRDefault="00194BE6">
      <w:pPr>
        <w:pStyle w:val="Sansinterligne"/>
        <w:numPr>
          <w:ilvl w:val="0"/>
          <w:numId w:val="140"/>
        </w:numPr>
        <w:autoSpaceDN w:val="0"/>
        <w:jc w:val="both"/>
        <w:rPr>
          <w:rFonts w:ascii="Times New Roman" w:hAnsi="Times New Roman" w:cs="Times New Roman"/>
          <w:lang w:val="en-GB"/>
        </w:rPr>
      </w:pPr>
      <w:r w:rsidRPr="00C56709">
        <w:rPr>
          <w:rFonts w:ascii="Times New Roman" w:hAnsi="Times New Roman" w:cs="Times New Roman"/>
          <w:lang w:val="en-GB"/>
        </w:rPr>
        <w:t>Connectionfees.</w:t>
      </w:r>
    </w:p>
    <w:p w14:paraId="0E412819" w14:textId="77777777" w:rsidR="00194BE6" w:rsidRPr="00C56709" w:rsidRDefault="00194BE6">
      <w:pPr>
        <w:pStyle w:val="Sansinterligne"/>
        <w:numPr>
          <w:ilvl w:val="0"/>
          <w:numId w:val="140"/>
        </w:numPr>
        <w:autoSpaceDN w:val="0"/>
        <w:jc w:val="both"/>
        <w:rPr>
          <w:rFonts w:ascii="Times New Roman" w:hAnsi="Times New Roman" w:cs="Times New Roman"/>
          <w:lang w:val="en-GB"/>
        </w:rPr>
      </w:pPr>
      <w:r w:rsidRPr="00C56709">
        <w:rPr>
          <w:rFonts w:ascii="Times New Roman" w:hAnsi="Times New Roman" w:cs="Times New Roman"/>
          <w:lang w:val="en-GB"/>
        </w:rPr>
        <w:t>Subscriptionfees.</w:t>
      </w:r>
    </w:p>
    <w:p w14:paraId="74ABFA7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49.3- CONNECTION LINK TO THE SUPPLY SOURCE.</w:t>
      </w:r>
    </w:p>
    <w:p w14:paraId="04B531C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connections between the converter and the Electric Command Unit of, U1000 RO2V 3 x 4mm</w:t>
      </w:r>
      <w:r w:rsidRPr="00C56709">
        <w:rPr>
          <w:rFonts w:ascii="Times New Roman" w:hAnsi="Times New Roman" w:cs="Times New Roman"/>
          <w:vertAlign w:val="superscript"/>
          <w:lang w:val="en-GB"/>
        </w:rPr>
        <w:t>2</w:t>
      </w:r>
      <w:r w:rsidRPr="00C56709">
        <w:rPr>
          <w:rFonts w:ascii="Times New Roman" w:hAnsi="Times New Roman" w:cs="Times New Roman"/>
          <w:lang w:val="en-GB"/>
        </w:rPr>
        <w:t xml:space="preserve"> cables should either be set underground or on a suitable support.</w:t>
      </w:r>
    </w:p>
    <w:p w14:paraId="36427056" w14:textId="77777777" w:rsidR="00194BE6" w:rsidRPr="00C56709" w:rsidRDefault="00194BE6" w:rsidP="00194BE6">
      <w:pPr>
        <w:pStyle w:val="Sansinterligne"/>
        <w:jc w:val="both"/>
        <w:rPr>
          <w:rFonts w:ascii="Times New Roman" w:hAnsi="Times New Roman" w:cs="Times New Roman"/>
          <w:b/>
          <w:lang w:val="en-GB"/>
        </w:rPr>
      </w:pPr>
    </w:p>
    <w:p w14:paraId="2DDC6810"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50- SECONDARY DRAINS.</w:t>
      </w:r>
    </w:p>
    <w:p w14:paraId="7B90F8F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final drains will be passed under sheaths.</w:t>
      </w:r>
    </w:p>
    <w:p w14:paraId="03ABFCB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50.1  -SHEATHS.</w:t>
      </w:r>
    </w:p>
    <w:p w14:paraId="7809C792" w14:textId="77777777" w:rsidR="00194BE6" w:rsidRPr="00C56709" w:rsidRDefault="00194BE6">
      <w:pPr>
        <w:pStyle w:val="Sansinterligne"/>
        <w:numPr>
          <w:ilvl w:val="0"/>
          <w:numId w:val="141"/>
        </w:numPr>
        <w:autoSpaceDN w:val="0"/>
        <w:jc w:val="both"/>
        <w:rPr>
          <w:rFonts w:ascii="Times New Roman" w:hAnsi="Times New Roman" w:cs="Times New Roman"/>
          <w:lang w:val="en-GB"/>
        </w:rPr>
      </w:pPr>
      <w:r w:rsidRPr="00C56709">
        <w:rPr>
          <w:rFonts w:ascii="Times New Roman" w:hAnsi="Times New Roman" w:cs="Times New Roman"/>
          <w:lang w:val="en-GB"/>
        </w:rPr>
        <w:t>SHEATH ICD 13 – 16 (ORANGE) ENBEDDED IN MASONRY.</w:t>
      </w:r>
    </w:p>
    <w:p w14:paraId="2A3A31DD" w14:textId="77777777" w:rsidR="00194BE6" w:rsidRPr="00C56709" w:rsidRDefault="00194BE6">
      <w:pPr>
        <w:pStyle w:val="Sansinterligne"/>
        <w:numPr>
          <w:ilvl w:val="0"/>
          <w:numId w:val="141"/>
        </w:numPr>
        <w:autoSpaceDN w:val="0"/>
        <w:jc w:val="both"/>
        <w:rPr>
          <w:rFonts w:ascii="Times New Roman" w:hAnsi="Times New Roman" w:cs="Times New Roman"/>
          <w:lang w:val="en-GB"/>
        </w:rPr>
      </w:pPr>
      <w:r w:rsidRPr="00C56709">
        <w:rPr>
          <w:rFonts w:ascii="Times New Roman" w:hAnsi="Times New Roman" w:cs="Times New Roman"/>
          <w:lang w:val="en-GB"/>
        </w:rPr>
        <w:t>SHEATH ICD 16 (ORANGE) ENBEDDED IN MASONRY.</w:t>
      </w:r>
    </w:p>
    <w:p w14:paraId="1597AEA6" w14:textId="77777777" w:rsidR="00194BE6" w:rsidRPr="00C56709" w:rsidRDefault="00194BE6">
      <w:pPr>
        <w:pStyle w:val="Sansinterligne"/>
        <w:numPr>
          <w:ilvl w:val="0"/>
          <w:numId w:val="141"/>
        </w:numPr>
        <w:autoSpaceDN w:val="0"/>
        <w:jc w:val="both"/>
        <w:rPr>
          <w:rFonts w:ascii="Times New Roman" w:hAnsi="Times New Roman" w:cs="Times New Roman"/>
          <w:lang w:val="en-GB"/>
        </w:rPr>
      </w:pPr>
      <w:r w:rsidRPr="00C56709">
        <w:rPr>
          <w:rFonts w:ascii="Times New Roman" w:hAnsi="Times New Roman" w:cs="Times New Roman"/>
          <w:lang w:val="en-GB"/>
        </w:rPr>
        <w:t>SHEATH ICD 21 (ORANGE).</w:t>
      </w:r>
    </w:p>
    <w:p w14:paraId="7713D517" w14:textId="77777777" w:rsidR="00194BE6" w:rsidRPr="00C56709" w:rsidRDefault="00194BE6">
      <w:pPr>
        <w:pStyle w:val="Sansinterligne"/>
        <w:numPr>
          <w:ilvl w:val="0"/>
          <w:numId w:val="141"/>
        </w:numPr>
        <w:autoSpaceDN w:val="0"/>
        <w:jc w:val="both"/>
        <w:rPr>
          <w:rFonts w:ascii="Times New Roman" w:hAnsi="Times New Roman" w:cs="Times New Roman"/>
          <w:lang w:val="en-GB"/>
        </w:rPr>
      </w:pPr>
      <w:r w:rsidRPr="00C56709">
        <w:rPr>
          <w:rFonts w:ascii="Times New Roman" w:hAnsi="Times New Roman" w:cs="Times New Roman"/>
          <w:lang w:val="en-GB"/>
        </w:rPr>
        <w:t>SHEATH ICD 16 (GRAY) IN the SUSPENDED CEILING.</w:t>
      </w:r>
    </w:p>
    <w:p w14:paraId="4EE2DBC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50.2 – CABLES.</w:t>
      </w:r>
    </w:p>
    <w:p w14:paraId="7017187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these final drains, the minimal section of the cable will be:</w:t>
      </w:r>
    </w:p>
    <w:p w14:paraId="41129AF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50.2.1 TDH Wire – HO7 1 x 1.5mm</w:t>
      </w:r>
      <w:r w:rsidRPr="00C56709">
        <w:rPr>
          <w:rFonts w:ascii="Times New Roman" w:hAnsi="Times New Roman" w:cs="Times New Roman"/>
          <w:vertAlign w:val="superscript"/>
          <w:lang w:val="en-GB"/>
        </w:rPr>
        <w:t>2</w:t>
      </w:r>
      <w:r w:rsidRPr="00C56709">
        <w:rPr>
          <w:rFonts w:ascii="Times New Roman" w:hAnsi="Times New Roman" w:cs="Times New Roman"/>
          <w:lang w:val="en-GB"/>
        </w:rPr>
        <w:t xml:space="preserve">. </w:t>
      </w:r>
    </w:p>
    <w:p w14:paraId="01D0F598" w14:textId="77777777" w:rsidR="00194BE6" w:rsidRPr="00C56709" w:rsidRDefault="00194BE6" w:rsidP="00194BE6">
      <w:pPr>
        <w:pStyle w:val="Sansinterligne"/>
        <w:jc w:val="both"/>
        <w:rPr>
          <w:rFonts w:ascii="Times New Roman" w:hAnsi="Times New Roman" w:cs="Times New Roman"/>
          <w:b/>
          <w:lang w:val="en-GB"/>
        </w:rPr>
      </w:pPr>
    </w:p>
    <w:p w14:paraId="486A6A3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51 – NETWORK OF EARTH ELECTRODES IN TRENCH BOTTOMS.</w:t>
      </w:r>
    </w:p>
    <w:p w14:paraId="357A6B7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Making an earth electrode in trench bottoms, which include:</w:t>
      </w:r>
    </w:p>
    <w:p w14:paraId="3479CC1C" w14:textId="77777777" w:rsidR="00194BE6" w:rsidRPr="00C56709" w:rsidRDefault="00194BE6">
      <w:pPr>
        <w:pStyle w:val="Sansinterligne"/>
        <w:numPr>
          <w:ilvl w:val="0"/>
          <w:numId w:val="142"/>
        </w:numPr>
        <w:autoSpaceDN w:val="0"/>
        <w:jc w:val="both"/>
        <w:rPr>
          <w:rFonts w:ascii="Times New Roman" w:hAnsi="Times New Roman" w:cs="Times New Roman"/>
          <w:lang w:val="en-GB"/>
        </w:rPr>
      </w:pPr>
      <w:r w:rsidRPr="00C56709">
        <w:rPr>
          <w:rFonts w:ascii="Times New Roman" w:hAnsi="Times New Roman" w:cs="Times New Roman"/>
          <w:lang w:val="en-GB"/>
        </w:rPr>
        <w:t>Banding and mounting with copper cable of 29mm</w:t>
      </w:r>
      <w:r w:rsidRPr="00C56709">
        <w:rPr>
          <w:rFonts w:ascii="Times New Roman" w:hAnsi="Times New Roman" w:cs="Times New Roman"/>
          <w:vertAlign w:val="superscript"/>
          <w:lang w:val="en-GB"/>
        </w:rPr>
        <w:t>2</w:t>
      </w:r>
      <w:r w:rsidRPr="00C56709">
        <w:rPr>
          <w:rFonts w:ascii="Times New Roman" w:hAnsi="Times New Roman" w:cs="Times New Roman"/>
          <w:lang w:val="en-GB"/>
        </w:rPr>
        <w:t xml:space="preserve"> of section. </w:t>
      </w:r>
    </w:p>
    <w:p w14:paraId="3F982F21" w14:textId="77777777" w:rsidR="00194BE6" w:rsidRPr="00C56709" w:rsidRDefault="00194BE6">
      <w:pPr>
        <w:pStyle w:val="Sansinterligne"/>
        <w:numPr>
          <w:ilvl w:val="0"/>
          <w:numId w:val="142"/>
        </w:numPr>
        <w:autoSpaceDN w:val="0"/>
        <w:jc w:val="both"/>
        <w:rPr>
          <w:rFonts w:ascii="Times New Roman" w:hAnsi="Times New Roman" w:cs="Times New Roman"/>
          <w:lang w:val="en-GB"/>
        </w:rPr>
      </w:pPr>
      <w:r w:rsidRPr="00C56709">
        <w:rPr>
          <w:rFonts w:ascii="Times New Roman" w:hAnsi="Times New Roman" w:cs="Times New Roman"/>
          <w:lang w:val="en-GB"/>
        </w:rPr>
        <w:t>Flat edge barrettes of LEGRAND type.</w:t>
      </w:r>
    </w:p>
    <w:p w14:paraId="4C54E07A" w14:textId="77777777" w:rsidR="00194BE6" w:rsidRPr="00C56709" w:rsidRDefault="00194BE6">
      <w:pPr>
        <w:pStyle w:val="Sansinterligne"/>
        <w:numPr>
          <w:ilvl w:val="0"/>
          <w:numId w:val="142"/>
        </w:numPr>
        <w:autoSpaceDN w:val="0"/>
        <w:jc w:val="both"/>
        <w:rPr>
          <w:rFonts w:ascii="Times New Roman" w:hAnsi="Times New Roman" w:cs="Times New Roman"/>
          <w:lang w:val="en-GB"/>
        </w:rPr>
      </w:pPr>
      <w:r w:rsidRPr="00C56709">
        <w:rPr>
          <w:rFonts w:ascii="Times New Roman" w:hAnsi="Times New Roman" w:cs="Times New Roman"/>
          <w:lang w:val="en-GB"/>
        </w:rPr>
        <w:t>Conductors of TH 1 x 16mm2 green-yellow.</w:t>
      </w:r>
    </w:p>
    <w:p w14:paraId="6F3479D7" w14:textId="77777777" w:rsidR="00194BE6" w:rsidRPr="00C56709" w:rsidRDefault="00194BE6">
      <w:pPr>
        <w:pStyle w:val="Sansinterligne"/>
        <w:numPr>
          <w:ilvl w:val="0"/>
          <w:numId w:val="142"/>
        </w:numPr>
        <w:autoSpaceDN w:val="0"/>
        <w:jc w:val="both"/>
        <w:rPr>
          <w:rFonts w:ascii="Times New Roman" w:hAnsi="Times New Roman" w:cs="Times New Roman"/>
          <w:lang w:val="en-GB"/>
        </w:rPr>
      </w:pPr>
      <w:r w:rsidRPr="00C56709">
        <w:rPr>
          <w:rFonts w:ascii="Times New Roman" w:hAnsi="Times New Roman" w:cs="Times New Roman"/>
          <w:lang w:val="en-GB"/>
        </w:rPr>
        <w:t>Tubes of 21.</w:t>
      </w:r>
    </w:p>
    <w:p w14:paraId="4B331EEC" w14:textId="77777777" w:rsidR="00194BE6" w:rsidRPr="00C56709" w:rsidRDefault="00194BE6" w:rsidP="00194BE6">
      <w:pPr>
        <w:pStyle w:val="Sansinterligne"/>
        <w:jc w:val="both"/>
        <w:rPr>
          <w:rFonts w:ascii="Times New Roman" w:hAnsi="Times New Roman" w:cs="Times New Roman"/>
          <w:b/>
          <w:lang w:val="en-GB"/>
        </w:rPr>
      </w:pPr>
    </w:p>
    <w:p w14:paraId="03361A48"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lastRenderedPageBreak/>
        <w:t>ARTICLE 52- MAIN ELECTRIC COMMAND UNIT OR DIVISIONAL COMMAND UNIT.</w:t>
      </w:r>
    </w:p>
    <w:p w14:paraId="4D9AE7C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 classrooms will be equipped with a main command unit connected to the power supply source. The command unit willinclude: </w:t>
      </w:r>
    </w:p>
    <w:p w14:paraId="4ABA191B" w14:textId="77777777" w:rsidR="00194BE6" w:rsidRPr="00C56709" w:rsidRDefault="00194BE6">
      <w:pPr>
        <w:pStyle w:val="Sansinterligne"/>
        <w:numPr>
          <w:ilvl w:val="0"/>
          <w:numId w:val="143"/>
        </w:numPr>
        <w:autoSpaceDN w:val="0"/>
        <w:jc w:val="both"/>
        <w:rPr>
          <w:rFonts w:ascii="Times New Roman" w:hAnsi="Times New Roman" w:cs="Times New Roman"/>
          <w:lang w:val="en-GB"/>
        </w:rPr>
      </w:pPr>
      <w:r w:rsidRPr="00C56709">
        <w:rPr>
          <w:rFonts w:ascii="Times New Roman" w:hAnsi="Times New Roman" w:cs="Times New Roman"/>
          <w:lang w:val="en-GB"/>
        </w:rPr>
        <w:t>1 electric box with an antiglare door and locks.</w:t>
      </w:r>
    </w:p>
    <w:p w14:paraId="6061F58D" w14:textId="77777777" w:rsidR="00194BE6" w:rsidRPr="00C56709" w:rsidRDefault="00194BE6">
      <w:pPr>
        <w:pStyle w:val="Sansinterligne"/>
        <w:numPr>
          <w:ilvl w:val="0"/>
          <w:numId w:val="143"/>
        </w:numPr>
        <w:autoSpaceDN w:val="0"/>
        <w:jc w:val="both"/>
        <w:rPr>
          <w:rFonts w:ascii="Times New Roman" w:hAnsi="Times New Roman" w:cs="Times New Roman"/>
          <w:lang w:val="en-GB"/>
        </w:rPr>
      </w:pPr>
      <w:r w:rsidRPr="00C56709">
        <w:rPr>
          <w:rFonts w:ascii="Times New Roman" w:hAnsi="Times New Roman" w:cs="Times New Roman"/>
          <w:lang w:val="en-GB"/>
        </w:rPr>
        <w:t>1 differential circuit breaker at the head.</w:t>
      </w:r>
    </w:p>
    <w:p w14:paraId="29160CC6" w14:textId="77777777" w:rsidR="00194BE6" w:rsidRPr="00C56709" w:rsidRDefault="00194BE6">
      <w:pPr>
        <w:pStyle w:val="Sansinterligne"/>
        <w:numPr>
          <w:ilvl w:val="0"/>
          <w:numId w:val="143"/>
        </w:numPr>
        <w:autoSpaceDN w:val="0"/>
        <w:jc w:val="both"/>
        <w:rPr>
          <w:rFonts w:ascii="Times New Roman" w:hAnsi="Times New Roman" w:cs="Times New Roman"/>
          <w:lang w:val="en-GB"/>
        </w:rPr>
      </w:pPr>
      <w:r w:rsidRPr="00C56709">
        <w:rPr>
          <w:rFonts w:ascii="Times New Roman" w:hAnsi="Times New Roman" w:cs="Times New Roman"/>
          <w:lang w:val="en-GB"/>
        </w:rPr>
        <w:t>Modulardivisional circuit breaker.</w:t>
      </w:r>
    </w:p>
    <w:p w14:paraId="4DF4C6A5" w14:textId="77777777" w:rsidR="00194BE6" w:rsidRPr="00C56709" w:rsidRDefault="00194BE6">
      <w:pPr>
        <w:pStyle w:val="Sansinterligne"/>
        <w:numPr>
          <w:ilvl w:val="0"/>
          <w:numId w:val="143"/>
        </w:numPr>
        <w:autoSpaceDN w:val="0"/>
        <w:jc w:val="both"/>
        <w:rPr>
          <w:rFonts w:ascii="Times New Roman" w:hAnsi="Times New Roman" w:cs="Times New Roman"/>
          <w:lang w:val="en-GB"/>
        </w:rPr>
      </w:pPr>
      <w:r w:rsidRPr="00C56709">
        <w:rPr>
          <w:rFonts w:ascii="Times New Roman" w:hAnsi="Times New Roman" w:cs="Times New Roman"/>
          <w:lang w:val="en-GB"/>
        </w:rPr>
        <w:t>Installation and connectionaccessories.</w:t>
      </w:r>
    </w:p>
    <w:p w14:paraId="4275830E" w14:textId="77777777" w:rsidR="00194BE6" w:rsidRPr="00C56709" w:rsidRDefault="00194BE6" w:rsidP="00194BE6">
      <w:pPr>
        <w:pStyle w:val="Sansinterligne"/>
        <w:jc w:val="both"/>
        <w:rPr>
          <w:rFonts w:ascii="Times New Roman" w:hAnsi="Times New Roman" w:cs="Times New Roman"/>
          <w:lang w:val="en-GB"/>
        </w:rPr>
      </w:pPr>
    </w:p>
    <w:p w14:paraId="31318521"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53 – LIGHTING.</w:t>
      </w:r>
    </w:p>
    <w:p w14:paraId="53CD230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b/>
          <w:lang w:val="en-GB"/>
        </w:rPr>
        <w:t>GENERAL INDICATION</w:t>
      </w:r>
      <w:r w:rsidRPr="00C56709">
        <w:rPr>
          <w:rFonts w:ascii="Times New Roman" w:hAnsi="Times New Roman" w:cs="Times New Roman"/>
          <w:lang w:val="en-GB"/>
        </w:rPr>
        <w:t>.</w:t>
      </w:r>
    </w:p>
    <w:p w14:paraId="7FC657F3"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All the references should be understood as “identical or equivalent”. The lighting of the classrooms is ensured by luminous points on the local other switch for simple lighting or a to and fro switches or a dual ignition switches.</w:t>
      </w:r>
    </w:p>
    <w:p w14:paraId="7729084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lighting of the classrooms will ensured by a luminous point on a local order switch for simple lighting or a to and fro switches or a dual ignition switches.</w:t>
      </w:r>
    </w:p>
    <w:p w14:paraId="7C2E6C9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53.1 – LIGHTING.</w:t>
      </w:r>
    </w:p>
    <w:p w14:paraId="1C07F77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lighting of the classrooms is ensured by a luminous point on a local order switch for simple lighting or a to and fro switches or a dual ignition switches.</w:t>
      </w:r>
    </w:p>
    <w:p w14:paraId="78ADE67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53.2 ELECTRICAL FIXTURES.</w:t>
      </w:r>
    </w:p>
    <w:p w14:paraId="426EAF88"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Fluorescent lamp 1 x 36W of 120cm long.</w:t>
      </w:r>
    </w:p>
    <w:p w14:paraId="2B50C1A9" w14:textId="77777777" w:rsidR="00194BE6" w:rsidRPr="00C56709" w:rsidRDefault="00194BE6" w:rsidP="00194BE6">
      <w:pPr>
        <w:pStyle w:val="Sansinterligne"/>
        <w:jc w:val="both"/>
        <w:rPr>
          <w:rFonts w:ascii="Times New Roman" w:hAnsi="Times New Roman" w:cs="Times New Roman"/>
          <w:b/>
          <w:lang w:val="en-GB"/>
        </w:rPr>
      </w:pPr>
    </w:p>
    <w:p w14:paraId="54222E49"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54 – ELECTRICAL EQUIPMENT.</w:t>
      </w:r>
    </w:p>
    <w:p w14:paraId="3E5681B5"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GENERAL INDICATIONS.</w:t>
      </w:r>
    </w:p>
    <w:p w14:paraId="17BAD8C5"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All equipment will be fixed with screws, thus the embedding boxes must be consequently selected. The LEGRAND brand is proposed unless other equivalent solutions could be proposed by the Contractor.</w:t>
      </w:r>
    </w:p>
    <w:p w14:paraId="761AB323" w14:textId="77777777" w:rsidR="00194BE6" w:rsidRPr="00C56709" w:rsidRDefault="00194BE6" w:rsidP="00194BE6">
      <w:pPr>
        <w:pStyle w:val="Sansinterligne"/>
        <w:jc w:val="both"/>
        <w:rPr>
          <w:rFonts w:ascii="Times New Roman" w:hAnsi="Times New Roman" w:cs="Times New Roman"/>
          <w:b/>
          <w:lang w:val="en-GB"/>
        </w:rPr>
      </w:pPr>
    </w:p>
    <w:p w14:paraId="7957410B" w14:textId="77777777" w:rsidR="00194BE6" w:rsidRPr="00C56709" w:rsidRDefault="00194BE6" w:rsidP="00194BE6">
      <w:pPr>
        <w:pStyle w:val="Sansinterligne"/>
        <w:jc w:val="both"/>
        <w:rPr>
          <w:rFonts w:ascii="Times New Roman" w:hAnsi="Times New Roman" w:cs="Times New Roman"/>
          <w:b/>
          <w:lang w:val="en-GB"/>
        </w:rPr>
      </w:pPr>
    </w:p>
    <w:p w14:paraId="2367429A"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55 – SWITCHES.</w:t>
      </w:r>
    </w:p>
    <w:p w14:paraId="4B72CE4F" w14:textId="77777777" w:rsidR="00194BE6" w:rsidRPr="00C56709" w:rsidRDefault="00194BE6" w:rsidP="00194BE6">
      <w:pPr>
        <w:pStyle w:val="Sansinterligne"/>
        <w:ind w:firstLine="720"/>
        <w:jc w:val="both"/>
        <w:rPr>
          <w:rFonts w:ascii="Times New Roman" w:hAnsi="Times New Roman" w:cs="Times New Roman"/>
          <w:lang w:val="en-GB"/>
        </w:rPr>
      </w:pPr>
      <w:r w:rsidRPr="00C56709">
        <w:rPr>
          <w:rFonts w:ascii="Times New Roman" w:hAnsi="Times New Roman" w:cs="Times New Roman"/>
          <w:lang w:val="en-GB"/>
        </w:rPr>
        <w:t>The axis of the switches will be placed at 1.10m from the ground and 0.15m from the door frames, on the side opposite to the doors. Each switch will be posed such that, lighting is obtained by the lower position of the mechanism.</w:t>
      </w:r>
    </w:p>
    <w:p w14:paraId="0E6187A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55.1 – SIMPLE LIGHT SWITCH.</w:t>
      </w:r>
    </w:p>
    <w:p w14:paraId="4E9E4BD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Simple light switch of LEGRAND brand, NEPTUNE series, ref. 80700</w:t>
      </w:r>
    </w:p>
    <w:p w14:paraId="29D1459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55.2 – TO AND FRO SWITCHES.</w:t>
      </w:r>
    </w:p>
    <w:p w14:paraId="5C675F5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To and fro switch of LEGRAND brand, NEPTUNE series, and ref. 74011</w:t>
      </w:r>
    </w:p>
    <w:p w14:paraId="063CC65D" w14:textId="77777777" w:rsidR="00194BE6" w:rsidRPr="00C56709" w:rsidRDefault="00194BE6" w:rsidP="00194BE6">
      <w:pPr>
        <w:pStyle w:val="Sansinterligne"/>
        <w:jc w:val="center"/>
        <w:rPr>
          <w:rFonts w:ascii="Times New Roman" w:hAnsi="Times New Roman" w:cs="Times New Roman"/>
          <w:b/>
          <w:sz w:val="28"/>
          <w:szCs w:val="28"/>
          <w:lang w:val="en-GB"/>
        </w:rPr>
      </w:pPr>
    </w:p>
    <w:p w14:paraId="64928E09" w14:textId="77777777" w:rsidR="00194BE6" w:rsidRPr="00C56709" w:rsidRDefault="00194BE6" w:rsidP="00194BE6">
      <w:pPr>
        <w:pStyle w:val="Sansinterligne"/>
        <w:jc w:val="center"/>
        <w:rPr>
          <w:rFonts w:ascii="Times New Roman" w:hAnsi="Times New Roman" w:cs="Times New Roman"/>
          <w:b/>
          <w:sz w:val="28"/>
          <w:szCs w:val="28"/>
          <w:lang w:val="en-GB"/>
        </w:rPr>
      </w:pPr>
      <w:r w:rsidRPr="00C56709">
        <w:rPr>
          <w:rFonts w:ascii="Times New Roman" w:hAnsi="Times New Roman" w:cs="Times New Roman"/>
          <w:b/>
          <w:sz w:val="28"/>
          <w:szCs w:val="28"/>
          <w:lang w:val="en-GB"/>
        </w:rPr>
        <w:t>CHAPTER X – LOT 10: PAINTING.</w:t>
      </w:r>
    </w:p>
    <w:p w14:paraId="655FEE92" w14:textId="77777777" w:rsidR="00194BE6" w:rsidRPr="00C56709" w:rsidRDefault="00194BE6" w:rsidP="00194BE6">
      <w:pPr>
        <w:pStyle w:val="Sansinterligne"/>
        <w:jc w:val="both"/>
        <w:rPr>
          <w:rFonts w:ascii="Times New Roman" w:hAnsi="Times New Roman" w:cs="Times New Roman"/>
          <w:sz w:val="24"/>
          <w:szCs w:val="24"/>
          <w:lang w:val="en-GB"/>
        </w:rPr>
      </w:pPr>
      <w:r w:rsidRPr="00C56709">
        <w:rPr>
          <w:rFonts w:ascii="Times New Roman" w:hAnsi="Times New Roman" w:cs="Times New Roman"/>
          <w:b/>
          <w:lang w:val="en-GB"/>
        </w:rPr>
        <w:t>GENERAL INDICATIONS</w:t>
      </w:r>
      <w:r w:rsidRPr="00C56709">
        <w:rPr>
          <w:rFonts w:ascii="Times New Roman" w:hAnsi="Times New Roman" w:cs="Times New Roman"/>
          <w:lang w:val="en-GB"/>
        </w:rPr>
        <w:t>.</w:t>
      </w:r>
    </w:p>
    <w:p w14:paraId="2C50482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the products used for painting, paint coating; will be brand approved by the Project Engineer. They will be delivered at the building site in their containers of origin labelled by the manufacturer. Man-made products or those composed on-site are formally prohibited, thus, the Project Engineer reserves himself the right, no matter the degree of progress of the work, to check the quality of the products by a laboratory of his choice at the expense of the contractor. This verification will be made, either by analysis on samples taken, or by tests on the work carried out.</w:t>
      </w:r>
    </w:p>
    <w:p w14:paraId="1EEDF131" w14:textId="77777777" w:rsidR="00194BE6" w:rsidRPr="00C56709" w:rsidRDefault="00194BE6" w:rsidP="00194BE6">
      <w:pPr>
        <w:pStyle w:val="Sansinterligne"/>
        <w:jc w:val="both"/>
        <w:rPr>
          <w:rFonts w:ascii="Times New Roman" w:hAnsi="Times New Roman" w:cs="Times New Roman"/>
          <w:lang w:val="en-GB"/>
        </w:rPr>
      </w:pPr>
    </w:p>
    <w:p w14:paraId="294AAE88"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Pigments.</w:t>
      </w:r>
    </w:p>
    <w:p w14:paraId="437C612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All coloured pigments necessary for painting will be of brand approved by the Project Engineer. The painting colours will be decided on the spot by the Project Engineer.  </w:t>
      </w:r>
    </w:p>
    <w:p w14:paraId="15A7B936" w14:textId="77777777" w:rsidR="00194BE6" w:rsidRPr="00C56709" w:rsidRDefault="00194BE6" w:rsidP="00194BE6">
      <w:pPr>
        <w:pStyle w:val="Sansinterligne"/>
        <w:jc w:val="both"/>
        <w:rPr>
          <w:rFonts w:ascii="Times New Roman" w:hAnsi="Times New Roman" w:cs="Times New Roman"/>
          <w:lang w:val="en-GB"/>
        </w:rPr>
      </w:pPr>
    </w:p>
    <w:p w14:paraId="5E790E41"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Primary painting on metals.</w:t>
      </w:r>
    </w:p>
    <w:p w14:paraId="6524B1F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Before the application of the first paint layer on the metal works, the contractor will have to check the compatibility of the anti-rust coating. In the event of a fault, the contractor must carry out the necessary repairs. It should be noted that the use of anti-rust of secondary quantity such as the “iron minium” the “zinc chrome” is strictly prohibited.</w:t>
      </w:r>
    </w:p>
    <w:p w14:paraId="59BC326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The application of the first anti-rust coating must be done with a brush to obtain maximum adherence and a total covering of surfaces. It will be preceded by all the necessary operations to take off all traces from various rust or oxidation and grease.</w:t>
      </w:r>
    </w:p>
    <w:p w14:paraId="23E60B09" w14:textId="77777777" w:rsidR="00194BE6" w:rsidRPr="00C56709" w:rsidRDefault="00194BE6" w:rsidP="00194BE6">
      <w:pPr>
        <w:pStyle w:val="Sansinterligne"/>
        <w:jc w:val="both"/>
        <w:rPr>
          <w:rFonts w:ascii="Times New Roman" w:hAnsi="Times New Roman" w:cs="Times New Roman"/>
          <w:lang w:val="en-GB"/>
        </w:rPr>
      </w:pPr>
    </w:p>
    <w:p w14:paraId="4B42108A"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Painting.</w:t>
      </w:r>
    </w:p>
    <w:p w14:paraId="408167C8"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Water-resistant paint.</w:t>
      </w:r>
    </w:p>
    <w:p w14:paraId="3F7741D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Made of pliolite, copolymers acrylic in solution, water-resistant paint can be diluted in Celrex 033.0091 or White Spirit for the first layer only.</w:t>
      </w:r>
    </w:p>
    <w:p w14:paraId="5D25BB4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will be applied to all wall surfaces.</w:t>
      </w:r>
    </w:p>
    <w:p w14:paraId="0B8F9640"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Oil-based paint applied with a brush.</w:t>
      </w:r>
    </w:p>
    <w:p w14:paraId="1E83D2D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Glycerophthalic enamel paint applied with a brush and should not be diluted.</w:t>
      </w:r>
    </w:p>
    <w:p w14:paraId="423C67C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This will be applied at the bottom of the wall surface.</w:t>
      </w:r>
    </w:p>
    <w:p w14:paraId="22665028" w14:textId="77777777" w:rsidR="00194BE6" w:rsidRPr="00C56709" w:rsidRDefault="00194BE6" w:rsidP="00194BE6">
      <w:pPr>
        <w:pStyle w:val="Sansinterligne"/>
        <w:jc w:val="both"/>
        <w:rPr>
          <w:rFonts w:ascii="Times New Roman" w:hAnsi="Times New Roman" w:cs="Times New Roman"/>
          <w:i/>
          <w:lang w:val="en-GB"/>
        </w:rPr>
      </w:pPr>
      <w:r w:rsidRPr="00C56709">
        <w:rPr>
          <w:rFonts w:ascii="Times New Roman" w:hAnsi="Times New Roman" w:cs="Times New Roman"/>
          <w:i/>
          <w:lang w:val="en-GB"/>
        </w:rPr>
        <w:t>Varnish</w:t>
      </w:r>
    </w:p>
    <w:p w14:paraId="4A1DC29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Universal colourless varnish, to dilute at 15% for the priming coat.</w:t>
      </w:r>
    </w:p>
    <w:p w14:paraId="72BF975C" w14:textId="77777777" w:rsidR="00194BE6" w:rsidRPr="00C56709" w:rsidRDefault="00194BE6">
      <w:pPr>
        <w:pStyle w:val="Sansinterligne"/>
        <w:numPr>
          <w:ilvl w:val="0"/>
          <w:numId w:val="144"/>
        </w:numPr>
        <w:autoSpaceDN w:val="0"/>
        <w:jc w:val="both"/>
        <w:rPr>
          <w:rFonts w:ascii="Times New Roman" w:hAnsi="Times New Roman" w:cs="Times New Roman"/>
          <w:lang w:val="en-GB"/>
        </w:rPr>
      </w:pPr>
      <w:r w:rsidRPr="00C56709">
        <w:rPr>
          <w:rFonts w:ascii="Times New Roman" w:hAnsi="Times New Roman" w:cs="Times New Roman"/>
          <w:lang w:val="en-GB"/>
        </w:rPr>
        <w:t>Oil plombium 0844.0025 applied with a brush and without dilution.</w:t>
      </w:r>
    </w:p>
    <w:p w14:paraId="3B1EA992" w14:textId="77777777" w:rsidR="00194BE6" w:rsidRPr="00C56709" w:rsidRDefault="00194BE6">
      <w:pPr>
        <w:pStyle w:val="Sansinterligne"/>
        <w:numPr>
          <w:ilvl w:val="0"/>
          <w:numId w:val="144"/>
        </w:numPr>
        <w:autoSpaceDN w:val="0"/>
        <w:jc w:val="both"/>
        <w:rPr>
          <w:rFonts w:ascii="Times New Roman" w:hAnsi="Times New Roman" w:cs="Times New Roman"/>
          <w:lang w:val="en-GB"/>
        </w:rPr>
      </w:pPr>
      <w:r w:rsidRPr="00C56709">
        <w:rPr>
          <w:rFonts w:ascii="Times New Roman" w:hAnsi="Times New Roman" w:cs="Times New Roman"/>
          <w:lang w:val="en-GB"/>
        </w:rPr>
        <w:t>Fast plombium 084.0015: can be airbrushed with 10% (Celrex 033.0091) dilution.</w:t>
      </w:r>
    </w:p>
    <w:p w14:paraId="225C175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Painting and varnish Guarantee.</w:t>
      </w:r>
    </w:p>
    <w:p w14:paraId="41F81B2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Experience has shown that, the characteristic defects (blisters, chippings, foliage, cracks, modifications of the brilliance, separation, chalking, etc.) appear after several years on the paintings and varnishes when they are of bad quality or poorly executed.</w:t>
      </w:r>
    </w:p>
    <w:p w14:paraId="663689F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Consequently, the minimum guarantee period during which the contractor will remain responsible for his work is fixed at one year as from the provisional reception of his work.</w:t>
      </w:r>
    </w:p>
    <w:p w14:paraId="4F5DF45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Of course, this guarantee only concerns defects and ascribable deteriorations to the quality of the products and their mode of application. It dosed not concern the damage caused by the users of the classrooms. On the other hand, it is understood that the quality of the product used must make it possible to completely satisfy, within this time, with the normal requirements corresponding to the destination, in particular for the products applied outside which must resist atmospheric agents. </w:t>
      </w:r>
    </w:p>
    <w:p w14:paraId="6272E8F8" w14:textId="77777777" w:rsidR="00194BE6" w:rsidRPr="00C56709" w:rsidRDefault="00194BE6" w:rsidP="00194BE6">
      <w:pPr>
        <w:pStyle w:val="Sansinterligne"/>
        <w:jc w:val="both"/>
        <w:rPr>
          <w:rFonts w:ascii="Times New Roman" w:hAnsi="Times New Roman" w:cs="Times New Roman"/>
          <w:b/>
          <w:lang w:val="en-GB"/>
        </w:rPr>
      </w:pPr>
    </w:p>
    <w:p w14:paraId="6D60639C"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56 – EXTENT AND LIMIT OF PAINTING WORKS.</w:t>
      </w:r>
    </w:p>
    <w:p w14:paraId="25DA38A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works in this chapter includes:</w:t>
      </w:r>
    </w:p>
    <w:p w14:paraId="3FBB5420" w14:textId="77777777" w:rsidR="00194BE6" w:rsidRPr="00C56709" w:rsidRDefault="00194BE6">
      <w:pPr>
        <w:pStyle w:val="Sansinterligne"/>
        <w:numPr>
          <w:ilvl w:val="0"/>
          <w:numId w:val="145"/>
        </w:numPr>
        <w:autoSpaceDN w:val="0"/>
        <w:jc w:val="both"/>
        <w:rPr>
          <w:rFonts w:ascii="Times New Roman" w:hAnsi="Times New Roman" w:cs="Times New Roman"/>
          <w:lang w:val="en-GB"/>
        </w:rPr>
      </w:pPr>
      <w:r w:rsidRPr="00C56709">
        <w:rPr>
          <w:rFonts w:ascii="Times New Roman" w:hAnsi="Times New Roman" w:cs="Times New Roman"/>
          <w:lang w:val="en-GB"/>
        </w:rPr>
        <w:t>Painting of the external walls.</w:t>
      </w:r>
    </w:p>
    <w:p w14:paraId="10972F16" w14:textId="77777777" w:rsidR="00194BE6" w:rsidRPr="00C56709" w:rsidRDefault="00194BE6">
      <w:pPr>
        <w:pStyle w:val="Sansinterligne"/>
        <w:numPr>
          <w:ilvl w:val="0"/>
          <w:numId w:val="145"/>
        </w:numPr>
        <w:autoSpaceDN w:val="0"/>
        <w:jc w:val="both"/>
        <w:rPr>
          <w:rFonts w:ascii="Times New Roman" w:hAnsi="Times New Roman" w:cs="Times New Roman"/>
          <w:lang w:val="en-GB"/>
        </w:rPr>
      </w:pPr>
      <w:r w:rsidRPr="00C56709">
        <w:rPr>
          <w:rFonts w:ascii="Times New Roman" w:hAnsi="Times New Roman" w:cs="Times New Roman"/>
          <w:lang w:val="en-GB"/>
        </w:rPr>
        <w:t>Painting of the internal walls.</w:t>
      </w:r>
    </w:p>
    <w:p w14:paraId="12F62235" w14:textId="77777777" w:rsidR="00194BE6" w:rsidRPr="00C56709" w:rsidRDefault="00194BE6">
      <w:pPr>
        <w:pStyle w:val="Sansinterligne"/>
        <w:numPr>
          <w:ilvl w:val="0"/>
          <w:numId w:val="145"/>
        </w:numPr>
        <w:autoSpaceDN w:val="0"/>
        <w:jc w:val="both"/>
        <w:rPr>
          <w:rFonts w:ascii="Times New Roman" w:hAnsi="Times New Roman" w:cs="Times New Roman"/>
          <w:lang w:val="en-GB"/>
        </w:rPr>
      </w:pPr>
      <w:r w:rsidRPr="00C56709">
        <w:rPr>
          <w:rFonts w:ascii="Times New Roman" w:hAnsi="Times New Roman" w:cs="Times New Roman"/>
          <w:lang w:val="en-GB"/>
        </w:rPr>
        <w:t>Painting of the false ceiling.</w:t>
      </w:r>
    </w:p>
    <w:p w14:paraId="078AFC1C" w14:textId="77777777" w:rsidR="00194BE6" w:rsidRPr="00C56709" w:rsidRDefault="00194BE6">
      <w:pPr>
        <w:pStyle w:val="Sansinterligne"/>
        <w:numPr>
          <w:ilvl w:val="0"/>
          <w:numId w:val="145"/>
        </w:numPr>
        <w:autoSpaceDN w:val="0"/>
        <w:jc w:val="both"/>
        <w:rPr>
          <w:rFonts w:ascii="Times New Roman" w:hAnsi="Times New Roman" w:cs="Times New Roman"/>
          <w:lang w:val="en-GB"/>
        </w:rPr>
      </w:pPr>
      <w:r w:rsidRPr="00C56709">
        <w:rPr>
          <w:rFonts w:ascii="Times New Roman" w:hAnsi="Times New Roman" w:cs="Times New Roman"/>
          <w:lang w:val="en-GB"/>
        </w:rPr>
        <w:t>Painting of the metallic door walls.</w:t>
      </w:r>
    </w:p>
    <w:p w14:paraId="00EB228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REFERENCE DOCUMENTS.</w:t>
      </w:r>
    </w:p>
    <w:p w14:paraId="5798564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D.T.U 59 – Book of General Technical Specifications application to works of painting, cleaning of startup Book N</w:t>
      </w:r>
      <w:r w:rsidRPr="00C56709">
        <w:rPr>
          <w:rFonts w:ascii="Times New Roman" w:hAnsi="Times New Roman" w:cs="Times New Roman"/>
          <w:vertAlign w:val="superscript"/>
          <w:lang w:val="en-GB"/>
        </w:rPr>
        <w:t>o</w:t>
      </w:r>
      <w:r w:rsidRPr="00C56709">
        <w:rPr>
          <w:rFonts w:ascii="Times New Roman" w:hAnsi="Times New Roman" w:cs="Times New Roman"/>
          <w:lang w:val="en-GB"/>
        </w:rPr>
        <w:t xml:space="preserve"> 136 of C.S.T.B.</w:t>
      </w:r>
    </w:p>
    <w:p w14:paraId="0A33D03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D.T.U 81.2 - Schedule of conditions applicable to work of rough-coating, painting Book No 336 of C.S.T.B.</w:t>
      </w:r>
    </w:p>
    <w:p w14:paraId="00C6D5A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French standards, particularly standard T. 30.001 and T. 30.003.</w:t>
      </w:r>
    </w:p>
    <w:p w14:paraId="66FEFFB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Performance tests of painted surfaces (Book No 695 of C.S.T.B.)</w:t>
      </w:r>
    </w:p>
    <w:p w14:paraId="5FA51B72" w14:textId="77777777" w:rsidR="00194BE6" w:rsidRPr="00C56709" w:rsidRDefault="00194BE6" w:rsidP="00194BE6">
      <w:pPr>
        <w:pStyle w:val="Sansinterligne"/>
        <w:jc w:val="both"/>
        <w:rPr>
          <w:rFonts w:ascii="Times New Roman" w:hAnsi="Times New Roman" w:cs="Times New Roman"/>
          <w:b/>
          <w:lang w:val="en-GB"/>
        </w:rPr>
      </w:pPr>
    </w:p>
    <w:p w14:paraId="5C1AD568"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57 – SUBSRATES.</w:t>
      </w:r>
    </w:p>
    <w:p w14:paraId="0C79CD5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Depending on each case, the substrate could be:</w:t>
      </w:r>
    </w:p>
    <w:p w14:paraId="37C6BB20" w14:textId="51693E72" w:rsidR="00194BE6" w:rsidRPr="00C56709" w:rsidRDefault="00194BE6">
      <w:pPr>
        <w:pStyle w:val="Sansinterligne"/>
        <w:numPr>
          <w:ilvl w:val="0"/>
          <w:numId w:val="146"/>
        </w:numPr>
        <w:autoSpaceDN w:val="0"/>
        <w:jc w:val="both"/>
        <w:rPr>
          <w:rFonts w:ascii="Times New Roman" w:hAnsi="Times New Roman" w:cs="Times New Roman"/>
          <w:lang w:val="en-GB"/>
        </w:rPr>
      </w:pPr>
      <w:r w:rsidRPr="00C56709">
        <w:rPr>
          <w:rFonts w:ascii="Times New Roman" w:hAnsi="Times New Roman" w:cs="Times New Roman"/>
          <w:lang w:val="en-GB"/>
        </w:rPr>
        <w:t>A concrete</w:t>
      </w:r>
      <w:r w:rsidR="00576923">
        <w:rPr>
          <w:rFonts w:ascii="Times New Roman" w:hAnsi="Times New Roman" w:cs="Times New Roman"/>
          <w:lang w:val="en-GB"/>
        </w:rPr>
        <w:t xml:space="preserve"> </w:t>
      </w:r>
      <w:r w:rsidRPr="00C56709">
        <w:rPr>
          <w:rFonts w:ascii="Times New Roman" w:hAnsi="Times New Roman" w:cs="Times New Roman"/>
          <w:lang w:val="en-GB"/>
        </w:rPr>
        <w:t>facing.</w:t>
      </w:r>
    </w:p>
    <w:p w14:paraId="5E058986" w14:textId="77777777" w:rsidR="00194BE6" w:rsidRPr="00C56709" w:rsidRDefault="00194BE6">
      <w:pPr>
        <w:pStyle w:val="Sansinterligne"/>
        <w:numPr>
          <w:ilvl w:val="0"/>
          <w:numId w:val="146"/>
        </w:numPr>
        <w:autoSpaceDN w:val="0"/>
        <w:jc w:val="both"/>
        <w:rPr>
          <w:rFonts w:ascii="Times New Roman" w:hAnsi="Times New Roman" w:cs="Times New Roman"/>
          <w:lang w:val="en-GB"/>
        </w:rPr>
      </w:pPr>
      <w:r w:rsidRPr="00C56709">
        <w:rPr>
          <w:rFonts w:ascii="Times New Roman" w:hAnsi="Times New Roman" w:cs="Times New Roman"/>
          <w:lang w:val="en-GB"/>
        </w:rPr>
        <w:t>A composition coating.</w:t>
      </w:r>
    </w:p>
    <w:p w14:paraId="1579BDC9" w14:textId="77777777" w:rsidR="00194BE6" w:rsidRPr="00C56709" w:rsidRDefault="00194BE6">
      <w:pPr>
        <w:pStyle w:val="Sansinterligne"/>
        <w:numPr>
          <w:ilvl w:val="0"/>
          <w:numId w:val="146"/>
        </w:numPr>
        <w:autoSpaceDN w:val="0"/>
        <w:jc w:val="both"/>
        <w:rPr>
          <w:rFonts w:ascii="Times New Roman" w:hAnsi="Times New Roman" w:cs="Times New Roman"/>
          <w:lang w:val="en-GB"/>
        </w:rPr>
      </w:pPr>
      <w:r w:rsidRPr="00C56709">
        <w:rPr>
          <w:rFonts w:ascii="Times New Roman" w:hAnsi="Times New Roman" w:cs="Times New Roman"/>
          <w:lang w:val="en-GB"/>
        </w:rPr>
        <w:t>Wood works for joineries, etc. having received a priming coat.</w:t>
      </w:r>
    </w:p>
    <w:p w14:paraId="7A729544" w14:textId="77777777" w:rsidR="00194BE6" w:rsidRPr="00C56709" w:rsidRDefault="00194BE6">
      <w:pPr>
        <w:pStyle w:val="Sansinterligne"/>
        <w:numPr>
          <w:ilvl w:val="0"/>
          <w:numId w:val="146"/>
        </w:numPr>
        <w:autoSpaceDN w:val="0"/>
        <w:jc w:val="both"/>
        <w:rPr>
          <w:rFonts w:ascii="Times New Roman" w:hAnsi="Times New Roman" w:cs="Times New Roman"/>
          <w:lang w:val="en-GB"/>
        </w:rPr>
      </w:pPr>
      <w:r w:rsidRPr="00C56709">
        <w:rPr>
          <w:rFonts w:ascii="Times New Roman" w:hAnsi="Times New Roman" w:cs="Times New Roman"/>
          <w:lang w:val="en-GB"/>
        </w:rPr>
        <w:t>Metal works for joineries having received a first layer of anti-rust protection.</w:t>
      </w:r>
    </w:p>
    <w:p w14:paraId="18D55C53" w14:textId="77777777" w:rsidR="00194BE6" w:rsidRPr="00C56709" w:rsidRDefault="00194BE6" w:rsidP="00194BE6">
      <w:pPr>
        <w:pStyle w:val="Sansinterligne"/>
        <w:jc w:val="both"/>
        <w:rPr>
          <w:rFonts w:ascii="Times New Roman" w:hAnsi="Times New Roman" w:cs="Times New Roman"/>
          <w:lang w:val="en-GB"/>
        </w:rPr>
      </w:pPr>
    </w:p>
    <w:p w14:paraId="4C43912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57.1 – RECEPTION OF THE SUBSTRATES.</w:t>
      </w:r>
    </w:p>
    <w:p w14:paraId="5723629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Before any execution, the contractor must receive the substrates in the presence of the Project Engineer.</w:t>
      </w:r>
    </w:p>
    <w:p w14:paraId="0389751A" w14:textId="77777777" w:rsidR="00194BE6" w:rsidRPr="00C56709" w:rsidRDefault="00194BE6">
      <w:pPr>
        <w:pStyle w:val="Sansinterligne"/>
        <w:numPr>
          <w:ilvl w:val="0"/>
          <w:numId w:val="147"/>
        </w:numPr>
        <w:autoSpaceDN w:val="0"/>
        <w:jc w:val="both"/>
        <w:rPr>
          <w:rFonts w:ascii="Times New Roman" w:hAnsi="Times New Roman" w:cs="Times New Roman"/>
          <w:lang w:val="en-GB"/>
        </w:rPr>
      </w:pPr>
      <w:r w:rsidRPr="00C56709">
        <w:rPr>
          <w:rFonts w:ascii="Times New Roman" w:hAnsi="Times New Roman" w:cs="Times New Roman"/>
          <w:lang w:val="en-GB"/>
        </w:rPr>
        <w:t>Surface quality of the concrete facings.</w:t>
      </w:r>
    </w:p>
    <w:p w14:paraId="4B5E15CD" w14:textId="77777777" w:rsidR="00194BE6" w:rsidRPr="00C56709" w:rsidRDefault="00194BE6">
      <w:pPr>
        <w:pStyle w:val="Sansinterligne"/>
        <w:numPr>
          <w:ilvl w:val="0"/>
          <w:numId w:val="147"/>
        </w:numPr>
        <w:autoSpaceDN w:val="0"/>
        <w:jc w:val="both"/>
        <w:rPr>
          <w:rFonts w:ascii="Times New Roman" w:hAnsi="Times New Roman" w:cs="Times New Roman"/>
          <w:lang w:val="en-GB"/>
        </w:rPr>
      </w:pPr>
      <w:r w:rsidRPr="00C56709">
        <w:rPr>
          <w:rFonts w:ascii="Times New Roman" w:hAnsi="Times New Roman" w:cs="Times New Roman"/>
          <w:lang w:val="en-GB"/>
        </w:rPr>
        <w:t>Quality of the coatings.</w:t>
      </w:r>
    </w:p>
    <w:p w14:paraId="73772B84" w14:textId="77777777" w:rsidR="00194BE6" w:rsidRPr="00C56709" w:rsidRDefault="00194BE6">
      <w:pPr>
        <w:pStyle w:val="Sansinterligne"/>
        <w:numPr>
          <w:ilvl w:val="0"/>
          <w:numId w:val="147"/>
        </w:numPr>
        <w:autoSpaceDN w:val="0"/>
        <w:jc w:val="both"/>
        <w:rPr>
          <w:rFonts w:ascii="Times New Roman" w:hAnsi="Times New Roman" w:cs="Times New Roman"/>
          <w:lang w:val="en-GB"/>
        </w:rPr>
      </w:pPr>
      <w:r w:rsidRPr="00C56709">
        <w:rPr>
          <w:rFonts w:ascii="Times New Roman" w:hAnsi="Times New Roman" w:cs="Times New Roman"/>
          <w:lang w:val="en-GB"/>
        </w:rPr>
        <w:t>Choice of the primary anti-rust paint.</w:t>
      </w:r>
    </w:p>
    <w:p w14:paraId="3DCD632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If they present defects requiring additional works, the contractor will carry out this work at his expense.</w:t>
      </w:r>
    </w:p>
    <w:p w14:paraId="0B62E236" w14:textId="77777777" w:rsidR="00194BE6" w:rsidRPr="00C56709" w:rsidRDefault="00194BE6" w:rsidP="00194BE6">
      <w:pPr>
        <w:pStyle w:val="Sansinterligne"/>
        <w:jc w:val="both"/>
        <w:rPr>
          <w:rFonts w:ascii="Times New Roman" w:hAnsi="Times New Roman" w:cs="Times New Roman"/>
          <w:lang w:val="en-GB"/>
        </w:rPr>
      </w:pPr>
    </w:p>
    <w:p w14:paraId="6B8CE6D0"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lastRenderedPageBreak/>
        <w:t>ARTICLE 58 – APPLICATION OF THE PAINTING PRODUCTS.</w:t>
      </w:r>
    </w:p>
    <w:p w14:paraId="177FB86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58.1 – CONDITIONS FOR APPLICATION.</w:t>
      </w:r>
    </w:p>
    <w:p w14:paraId="19D2A84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Ambiante Conditions.</w:t>
      </w:r>
    </w:p>
    <w:p w14:paraId="418E899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coating and paintings will be carried out under the necessary ambient conditions (technical notes of the manufacturers).</w:t>
      </w:r>
    </w:p>
    <w:p w14:paraId="1441C2A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Dryness Control.</w:t>
      </w:r>
    </w:p>
    <w:p w14:paraId="39D5FF4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On all the concrete works and the coatings out of mortar, paintings must be applied only when the substrate has a pH lower than 8, which requires a systematic inspection. In the event of moisture, if the respect of planning imposes it, the contractor will be held to apply a special waterproof impression to isolate the concerned substrates.</w:t>
      </w:r>
    </w:p>
    <w:p w14:paraId="61AF028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Protection.</w:t>
      </w:r>
    </w:p>
    <w:p w14:paraId="12002C8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is responsible for the necessary protection of the works during the execution of his work.</w:t>
      </w:r>
    </w:p>
    <w:p w14:paraId="2BB87E06"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Cleaning during the works.</w:t>
      </w:r>
    </w:p>
    <w:p w14:paraId="5FC77D4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is in charge of maintaining the project site that dust is avoided (watering sweeping the ground). As the works progresses, he will carry out the cleaning of the building to clean off the stains from coating or painting on all the works.</w:t>
      </w:r>
    </w:p>
    <w:p w14:paraId="031CEEA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58.2- SAMPLING AND TINTING.</w:t>
      </w:r>
    </w:p>
    <w:p w14:paraId="07FB129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will have to apply all necessary tests to determine the tints and nuances of completion and to develop the corresponding methods of application.</w:t>
      </w:r>
    </w:p>
    <w:p w14:paraId="460519F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No work will be undertaken before corresponding pilot surface is approved by the Project Engineer.</w:t>
      </w:r>
    </w:p>
    <w:p w14:paraId="4CC2649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must include in his prices, the incidence of fine and sharp color, mixed or pure, which will be required.</w:t>
      </w:r>
    </w:p>
    <w:p w14:paraId="589A3BDD"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58.3- WORK EXECUTION.</w:t>
      </w:r>
    </w:p>
    <w:p w14:paraId="2FF777E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work will be carried out in accordance with the regulations of the present Book, in case of doubt on the terminology of certain operations, see D.T.U. 59. It is advisable to respect the nature and the percentages of thinners, hardiness and dyes recommended y he manufacturers for each product nature, depending on its future use.</w:t>
      </w:r>
    </w:p>
    <w:p w14:paraId="34B3CC8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will carry out all preliminary works such as: brushing, shelling, sandpapering, filling, etc. Which are necessary to obtain suitable completions and in connection with the nature of the building.</w:t>
      </w:r>
    </w:p>
    <w:p w14:paraId="70B96CA4" w14:textId="77777777" w:rsidR="00194BE6" w:rsidRPr="00C56709" w:rsidRDefault="00194BE6" w:rsidP="00194BE6">
      <w:pPr>
        <w:pStyle w:val="Sansinterligne"/>
        <w:jc w:val="both"/>
        <w:rPr>
          <w:rFonts w:ascii="Times New Roman" w:hAnsi="Times New Roman" w:cs="Times New Roman"/>
          <w:lang w:val="en-GB"/>
        </w:rPr>
      </w:pPr>
    </w:p>
    <w:p w14:paraId="1489D27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additional operations such as sandpapering, filling, adhesive bands, cutting-in, etc are implicitly included in the provisions of the contract and cannot be subject to any appreciation. The brush application is obligatory for the traditional impressions on all the works and for all the layers of paint on metals. The contractor will also have to make the Project Engineer notice the good running of an operation before undertaken the the following operation: in theory, two successes layers of painting will be of different tins or nuances (at lease), in order to enable control, with regards to the pilot surface. The non-respect of this regulation will, in case of doubt, leads to the application of an additional layer, at the expenses of the Contractor.</w:t>
      </w:r>
    </w:p>
    <w:p w14:paraId="24911CD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contractor will make all provision to respect the regulations of work, on safety and health, notable during the airbrush application of paint or at the time of use of product carrying the labels of conventional colours.</w:t>
      </w:r>
    </w:p>
    <w:p w14:paraId="6E0C3BB2" w14:textId="77777777" w:rsidR="00194BE6" w:rsidRPr="00C56709" w:rsidRDefault="00194BE6" w:rsidP="00194BE6">
      <w:pPr>
        <w:pStyle w:val="Sansinterligne"/>
        <w:jc w:val="both"/>
        <w:rPr>
          <w:rFonts w:ascii="Times New Roman" w:hAnsi="Times New Roman" w:cs="Times New Roman"/>
          <w:b/>
          <w:lang w:val="en-GB"/>
        </w:rPr>
      </w:pPr>
    </w:p>
    <w:p w14:paraId="665B0277" w14:textId="77777777" w:rsidR="00194BE6" w:rsidRPr="00C56709" w:rsidRDefault="00194BE6" w:rsidP="00194BE6">
      <w:pPr>
        <w:pStyle w:val="Sansinterligne"/>
        <w:jc w:val="both"/>
        <w:rPr>
          <w:rFonts w:ascii="Times New Roman" w:hAnsi="Times New Roman" w:cs="Times New Roman"/>
          <w:b/>
          <w:lang w:val="en-GB"/>
        </w:rPr>
      </w:pPr>
      <w:r w:rsidRPr="00C56709">
        <w:rPr>
          <w:rFonts w:ascii="Times New Roman" w:hAnsi="Times New Roman" w:cs="Times New Roman"/>
          <w:b/>
          <w:lang w:val="en-GB"/>
        </w:rPr>
        <w:t>ARTICLE 58- REQUIREMENTS TO MAKE A RECEPTION ORDER.</w:t>
      </w:r>
    </w:p>
    <w:p w14:paraId="4C7A712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reception can take place when the checks carried out make it possible to notice:</w:t>
      </w:r>
    </w:p>
    <w:p w14:paraId="10541B3F" w14:textId="77777777" w:rsidR="00194BE6" w:rsidRPr="00C56709" w:rsidRDefault="00194BE6">
      <w:pPr>
        <w:pStyle w:val="Sansinterligne"/>
        <w:numPr>
          <w:ilvl w:val="0"/>
          <w:numId w:val="147"/>
        </w:numPr>
        <w:autoSpaceDN w:val="0"/>
        <w:jc w:val="both"/>
        <w:rPr>
          <w:rFonts w:ascii="Times New Roman" w:hAnsi="Times New Roman" w:cs="Times New Roman"/>
          <w:lang w:val="en-GB"/>
        </w:rPr>
      </w:pPr>
      <w:r w:rsidRPr="00C56709">
        <w:rPr>
          <w:rFonts w:ascii="Times New Roman" w:hAnsi="Times New Roman" w:cs="Times New Roman"/>
          <w:lang w:val="en-GB"/>
        </w:rPr>
        <w:t>That the sheets of paint are in good condition (absence of cracks, blisters of chipping, chalking, etc.</w:t>
      </w:r>
    </w:p>
    <w:p w14:paraId="05A60234" w14:textId="77777777" w:rsidR="00194BE6" w:rsidRPr="00C56709" w:rsidRDefault="00194BE6">
      <w:pPr>
        <w:pStyle w:val="Sansinterligne"/>
        <w:numPr>
          <w:ilvl w:val="0"/>
          <w:numId w:val="147"/>
        </w:numPr>
        <w:autoSpaceDN w:val="0"/>
        <w:rPr>
          <w:rFonts w:ascii="Times New Roman" w:hAnsi="Times New Roman" w:cs="Times New Roman"/>
          <w:lang w:val="en-GB"/>
        </w:rPr>
      </w:pPr>
      <w:r w:rsidRPr="00C56709">
        <w:rPr>
          <w:rFonts w:ascii="Times New Roman" w:hAnsi="Times New Roman" w:cs="Times New Roman"/>
          <w:lang w:val="en-GB"/>
        </w:rPr>
        <w:t xml:space="preserve"> That the brilliance of paint-enamel surfaces is of the same as that of the corresponding samples.</w:t>
      </w:r>
    </w:p>
    <w:p w14:paraId="4CAF2EDA" w14:textId="77777777" w:rsidR="00194BE6" w:rsidRPr="00C56709" w:rsidRDefault="00194BE6" w:rsidP="00194BE6">
      <w:pPr>
        <w:pStyle w:val="Sansinterligne"/>
        <w:rPr>
          <w:rFonts w:ascii="Times New Roman" w:hAnsi="Times New Roman" w:cs="Times New Roman"/>
          <w:lang w:val="en-GB"/>
        </w:rPr>
      </w:pPr>
      <w:r w:rsidRPr="00C56709">
        <w:rPr>
          <w:rFonts w:ascii="Times New Roman" w:hAnsi="Times New Roman" w:cs="Times New Roman"/>
          <w:lang w:val="en-GB"/>
        </w:rPr>
        <w:t>When the conditions are not satisfactory, the contractor must at his expenses, proceed to the necessary repairs. The reception can only be announced after cleaning.</w:t>
      </w:r>
    </w:p>
    <w:p w14:paraId="77A5303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58.1 – REPAIRS.</w:t>
      </w:r>
    </w:p>
    <w:p w14:paraId="1738AC9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Repairs must be carried out in order to avoid any repeat.</w:t>
      </w:r>
    </w:p>
    <w:p w14:paraId="7440FBD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58.2 – CLEANINGS.</w:t>
      </w:r>
    </w:p>
    <w:p w14:paraId="7C0A0D5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Cleaning includes sweeping and evacuation of waste and debris around the classrooms. Cleaning must enable the complete wiping of stains from paint or the products used. The products used (solvents, paint removers, etc.) the processes applied (scraping, sandpapering) must be suitable in order not to cause the deterioration of the work itself, or the quality of their surface (polish shining, etc.), as soon as work resumes.</w:t>
      </w:r>
    </w:p>
    <w:p w14:paraId="28ADCED8" w14:textId="77777777" w:rsidR="00194BE6" w:rsidRPr="00C56709" w:rsidRDefault="00194BE6" w:rsidP="00194BE6">
      <w:pPr>
        <w:pStyle w:val="Sansinterligne"/>
        <w:jc w:val="both"/>
        <w:rPr>
          <w:rFonts w:ascii="Times New Roman" w:hAnsi="Times New Roman" w:cs="Times New Roman"/>
          <w:lang w:val="en-GB"/>
        </w:rPr>
      </w:pPr>
    </w:p>
    <w:p w14:paraId="38E52836" w14:textId="77777777" w:rsidR="00576923" w:rsidRDefault="00576923" w:rsidP="00194BE6">
      <w:pPr>
        <w:pStyle w:val="Sansinterligne"/>
        <w:jc w:val="center"/>
        <w:rPr>
          <w:rFonts w:ascii="Times New Roman" w:hAnsi="Times New Roman" w:cs="Times New Roman"/>
          <w:b/>
          <w:sz w:val="28"/>
          <w:szCs w:val="28"/>
          <w:lang w:val="en-GB"/>
        </w:rPr>
      </w:pPr>
    </w:p>
    <w:p w14:paraId="46B754E5" w14:textId="1FF29905" w:rsidR="00194BE6" w:rsidRPr="00576923" w:rsidRDefault="00194BE6" w:rsidP="00194BE6">
      <w:pPr>
        <w:pStyle w:val="Sansinterligne"/>
        <w:jc w:val="center"/>
        <w:rPr>
          <w:rFonts w:ascii="Times New Roman" w:hAnsi="Times New Roman" w:cs="Times New Roman"/>
          <w:b/>
          <w:sz w:val="28"/>
          <w:szCs w:val="28"/>
          <w:lang w:val="en-GB"/>
        </w:rPr>
      </w:pPr>
      <w:r w:rsidRPr="00576923">
        <w:rPr>
          <w:rFonts w:ascii="Times New Roman" w:hAnsi="Times New Roman" w:cs="Times New Roman"/>
          <w:b/>
          <w:sz w:val="28"/>
          <w:szCs w:val="28"/>
          <w:lang w:val="en-GB"/>
        </w:rPr>
        <w:lastRenderedPageBreak/>
        <w:t>CHAPTER XI- LOT 10: ENVIRONMENTAL PROTECTION.</w:t>
      </w:r>
    </w:p>
    <w:p w14:paraId="02409F99" w14:textId="77777777" w:rsidR="00194BE6" w:rsidRPr="00C56709" w:rsidRDefault="00194BE6" w:rsidP="00194BE6">
      <w:pPr>
        <w:pStyle w:val="Sansinterligne"/>
        <w:jc w:val="center"/>
        <w:rPr>
          <w:rFonts w:ascii="Times New Roman" w:hAnsi="Times New Roman" w:cs="Times New Roman"/>
          <w:b/>
          <w:lang w:val="en-GB"/>
        </w:rPr>
      </w:pPr>
    </w:p>
    <w:p w14:paraId="0437723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These model clauses constitute the Environmental guidelines concerning public contracts involving construction works. These are to be systematically included in the call for tender documents for enterprise with the PNDP Phase 2. </w:t>
      </w:r>
    </w:p>
    <w:p w14:paraId="5E25ACA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Therefore, every enterprise that acquires a public contract involving construction works will be held responsible to take appropriate measures not only to mitigate the social-environmental impacts of the micro project but also the provisional outlined in these environmental and social guidelines. It is important to emphasize that the present guidelines apply to all types of micro projects, enterprises or sub-contractors involved in the works.</w:t>
      </w:r>
    </w:p>
    <w:p w14:paraId="665E73F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In a nutshell, these measures include;</w:t>
      </w:r>
    </w:p>
    <w:p w14:paraId="50943A80"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Limiting the blowing up of dust to protect the health of the resident population and workers on the construction site. This should be done through regular watering or the adoption of an appropriate watering schedule.</w:t>
      </w:r>
    </w:p>
    <w:p w14:paraId="619523EE"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Limiting noise pollution from the movement of equipment and machines on the construction site.</w:t>
      </w:r>
    </w:p>
    <w:p w14:paraId="31903CBA"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 xml:space="preserve">Non obstruction of existing water courses through construction activities or the inappropriate dumping of unpleasant materials. </w:t>
      </w:r>
    </w:p>
    <w:p w14:paraId="05766831"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putting in place of a management plan for engine oils, petrol/gas fuel, lubricants and other potentially dangerous products. This plan has to include the recollection of such products and their transfer to the enterprises specialized in treating such products.</w:t>
      </w:r>
    </w:p>
    <w:p w14:paraId="2A87D141"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immediate halt to all construction work in case of the discovery of archaeological or historical artefacts. In which case a report should immediately be sent to the Ministry of Culture.</w:t>
      </w:r>
    </w:p>
    <w:p w14:paraId="37737FF5"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prohibition of any systematic transportation, hunting of game or illegal exploitation of no timber forest products by works personnel.</w:t>
      </w:r>
    </w:p>
    <w:p w14:paraId="6500AF92"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Equipment of all construction site camps with adequate portable water and water for domestic use.</w:t>
      </w:r>
    </w:p>
    <w:p w14:paraId="665C5E83"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recruitment of local labour as a matter of priority as well as the use of local materials.</w:t>
      </w:r>
    </w:p>
    <w:p w14:paraId="00A2A5B4"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systematic implantation of sign board indicate the presence of the construction site during and after the works, as well as the limitation of the speed of circulating traffic to ensure the security and health of the local population and project personnel.</w:t>
      </w:r>
    </w:p>
    <w:p w14:paraId="7ABBA342"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systematic use of equipment and wearing of the various appropriate working outfits.</w:t>
      </w:r>
    </w:p>
    <w:p w14:paraId="0B731603"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systematic and progressive restoration of the installation site to its original state at the end of the construction works.</w:t>
      </w:r>
    </w:p>
    <w:p w14:paraId="592039D8" w14:textId="77777777" w:rsidR="00194BE6" w:rsidRPr="00C56709" w:rsidRDefault="00194BE6">
      <w:pPr>
        <w:pStyle w:val="Sansinterligne"/>
        <w:numPr>
          <w:ilvl w:val="0"/>
          <w:numId w:val="148"/>
        </w:numPr>
        <w:autoSpaceDN w:val="0"/>
        <w:jc w:val="both"/>
        <w:rPr>
          <w:rFonts w:ascii="Times New Roman" w:hAnsi="Times New Roman" w:cs="Times New Roman"/>
          <w:lang w:val="en-GB"/>
        </w:rPr>
      </w:pPr>
      <w:r w:rsidRPr="00C56709">
        <w:rPr>
          <w:rFonts w:ascii="Times New Roman" w:hAnsi="Times New Roman" w:cs="Times New Roman"/>
          <w:lang w:val="en-GB"/>
        </w:rPr>
        <w:t>The organization of information and sensitization campaigns to inform project personnel and the resident population of the health risks, risks of accidents and the impact of poaching.</w:t>
      </w:r>
    </w:p>
    <w:p w14:paraId="4457FB9E" w14:textId="77777777" w:rsidR="00194BE6" w:rsidRPr="00C56709" w:rsidRDefault="00194BE6" w:rsidP="00194BE6">
      <w:pPr>
        <w:pStyle w:val="Sansinterligne"/>
        <w:jc w:val="both"/>
        <w:rPr>
          <w:rFonts w:ascii="Times New Roman" w:hAnsi="Times New Roman" w:cs="Times New Roman"/>
          <w:lang w:val="en-GB"/>
        </w:rPr>
      </w:pPr>
    </w:p>
    <w:p w14:paraId="7E5CC8A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following dispositions must be taken or put in place before works commence of during the execution.</w:t>
      </w:r>
    </w:p>
    <w:p w14:paraId="488B3405" w14:textId="77777777" w:rsidR="00194BE6" w:rsidRPr="00C56709" w:rsidRDefault="00194BE6">
      <w:pPr>
        <w:pStyle w:val="Sansinterligne"/>
        <w:numPr>
          <w:ilvl w:val="0"/>
          <w:numId w:val="149"/>
        </w:numPr>
        <w:autoSpaceDN w:val="0"/>
        <w:jc w:val="both"/>
        <w:rPr>
          <w:rFonts w:ascii="Times New Roman" w:hAnsi="Times New Roman" w:cs="Times New Roman"/>
          <w:lang w:val="en-GB"/>
        </w:rPr>
      </w:pPr>
      <w:r w:rsidRPr="00C56709">
        <w:rPr>
          <w:rFonts w:ascii="Times New Roman" w:hAnsi="Times New Roman" w:cs="Times New Roman"/>
          <w:lang w:val="en-GB"/>
        </w:rPr>
        <w:t>Start of construction work and information of parties concerned.</w:t>
      </w:r>
    </w:p>
    <w:p w14:paraId="1F576CE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Before construction work effectively begins, the entrepreneur shall prepare a plan of action on management of the environment, precisely outlining all the measures to be put in place for better protection of the environment. This shall also outline the internal regulations stating specific security measures especially the wearing of proper working outfits and traffic speed limits. Amongst other things, this internal regulation have to prohibit; the consumption of alcohol during working hours, the transportation or hunting of game, abusive use of firewood as well as sensitizing the personnel on the dangers of STDs/STIs. The regulations should also outline respect for costumes and traditions of the populations of the region concerned. These rules have to be posted at the premises of the enterprise.</w:t>
      </w:r>
    </w:p>
    <w:p w14:paraId="77F884A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Meanwhile, an information and sensitization campaign shall be organized for project personnel and the resident populations. This shall highlight all these aspect to them including amongst other things; the project execution calendar and available employment opportunities. Particularly, these parties concerned need to be informed on the reasons for the choice of the installation of the construction site as well as the plan of action for management of the environment. This campaign shall be repeated during the execution period of the construction works.</w:t>
      </w:r>
    </w:p>
    <w:p w14:paraId="14069646" w14:textId="77777777" w:rsidR="00194BE6" w:rsidRPr="00C56709" w:rsidRDefault="00194BE6">
      <w:pPr>
        <w:pStyle w:val="Sansinterligne"/>
        <w:numPr>
          <w:ilvl w:val="0"/>
          <w:numId w:val="149"/>
        </w:numPr>
        <w:autoSpaceDN w:val="0"/>
        <w:jc w:val="both"/>
        <w:rPr>
          <w:rFonts w:ascii="Times New Roman" w:hAnsi="Times New Roman" w:cs="Times New Roman"/>
          <w:lang w:val="en-GB"/>
        </w:rPr>
      </w:pPr>
      <w:r w:rsidRPr="00C56709">
        <w:rPr>
          <w:rFonts w:ascii="Times New Roman" w:hAnsi="Times New Roman" w:cs="Times New Roman"/>
          <w:lang w:val="en-GB"/>
        </w:rPr>
        <w:t>Installation of the construction site;</w:t>
      </w:r>
    </w:p>
    <w:p w14:paraId="5BBFC289" w14:textId="77777777" w:rsidR="00194BE6" w:rsidRPr="00C56709" w:rsidRDefault="00194BE6">
      <w:pPr>
        <w:pStyle w:val="Sansinterligne"/>
        <w:numPr>
          <w:ilvl w:val="0"/>
          <w:numId w:val="150"/>
        </w:numPr>
        <w:autoSpaceDN w:val="0"/>
        <w:jc w:val="both"/>
        <w:rPr>
          <w:rFonts w:ascii="Times New Roman" w:hAnsi="Times New Roman" w:cs="Times New Roman"/>
          <w:lang w:val="en-GB"/>
        </w:rPr>
      </w:pPr>
      <w:r w:rsidRPr="00C56709">
        <w:rPr>
          <w:rFonts w:ascii="Times New Roman" w:hAnsi="Times New Roman" w:cs="Times New Roman"/>
          <w:lang w:val="en-GB"/>
        </w:rPr>
        <w:t>Implantation.</w:t>
      </w:r>
    </w:p>
    <w:p w14:paraId="6696EA1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The importance of the installation process is determined by the volume and nature of construction works to be carried out, the number of workers and the number and type of engineers to be used. The installation plan must take into consideration the arrangements and protection of persons concerned and the environment.</w:t>
      </w:r>
    </w:p>
    <w:p w14:paraId="469E886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To this effect, the chosen site should be at a distance of at least:</w:t>
      </w:r>
    </w:p>
    <w:p w14:paraId="4AE2FB41" w14:textId="77777777" w:rsidR="00194BE6" w:rsidRPr="00C56709" w:rsidRDefault="00194BE6">
      <w:pPr>
        <w:pStyle w:val="Sansinterligne"/>
        <w:numPr>
          <w:ilvl w:val="0"/>
          <w:numId w:val="151"/>
        </w:numPr>
        <w:autoSpaceDN w:val="0"/>
        <w:jc w:val="both"/>
        <w:rPr>
          <w:rFonts w:ascii="Times New Roman" w:hAnsi="Times New Roman" w:cs="Times New Roman"/>
          <w:lang w:val="en-GB"/>
        </w:rPr>
      </w:pPr>
      <w:r w:rsidRPr="00C56709">
        <w:rPr>
          <w:rFonts w:ascii="Times New Roman" w:hAnsi="Times New Roman" w:cs="Times New Roman"/>
          <w:lang w:val="en-GB"/>
        </w:rPr>
        <w:t>50m from the road.</w:t>
      </w:r>
    </w:p>
    <w:p w14:paraId="00CDDCC9" w14:textId="77777777" w:rsidR="00194BE6" w:rsidRPr="00C56709" w:rsidRDefault="00194BE6">
      <w:pPr>
        <w:pStyle w:val="Sansinterligne"/>
        <w:numPr>
          <w:ilvl w:val="0"/>
          <w:numId w:val="151"/>
        </w:numPr>
        <w:autoSpaceDN w:val="0"/>
        <w:jc w:val="both"/>
        <w:rPr>
          <w:rFonts w:ascii="Times New Roman" w:hAnsi="Times New Roman" w:cs="Times New Roman"/>
          <w:lang w:val="en-GB"/>
        </w:rPr>
      </w:pPr>
      <w:r w:rsidRPr="00C56709">
        <w:rPr>
          <w:rFonts w:ascii="Times New Roman" w:hAnsi="Times New Roman" w:cs="Times New Roman"/>
          <w:lang w:val="en-GB"/>
        </w:rPr>
        <w:t>100m from any lake or water course.</w:t>
      </w:r>
    </w:p>
    <w:p w14:paraId="749BBB45" w14:textId="77777777" w:rsidR="00194BE6" w:rsidRPr="00C56709" w:rsidRDefault="00194BE6">
      <w:pPr>
        <w:pStyle w:val="Sansinterligne"/>
        <w:numPr>
          <w:ilvl w:val="0"/>
          <w:numId w:val="151"/>
        </w:numPr>
        <w:autoSpaceDN w:val="0"/>
        <w:jc w:val="both"/>
        <w:rPr>
          <w:rFonts w:ascii="Times New Roman" w:hAnsi="Times New Roman" w:cs="Times New Roman"/>
          <w:lang w:val="en-GB"/>
        </w:rPr>
      </w:pPr>
      <w:r w:rsidRPr="00C56709">
        <w:rPr>
          <w:rFonts w:ascii="Times New Roman" w:hAnsi="Times New Roman" w:cs="Times New Roman"/>
          <w:lang w:val="en-GB"/>
        </w:rPr>
        <w:t>100m from any residential area.</w:t>
      </w:r>
    </w:p>
    <w:p w14:paraId="156C456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site should be chosen in such a way as to limit: clearing of shrubs, destruction of crops, and felling of trees. Valuable trees are to be preserved and protected.</w:t>
      </w:r>
    </w:p>
    <w:p w14:paraId="75AE23E7"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site has to be chosen out of sensitive/protected zones especially marshy areas, humid zones, shrines and secret grounds and sloppy hill sides. Finally, an adequate drainage system for water has to be previewed for the entire surface area of the site.</w:t>
      </w:r>
    </w:p>
    <w:p w14:paraId="34A43F51" w14:textId="77777777" w:rsidR="00194BE6" w:rsidRPr="00C56709" w:rsidRDefault="00194BE6">
      <w:pPr>
        <w:pStyle w:val="Sansinterligne"/>
        <w:numPr>
          <w:ilvl w:val="0"/>
          <w:numId w:val="150"/>
        </w:numPr>
        <w:autoSpaceDN w:val="0"/>
        <w:jc w:val="both"/>
        <w:rPr>
          <w:rFonts w:ascii="Times New Roman" w:hAnsi="Times New Roman" w:cs="Times New Roman"/>
          <w:lang w:val="en-GB"/>
        </w:rPr>
      </w:pPr>
      <w:r w:rsidRPr="00C56709">
        <w:rPr>
          <w:rFonts w:ascii="Times New Roman" w:hAnsi="Times New Roman" w:cs="Times New Roman"/>
          <w:lang w:val="en-GB"/>
        </w:rPr>
        <w:t>Equipment.</w:t>
      </w:r>
    </w:p>
    <w:p w14:paraId="1C1DDD9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All offices and residential location at the construction base/camp for workers must be equipped with appropriate sanitary facilities (latrines, septic tanks, garbage pits, wash-hand basins, showers) proportionate to the number of workers. Water reservoirs with the capacity to meet the water needs on the site have to be installed. Adequate drainage shouldsurround the water installations.</w:t>
      </w:r>
    </w:p>
    <w:p w14:paraId="40C9E708" w14:textId="77777777" w:rsidR="00194BE6" w:rsidRPr="00C56709" w:rsidRDefault="00194BE6">
      <w:pPr>
        <w:pStyle w:val="Sansinterligne"/>
        <w:numPr>
          <w:ilvl w:val="0"/>
          <w:numId w:val="150"/>
        </w:numPr>
        <w:autoSpaceDN w:val="0"/>
        <w:jc w:val="both"/>
        <w:rPr>
          <w:rFonts w:ascii="Times New Roman" w:hAnsi="Times New Roman" w:cs="Times New Roman"/>
          <w:lang w:val="en-GB"/>
        </w:rPr>
      </w:pPr>
      <w:r w:rsidRPr="00C56709">
        <w:rPr>
          <w:rFonts w:ascii="Times New Roman" w:hAnsi="Times New Roman" w:cs="Times New Roman"/>
          <w:lang w:val="en-GB"/>
        </w:rPr>
        <w:t>Management of solid and liquid water.</w:t>
      </w:r>
    </w:p>
    <w:p w14:paraId="1CB0F234" w14:textId="77777777" w:rsidR="00194BE6" w:rsidRPr="00C56709" w:rsidRDefault="00194BE6" w:rsidP="00194BE6">
      <w:pPr>
        <w:pStyle w:val="Paragraphedeliste"/>
        <w:rPr>
          <w:lang w:val="en-GB"/>
        </w:rPr>
      </w:pPr>
      <w:r w:rsidRPr="00C56709">
        <w:rPr>
          <w:lang w:val="en-GB"/>
        </w:rPr>
        <w:t>Trashcans are to be installed near various locations for dumping of waste. These trashcans are to be emptied in waste collection containers setup for disposal of waste by the council or dumped in a garbage pit. This pit should be situated at least 100m from the installations. Should there be a watercourse or water installation around; the pit should be at least 150m from the latter. At the end of the construction works, the pit shall be filled with soil to level with the natural surrounding ground level. Location set aside for the maintenance and washing of engines have to be concreted and equipped with oil and grease recollection facilities. Used engine oil or other waste, has to be stocked in storage tanks in a safe locations awaiting their transmission to the enterprises specialized on the treatment of such waste. The same holds for oil filters, batteries and other toxic waste.</w:t>
      </w:r>
    </w:p>
    <w:p w14:paraId="4B4875A1" w14:textId="77777777" w:rsidR="00194BE6" w:rsidRPr="00C56709" w:rsidRDefault="00194BE6">
      <w:pPr>
        <w:pStyle w:val="Sansinterligne"/>
        <w:numPr>
          <w:ilvl w:val="0"/>
          <w:numId w:val="149"/>
        </w:numPr>
        <w:autoSpaceDN w:val="0"/>
        <w:jc w:val="both"/>
        <w:rPr>
          <w:rFonts w:ascii="Times New Roman" w:hAnsi="Times New Roman" w:cs="Times New Roman"/>
          <w:lang w:val="en-GB"/>
        </w:rPr>
      </w:pPr>
      <w:r w:rsidRPr="00C56709">
        <w:rPr>
          <w:rFonts w:ascii="Times New Roman" w:hAnsi="Times New Roman" w:cs="Times New Roman"/>
          <w:lang w:val="en-GB"/>
        </w:rPr>
        <w:t>Recruitment of construction workers, health and security.</w:t>
      </w:r>
    </w:p>
    <w:p w14:paraId="35D578EE"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entrepreneur is bound to employ as much labour as possible in the zone where the construction works are being carried out. In case there are no qualified personnel on the spot, he is authorized to employ labour from out of the zone where the construction work is being carried out.</w:t>
      </w:r>
    </w:p>
    <w:p w14:paraId="598D1B5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Besides the training and information of personnel on the aspect mentioned above (point 1), the entrepreneur has to provide necessary and adequate security equipment to his workers, boots, gloves, glasses, etc.</w:t>
      </w:r>
    </w:p>
    <w:p w14:paraId="155E295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During the construction works, fixed and mobile sign posts shall be put in place to ensure the security of workers and resident population.</w:t>
      </w:r>
    </w:p>
    <w:p w14:paraId="58643DC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enterprise shall systematically water the tracks used during the construction works to limit the spread of dust. The enterprise shall also ensure that speed limits are put in place and respected by different vehicles and engines (less than 40km/h. Besides, the enterprise in collaboration with the resident population has to ensure that temporary deviation are identified and do not affect sensitive/protected areas.</w:t>
      </w:r>
    </w:p>
    <w:p w14:paraId="18A1DE79" w14:textId="77777777" w:rsidR="00194BE6" w:rsidRPr="00C56709" w:rsidRDefault="00194BE6">
      <w:pPr>
        <w:pStyle w:val="Sansinterligne"/>
        <w:numPr>
          <w:ilvl w:val="0"/>
          <w:numId w:val="149"/>
        </w:numPr>
        <w:autoSpaceDN w:val="0"/>
        <w:jc w:val="both"/>
        <w:rPr>
          <w:rFonts w:ascii="Times New Roman" w:hAnsi="Times New Roman" w:cs="Times New Roman"/>
          <w:lang w:val="en-GB"/>
        </w:rPr>
      </w:pPr>
      <w:r w:rsidRPr="00C56709">
        <w:rPr>
          <w:rFonts w:ascii="Times New Roman" w:hAnsi="Times New Roman" w:cs="Times New Roman"/>
          <w:lang w:val="en-GB"/>
        </w:rPr>
        <w:t>Opening and exploitation of quarries and excavation sites.</w:t>
      </w:r>
    </w:p>
    <w:p w14:paraId="14E074C4" w14:textId="77777777" w:rsidR="00194BE6" w:rsidRPr="00C56709" w:rsidRDefault="00194BE6">
      <w:pPr>
        <w:pStyle w:val="Sansinterligne"/>
        <w:numPr>
          <w:ilvl w:val="0"/>
          <w:numId w:val="152"/>
        </w:numPr>
        <w:autoSpaceDN w:val="0"/>
        <w:jc w:val="both"/>
        <w:rPr>
          <w:rFonts w:ascii="Times New Roman" w:hAnsi="Times New Roman" w:cs="Times New Roman"/>
          <w:lang w:val="en-GB"/>
        </w:rPr>
      </w:pPr>
      <w:r w:rsidRPr="00C56709">
        <w:rPr>
          <w:rFonts w:ascii="Times New Roman" w:hAnsi="Times New Roman" w:cs="Times New Roman"/>
          <w:lang w:val="en-GB"/>
        </w:rPr>
        <w:t>Opening and exploitation.</w:t>
      </w:r>
    </w:p>
    <w:p w14:paraId="01EC4E8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opening and use of quarry sites is regulated by:</w:t>
      </w:r>
    </w:p>
    <w:p w14:paraId="618C99C1" w14:textId="77777777" w:rsidR="00194BE6" w:rsidRPr="00C56709" w:rsidRDefault="00194BE6">
      <w:pPr>
        <w:pStyle w:val="Sansinterligne"/>
        <w:numPr>
          <w:ilvl w:val="0"/>
          <w:numId w:val="153"/>
        </w:numPr>
        <w:autoSpaceDN w:val="0"/>
        <w:jc w:val="both"/>
        <w:rPr>
          <w:rFonts w:ascii="Times New Roman" w:hAnsi="Times New Roman" w:cs="Times New Roman"/>
          <w:lang w:val="en-GB"/>
        </w:rPr>
      </w:pPr>
      <w:r w:rsidRPr="00C56709">
        <w:rPr>
          <w:rFonts w:ascii="Times New Roman" w:hAnsi="Times New Roman" w:cs="Times New Roman"/>
          <w:lang w:val="en-GB"/>
        </w:rPr>
        <w:t>Law no. 64/LF/3 of Qpril6, 1964:</w:t>
      </w:r>
    </w:p>
    <w:p w14:paraId="69F37AB9" w14:textId="77777777" w:rsidR="00194BE6" w:rsidRPr="00C56709" w:rsidRDefault="00194BE6">
      <w:pPr>
        <w:pStyle w:val="Sansinterligne"/>
        <w:numPr>
          <w:ilvl w:val="0"/>
          <w:numId w:val="153"/>
        </w:numPr>
        <w:autoSpaceDN w:val="0"/>
        <w:jc w:val="both"/>
        <w:rPr>
          <w:rFonts w:ascii="Times New Roman" w:hAnsi="Times New Roman" w:cs="Times New Roman"/>
          <w:lang w:val="en-GB"/>
        </w:rPr>
      </w:pPr>
      <w:r w:rsidRPr="00C56709">
        <w:rPr>
          <w:rFonts w:ascii="Times New Roman" w:hAnsi="Times New Roman" w:cs="Times New Roman"/>
          <w:lang w:val="en-GB"/>
        </w:rPr>
        <w:t>Decree no. 64/LF-163 of May 26, 1964</w:t>
      </w:r>
    </w:p>
    <w:p w14:paraId="3CB7F47B" w14:textId="77777777" w:rsidR="00194BE6" w:rsidRPr="00C56709" w:rsidRDefault="00194BE6">
      <w:pPr>
        <w:pStyle w:val="Sansinterligne"/>
        <w:numPr>
          <w:ilvl w:val="0"/>
          <w:numId w:val="153"/>
        </w:numPr>
        <w:autoSpaceDN w:val="0"/>
        <w:jc w:val="both"/>
        <w:rPr>
          <w:rFonts w:ascii="Times New Roman" w:hAnsi="Times New Roman" w:cs="Times New Roman"/>
          <w:lang w:val="en-GB"/>
        </w:rPr>
      </w:pPr>
      <w:r w:rsidRPr="00C56709">
        <w:rPr>
          <w:rFonts w:ascii="Times New Roman" w:hAnsi="Times New Roman" w:cs="Times New Roman"/>
          <w:lang w:val="en-GB"/>
        </w:rPr>
        <w:t>Ordinance no. 74/2 of July 6,1974</w:t>
      </w:r>
    </w:p>
    <w:p w14:paraId="782AF463" w14:textId="77777777" w:rsidR="00194BE6" w:rsidRPr="00C56709" w:rsidRDefault="00194BE6">
      <w:pPr>
        <w:pStyle w:val="Sansinterligne"/>
        <w:numPr>
          <w:ilvl w:val="0"/>
          <w:numId w:val="153"/>
        </w:numPr>
        <w:autoSpaceDN w:val="0"/>
        <w:jc w:val="both"/>
        <w:rPr>
          <w:rFonts w:ascii="Times New Roman" w:hAnsi="Times New Roman" w:cs="Times New Roman"/>
          <w:lang w:val="en-GB"/>
        </w:rPr>
      </w:pPr>
      <w:r w:rsidRPr="00C56709">
        <w:rPr>
          <w:rFonts w:ascii="Times New Roman" w:hAnsi="Times New Roman" w:cs="Times New Roman"/>
          <w:lang w:val="en-GB"/>
        </w:rPr>
        <w:t>Law no. 76/14 of July 8,1976 modified and completed by no.90/021 of August 10, 1990</w:t>
      </w:r>
    </w:p>
    <w:p w14:paraId="22EE74C6" w14:textId="77777777" w:rsidR="00194BE6" w:rsidRPr="00C56709" w:rsidRDefault="00194BE6">
      <w:pPr>
        <w:pStyle w:val="Sansinterligne"/>
        <w:numPr>
          <w:ilvl w:val="0"/>
          <w:numId w:val="153"/>
        </w:numPr>
        <w:autoSpaceDN w:val="0"/>
        <w:jc w:val="both"/>
        <w:rPr>
          <w:rFonts w:ascii="Times New Roman" w:hAnsi="Times New Roman" w:cs="Times New Roman"/>
          <w:lang w:val="en-GB"/>
        </w:rPr>
      </w:pPr>
      <w:r w:rsidRPr="00C56709">
        <w:rPr>
          <w:rFonts w:ascii="Times New Roman" w:hAnsi="Times New Roman" w:cs="Times New Roman"/>
          <w:lang w:val="en-GB"/>
        </w:rPr>
        <w:t>Decree no. 88/772 of May 16, 1988 modified by decree no. 89/674 of 13 April1989</w:t>
      </w:r>
    </w:p>
    <w:p w14:paraId="31029EAE" w14:textId="77777777" w:rsidR="00194BE6" w:rsidRPr="00C56709" w:rsidRDefault="00194BE6">
      <w:pPr>
        <w:pStyle w:val="Sansinterligne"/>
        <w:numPr>
          <w:ilvl w:val="0"/>
          <w:numId w:val="153"/>
        </w:numPr>
        <w:autoSpaceDN w:val="0"/>
        <w:jc w:val="both"/>
        <w:rPr>
          <w:rFonts w:ascii="Times New Roman" w:hAnsi="Times New Roman" w:cs="Times New Roman"/>
          <w:lang w:val="en-GB"/>
        </w:rPr>
      </w:pPr>
      <w:r w:rsidRPr="00C56709">
        <w:rPr>
          <w:rFonts w:ascii="Times New Roman" w:hAnsi="Times New Roman" w:cs="Times New Roman"/>
          <w:lang w:val="en-GB"/>
        </w:rPr>
        <w:t>Decree no. 90/1477 of November 9, 190</w:t>
      </w:r>
    </w:p>
    <w:p w14:paraId="4C8E4F6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Quarries exploited from state-owned territory require a formal authorization to do so. Those exploited from private owned territory need a formal declaration to do same.</w:t>
      </w:r>
    </w:p>
    <w:p w14:paraId="0A8811BC"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entrepreneur shall apply for the authorizations previewed by the laws and regulations in force and shall take care of all related charges including eventual compensation to the owners.</w:t>
      </w:r>
    </w:p>
    <w:p w14:paraId="211D167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entrepreneur shall present a program for the exploitation of the quarry depending on the volume to be extracted for the construction works and reserve.</w:t>
      </w:r>
    </w:p>
    <w:p w14:paraId="73F2A8EA"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lastRenderedPageBreak/>
        <w:t>Where the exploitation of the quarry obliges the use of dynamites (explosives), the resident population must be consulted to establish the period when the exercise should be carried out and the general noise level reaching the resident population shall not exceed 90decibels.</w:t>
      </w:r>
    </w:p>
    <w:p w14:paraId="3F471E3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areas where the quarries are to be deposited are to be selected such that they do not disturb the free flow of water and they should be protected from erosion. The entrepreneur has to get permission for those deposit locations from the controller of that location.</w:t>
      </w:r>
    </w:p>
    <w:p w14:paraId="265F95C7" w14:textId="77777777" w:rsidR="00194BE6" w:rsidRPr="00C56709" w:rsidRDefault="00194BE6">
      <w:pPr>
        <w:pStyle w:val="Sansinterligne"/>
        <w:numPr>
          <w:ilvl w:val="0"/>
          <w:numId w:val="152"/>
        </w:numPr>
        <w:autoSpaceDN w:val="0"/>
        <w:jc w:val="both"/>
        <w:rPr>
          <w:rFonts w:ascii="Times New Roman" w:hAnsi="Times New Roman" w:cs="Times New Roman"/>
          <w:lang w:val="en-GB"/>
        </w:rPr>
      </w:pPr>
      <w:r w:rsidRPr="00C56709">
        <w:rPr>
          <w:rFonts w:ascii="Times New Roman" w:hAnsi="Times New Roman" w:cs="Times New Roman"/>
          <w:lang w:val="en-GB"/>
        </w:rPr>
        <w:t>Restoration of site and closing of the construction site.</w:t>
      </w:r>
    </w:p>
    <w:p w14:paraId="3C01ACB0"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At the end of the construction works, the site is supposed to be restored to its initial state. To this effect, the following necessary clean-up arrangements need to be made:</w:t>
      </w:r>
    </w:p>
    <w:p w14:paraId="274ABB06" w14:textId="77777777" w:rsidR="00194BE6" w:rsidRPr="00C56709" w:rsidRDefault="00194BE6">
      <w:pPr>
        <w:pStyle w:val="Sansinterligne"/>
        <w:numPr>
          <w:ilvl w:val="0"/>
          <w:numId w:val="154"/>
        </w:numPr>
        <w:autoSpaceDN w:val="0"/>
        <w:jc w:val="both"/>
        <w:rPr>
          <w:rFonts w:ascii="Times New Roman" w:hAnsi="Times New Roman" w:cs="Times New Roman"/>
          <w:lang w:val="en-GB"/>
        </w:rPr>
      </w:pPr>
      <w:r w:rsidRPr="00C56709">
        <w:rPr>
          <w:rFonts w:ascii="Times New Roman" w:hAnsi="Times New Roman" w:cs="Times New Roman"/>
          <w:lang w:val="en-GB"/>
        </w:rPr>
        <w:t>The cleaning up of deposited materials followed by the restoration of fertile land to facilitate the sinking of water, the growth of grass and crops in prescribed.</w:t>
      </w:r>
    </w:p>
    <w:p w14:paraId="78F59BE9" w14:textId="77777777" w:rsidR="00194BE6" w:rsidRPr="00C56709" w:rsidRDefault="00194BE6">
      <w:pPr>
        <w:pStyle w:val="Sansinterligne"/>
        <w:numPr>
          <w:ilvl w:val="0"/>
          <w:numId w:val="154"/>
        </w:numPr>
        <w:autoSpaceDN w:val="0"/>
        <w:jc w:val="both"/>
        <w:rPr>
          <w:rFonts w:ascii="Times New Roman" w:hAnsi="Times New Roman" w:cs="Times New Roman"/>
          <w:lang w:val="en-GB"/>
        </w:rPr>
      </w:pPr>
      <w:r w:rsidRPr="00C56709">
        <w:rPr>
          <w:rFonts w:ascii="Times New Roman" w:hAnsi="Times New Roman" w:cs="Times New Roman"/>
          <w:lang w:val="en-GB"/>
        </w:rPr>
        <w:t xml:space="preserve">The re-establishment of original natural drainage routes, </w:t>
      </w:r>
    </w:p>
    <w:p w14:paraId="016B2578" w14:textId="77777777" w:rsidR="00194BE6" w:rsidRPr="00C56709" w:rsidRDefault="00194BE6">
      <w:pPr>
        <w:pStyle w:val="Sansinterligne"/>
        <w:numPr>
          <w:ilvl w:val="0"/>
          <w:numId w:val="154"/>
        </w:numPr>
        <w:autoSpaceDN w:val="0"/>
        <w:jc w:val="both"/>
        <w:rPr>
          <w:rFonts w:ascii="Times New Roman" w:hAnsi="Times New Roman" w:cs="Times New Roman"/>
          <w:lang w:val="en-GB"/>
        </w:rPr>
      </w:pPr>
      <w:r w:rsidRPr="00C56709">
        <w:rPr>
          <w:rFonts w:ascii="Times New Roman" w:hAnsi="Times New Roman" w:cs="Times New Roman"/>
          <w:lang w:val="en-GB"/>
        </w:rPr>
        <w:t>The suppression/elimination of dilapidated aspects/structures off the site,</w:t>
      </w:r>
    </w:p>
    <w:p w14:paraId="06892EC2" w14:textId="77777777" w:rsidR="00194BE6" w:rsidRPr="00C56709" w:rsidRDefault="00194BE6">
      <w:pPr>
        <w:pStyle w:val="Sansinterligne"/>
        <w:numPr>
          <w:ilvl w:val="0"/>
          <w:numId w:val="154"/>
        </w:numPr>
        <w:autoSpaceDN w:val="0"/>
        <w:jc w:val="both"/>
        <w:rPr>
          <w:rFonts w:ascii="Times New Roman" w:hAnsi="Times New Roman" w:cs="Times New Roman"/>
          <w:lang w:val="en-GB"/>
        </w:rPr>
      </w:pPr>
      <w:r w:rsidRPr="00C56709">
        <w:rPr>
          <w:rFonts w:ascii="Times New Roman" w:hAnsi="Times New Roman" w:cs="Times New Roman"/>
          <w:lang w:val="en-GB"/>
        </w:rPr>
        <w:t>The refilling of drainage dishes to prevent the erosion of loses soil.</w:t>
      </w:r>
    </w:p>
    <w:p w14:paraId="57D38ADD" w14:textId="77777777" w:rsidR="00194BE6" w:rsidRPr="00C56709" w:rsidRDefault="00194BE6">
      <w:pPr>
        <w:pStyle w:val="Sansinterligne"/>
        <w:numPr>
          <w:ilvl w:val="0"/>
          <w:numId w:val="154"/>
        </w:numPr>
        <w:autoSpaceDN w:val="0"/>
        <w:jc w:val="both"/>
        <w:rPr>
          <w:rFonts w:ascii="Times New Roman" w:hAnsi="Times New Roman" w:cs="Times New Roman"/>
          <w:lang w:val="en-GB"/>
        </w:rPr>
      </w:pPr>
      <w:r w:rsidRPr="00C56709">
        <w:rPr>
          <w:rFonts w:ascii="Times New Roman" w:hAnsi="Times New Roman" w:cs="Times New Roman"/>
          <w:lang w:val="en-GB"/>
        </w:rPr>
        <w:t>The refilling of runoff water drainage pits and the conservation of footpaths. This is important if the quarry site or excavation can serve other purposes especially for livestock or playgrounds for the resident population.</w:t>
      </w:r>
    </w:p>
    <w:p w14:paraId="6983231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the construction cap site, the entrepreneur shall carryout all works necessary to restore the site to its original state. The entrepreneur must evacuate all his materials, engines and working instrument. He shall not abandon any equipment or working instrument on the site or neighbouring environment without the seeking the opinion of the controller. This restoration to its original state also concerns all road deviations and road twist/turns put in place during the construction works.</w:t>
      </w:r>
    </w:p>
    <w:p w14:paraId="66E561DF"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It is desirable that the site be restored to its original state progressively.</w:t>
      </w:r>
    </w:p>
    <w:p w14:paraId="08E89D47" w14:textId="77777777" w:rsidR="00194BE6" w:rsidRPr="00C56709" w:rsidRDefault="00194BE6">
      <w:pPr>
        <w:pStyle w:val="Sansinterligne"/>
        <w:numPr>
          <w:ilvl w:val="0"/>
          <w:numId w:val="149"/>
        </w:numPr>
        <w:autoSpaceDN w:val="0"/>
        <w:jc w:val="both"/>
        <w:rPr>
          <w:rFonts w:ascii="Times New Roman" w:hAnsi="Times New Roman" w:cs="Times New Roman"/>
          <w:lang w:val="en-GB"/>
        </w:rPr>
      </w:pPr>
      <w:r w:rsidRPr="00C56709">
        <w:rPr>
          <w:rFonts w:ascii="Times New Roman" w:hAnsi="Times New Roman" w:cs="Times New Roman"/>
          <w:lang w:val="en-GB"/>
        </w:rPr>
        <w:t>Brushing/clearing and enlargement.</w:t>
      </w:r>
    </w:p>
    <w:p w14:paraId="5EE66A8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Brushing cleaning and enlargement concern the immediate surroundings of the construction work to ameliorate the exposure of earth roads to sunlight and enhance visibility.</w:t>
      </w:r>
    </w:p>
    <w:p w14:paraId="4891D705"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As far as pruning is concern, all branches hanging above the structure will be cut vertically along the limits of the bush clearing. All trees hanging above the immediate vicinity and threatening to fall on the construction work or obstructing circulation after a storm shall be cut down. </w:t>
      </w:r>
    </w:p>
    <w:p w14:paraId="1DF2BF13"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As regards to brushing/clearing, it consists of clearing all vegetation at ground level without uprooting the vegetation.</w:t>
      </w:r>
    </w:p>
    <w:p w14:paraId="0498F0BB"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All trees and shrubs at the entrance and exit of the construction work sites (bridges, culverts, etc.) shall be uprooted so as to facilitate the flow of water and permit regular inspection of the construction works.  </w:t>
      </w:r>
    </w:p>
    <w:p w14:paraId="7A57EB94"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 Finally, it shall be required of the entrepreneur from the start of the construction works to identify waste collectors from amongst the resident population (Feed for livestock, for construction, firewood, etc.). It is forbidden to burn wood rejects cut in the North and Extreme North Regions on the spot.</w:t>
      </w:r>
    </w:p>
    <w:p w14:paraId="19F58F1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For the other regions, if the controller authorizes the burning of wood rejects, the entrepreneur must take additional safety precautions. For instance, he can increase the size of the safety belt around the rejects to burn and ensure that the residue dose not form or obstruct the free flow of surface runoff of water.</w:t>
      </w:r>
    </w:p>
    <w:p w14:paraId="7C7E5437" w14:textId="77777777" w:rsidR="00194BE6" w:rsidRPr="00C56709" w:rsidRDefault="00194BE6">
      <w:pPr>
        <w:pStyle w:val="Sansinterligne"/>
        <w:numPr>
          <w:ilvl w:val="0"/>
          <w:numId w:val="149"/>
        </w:numPr>
        <w:autoSpaceDN w:val="0"/>
        <w:jc w:val="both"/>
        <w:rPr>
          <w:rFonts w:ascii="Times New Roman" w:hAnsi="Times New Roman" w:cs="Times New Roman"/>
          <w:lang w:val="en-GB"/>
        </w:rPr>
      </w:pPr>
      <w:r w:rsidRPr="00C56709">
        <w:rPr>
          <w:rFonts w:ascii="Times New Roman" w:hAnsi="Times New Roman" w:cs="Times New Roman"/>
          <w:lang w:val="en-GB"/>
        </w:rPr>
        <w:t>Management of water resources.</w:t>
      </w:r>
    </w:p>
    <w:p w14:paraId="1571C868"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The entrepreneur shall avoid all conflicts that can result from the use of water sources.</w:t>
      </w:r>
    </w:p>
    <w:p w14:paraId="4921EC29"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Thus, for the water needs (watering of road tracks, construction work itself), the carrying shall be done only after receiving the necessary authorization from the competent services (Regional Delegation of Water and Energy), and after consultations with the resident populations.</w:t>
      </w:r>
    </w:p>
    <w:p w14:paraId="356DCB72"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At all stages of the process, the entrepreneur has to avoid carrying important volumes of water form seasonal water sources susceptible to interrupt the satisfaction of urgent water needs of the resident populations.</w:t>
      </w:r>
    </w:p>
    <w:p w14:paraId="50229321" w14:textId="77777777" w:rsidR="00194BE6" w:rsidRPr="00C56709" w:rsidRDefault="00194BE6" w:rsidP="00194BE6">
      <w:pPr>
        <w:pStyle w:val="Sansinterligne"/>
        <w:jc w:val="both"/>
        <w:rPr>
          <w:rFonts w:ascii="Times New Roman" w:hAnsi="Times New Roman" w:cs="Times New Roman"/>
          <w:lang w:val="en-GB"/>
        </w:rPr>
      </w:pPr>
      <w:r w:rsidRPr="00C56709">
        <w:rPr>
          <w:rFonts w:ascii="Times New Roman" w:hAnsi="Times New Roman" w:cs="Times New Roman"/>
          <w:lang w:val="en-GB"/>
        </w:rPr>
        <w:t xml:space="preserve">On the other hand, the entrepreneur shall avoid; intervening in protected areas, introducing various forms of pollution possibly spills resulting from washing or drainage of vehicles and engines. Finally, the entrepreneur shall not undertake the installation of equipment like a dam along the water course without the consent of the competent administrative services. </w:t>
      </w:r>
    </w:p>
    <w:p w14:paraId="5973341A" w14:textId="77777777" w:rsidR="00194BE6" w:rsidRPr="00C56709" w:rsidRDefault="00194BE6">
      <w:pPr>
        <w:pStyle w:val="Sansinterligne"/>
        <w:numPr>
          <w:ilvl w:val="0"/>
          <w:numId w:val="149"/>
        </w:numPr>
        <w:autoSpaceDN w:val="0"/>
        <w:jc w:val="both"/>
        <w:rPr>
          <w:rFonts w:ascii="Times New Roman" w:hAnsi="Times New Roman" w:cs="Times New Roman"/>
          <w:lang w:val="en-GB"/>
        </w:rPr>
      </w:pPr>
      <w:r w:rsidRPr="00C56709">
        <w:rPr>
          <w:rFonts w:ascii="Times New Roman" w:hAnsi="Times New Roman" w:cs="Times New Roman"/>
          <w:lang w:val="en-GB"/>
        </w:rPr>
        <w:t>Compensation for damages to third party.</w:t>
      </w:r>
    </w:p>
    <w:p w14:paraId="33A29E7D" w14:textId="77777777" w:rsidR="00194BE6" w:rsidRPr="00C56709" w:rsidRDefault="00194BE6" w:rsidP="00194BE6">
      <w:pPr>
        <w:pStyle w:val="Sansinterligne"/>
        <w:ind w:left="284"/>
        <w:jc w:val="both"/>
        <w:rPr>
          <w:rFonts w:ascii="Times New Roman" w:hAnsi="Times New Roman" w:cs="Times New Roman"/>
          <w:lang w:val="en-GB"/>
        </w:rPr>
      </w:pPr>
      <w:r w:rsidRPr="00C56709">
        <w:rPr>
          <w:rFonts w:ascii="Times New Roman" w:hAnsi="Times New Roman" w:cs="Times New Roman"/>
          <w:lang w:val="en-GB"/>
        </w:rPr>
        <w:t xml:space="preserve">It could happen that the enterprise wrongs someone deliberately or accidentally (Destruction of crop, destruction of houses, etc.). If this wrong has not been taken into consideration by the contracting body, it shall be compensated by the enterprise and in a manner satisfactory to the third party concerned. The latter on his part shall issue an attestation of compensation to the entrepreneur to prevent any other claims later.  </w:t>
      </w:r>
    </w:p>
    <w:p w14:paraId="1602670E" w14:textId="40E8A42F" w:rsidR="00194BE6" w:rsidRPr="00C56709" w:rsidRDefault="00194BE6" w:rsidP="00576923">
      <w:pPr>
        <w:jc w:val="center"/>
        <w:rPr>
          <w:b/>
          <w:bCs/>
          <w:szCs w:val="20"/>
          <w:lang w:val="en-GB"/>
        </w:rPr>
      </w:pPr>
      <w:r w:rsidRPr="00C56709">
        <w:rPr>
          <w:lang w:val="en-GB"/>
        </w:rPr>
        <w:br w:type="page"/>
      </w:r>
      <w:r w:rsidRPr="00C56709">
        <w:rPr>
          <w:b/>
          <w:bCs/>
          <w:lang w:val="en-GB"/>
        </w:rPr>
        <w:lastRenderedPageBreak/>
        <w:t xml:space="preserve">LABELING </w:t>
      </w:r>
    </w:p>
    <w:p w14:paraId="7538302E" w14:textId="77777777" w:rsidR="00194BE6" w:rsidRPr="00C56709" w:rsidRDefault="00194BE6" w:rsidP="00194BE6">
      <w:pPr>
        <w:rPr>
          <w:lang w:val="en-GB"/>
        </w:rPr>
      </w:pPr>
    </w:p>
    <w:p w14:paraId="079D3DBA" w14:textId="0DE37F4E" w:rsidR="00194BE6" w:rsidRPr="00C56709" w:rsidRDefault="00194BE6" w:rsidP="00194BE6">
      <w:pPr>
        <w:rPr>
          <w:lang w:val="en-GB"/>
        </w:rPr>
      </w:pPr>
      <w:r w:rsidRPr="00C56709">
        <w:rPr>
          <w:lang w:val="en-GB"/>
        </w:rPr>
        <w:t xml:space="preserve">At the end of the work and before provisional acceptance, a double large metal plaque bearing the labels of the </w:t>
      </w:r>
      <w:r w:rsidR="00B32CB9">
        <w:rPr>
          <w:lang w:val="en-GB"/>
        </w:rPr>
        <w:t>Wabane</w:t>
      </w:r>
      <w:r w:rsidRPr="00C56709">
        <w:rPr>
          <w:lang w:val="en-GB"/>
        </w:rPr>
        <w:t xml:space="preserve"> Council and PROLOG w</w:t>
      </w:r>
      <w:r>
        <w:rPr>
          <w:lang w:val="en-GB"/>
        </w:rPr>
        <w:t>ill be fixed in two places:  Beside the road on same side with the building</w:t>
      </w:r>
      <w:r w:rsidRPr="00C56709">
        <w:rPr>
          <w:lang w:val="en-GB"/>
        </w:rPr>
        <w:t xml:space="preserve">. Each plaque will have the following presentation and dimensions below: </w:t>
      </w:r>
    </w:p>
    <w:p w14:paraId="3655BEBF" w14:textId="77777777" w:rsidR="00194BE6" w:rsidRPr="00C56709" w:rsidRDefault="00194BE6" w:rsidP="00194BE6">
      <w:pPr>
        <w:rPr>
          <w:lang w:val="en-GB"/>
        </w:rPr>
      </w:pPr>
      <w:r w:rsidRPr="00C56709">
        <w:rPr>
          <w:lang w:val="en-GB"/>
        </w:rPr>
        <w:t>The amount relating to this expense is included in the project equipment estimate.</w:t>
      </w:r>
    </w:p>
    <w:p w14:paraId="12836561" w14:textId="77777777" w:rsidR="00194BE6" w:rsidRPr="00C56709" w:rsidRDefault="00194BE6" w:rsidP="00194BE6">
      <w:pPr>
        <w:rPr>
          <w:lang w:val="en-GB"/>
        </w:rPr>
      </w:pPr>
    </w:p>
    <w:p w14:paraId="55D4F25C" w14:textId="77777777" w:rsidR="00194BE6" w:rsidRPr="00C56709" w:rsidRDefault="00194BE6" w:rsidP="00194BE6">
      <w:pPr>
        <w:rPr>
          <w:lang w:val="en-GB"/>
        </w:rPr>
      </w:pPr>
      <w:r w:rsidRPr="00C56709">
        <w:rPr>
          <w:noProof/>
          <w:lang w:val="en-GB"/>
        </w:rPr>
        <mc:AlternateContent>
          <mc:Choice Requires="wps">
            <w:drawing>
              <wp:anchor distT="0" distB="0" distL="114300" distR="114300" simplePos="0" relativeHeight="251660288" behindDoc="0" locked="0" layoutInCell="1" allowOverlap="1" wp14:anchorId="3C7959DB" wp14:editId="1678F888">
                <wp:simplePos x="0" y="0"/>
                <wp:positionH relativeFrom="column">
                  <wp:posOffset>5151120</wp:posOffset>
                </wp:positionH>
                <wp:positionV relativeFrom="paragraph">
                  <wp:posOffset>226695</wp:posOffset>
                </wp:positionV>
                <wp:extent cx="180340" cy="6844665"/>
                <wp:effectExtent l="0" t="0" r="10160" b="13335"/>
                <wp:wrapNone/>
                <wp:docPr id="262" name="Organigramme : Procédé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6844665"/>
                        </a:xfrm>
                        <a:prstGeom prst="flowChartProcess">
                          <a:avLst/>
                        </a:prstGeom>
                        <a:solidFill>
                          <a:srgbClr val="FFFFFF"/>
                        </a:solidFill>
                        <a:ln w="19050">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1DCE168" id="_x0000_t109" coordsize="21600,21600" o:spt="109" path="m,l,21600r21600,l21600,xe">
                <v:stroke joinstyle="miter"/>
                <v:path gradientshapeok="t" o:connecttype="rect"/>
              </v:shapetype>
              <v:shape id="Organigramme : Procédé 262" o:spid="_x0000_s1026" type="#_x0000_t109" style="position:absolute;margin-left:405.6pt;margin-top:17.85pt;width:14.2pt;height:53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" strokeweight="1.5pt"/>
            </w:pict>
          </mc:Fallback>
        </mc:AlternateContent>
      </w:r>
      <w:r w:rsidRPr="00C56709">
        <w:rPr>
          <w:noProof/>
          <w:lang w:val="en-GB"/>
        </w:rPr>
        <mc:AlternateContent>
          <mc:Choice Requires="wps">
            <w:drawing>
              <wp:anchor distT="0" distB="0" distL="114300" distR="114300" simplePos="0" relativeHeight="251664384" behindDoc="0" locked="0" layoutInCell="1" allowOverlap="1" wp14:anchorId="39E3484E" wp14:editId="5F59BC70">
                <wp:simplePos x="0" y="0"/>
                <wp:positionH relativeFrom="column">
                  <wp:posOffset>5097145</wp:posOffset>
                </wp:positionH>
                <wp:positionV relativeFrom="paragraph">
                  <wp:posOffset>536575</wp:posOffset>
                </wp:positionV>
                <wp:extent cx="90805" cy="90805"/>
                <wp:effectExtent l="19050" t="19050" r="23495" b="23495"/>
                <wp:wrapNone/>
                <wp:docPr id="435856791" name="Rectangle 435856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B9ED3E1" id="Rectangle 435856791" o:spid="_x0000_s1026" style="position:absolute;margin-left:401.35pt;margin-top:42.2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" strokeweight="2.25pt"/>
            </w:pict>
          </mc:Fallback>
        </mc:AlternateContent>
      </w:r>
      <w:r w:rsidRPr="00C56709">
        <w:rPr>
          <w:noProof/>
          <w:lang w:val="en-GB"/>
        </w:rPr>
        <mc:AlternateContent>
          <mc:Choice Requires="wps">
            <w:drawing>
              <wp:anchor distT="0" distB="0" distL="114300" distR="114300" simplePos="0" relativeHeight="251665408" behindDoc="0" locked="0" layoutInCell="1" allowOverlap="1" wp14:anchorId="109F084E" wp14:editId="400E563A">
                <wp:simplePos x="0" y="0"/>
                <wp:positionH relativeFrom="column">
                  <wp:posOffset>5079365</wp:posOffset>
                </wp:positionH>
                <wp:positionV relativeFrom="paragraph">
                  <wp:posOffset>2684145</wp:posOffset>
                </wp:positionV>
                <wp:extent cx="90805" cy="90805"/>
                <wp:effectExtent l="19050" t="19050" r="23495"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3CC9EB7" id="Rectangle 58" o:spid="_x0000_s1026" style="position:absolute;margin-left:399.95pt;margin-top:211.3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" strokeweight="2.25pt"/>
            </w:pict>
          </mc:Fallback>
        </mc:AlternateContent>
      </w:r>
      <w:r w:rsidRPr="00C56709">
        <w:rPr>
          <w:noProof/>
          <w:lang w:val="en-GB"/>
        </w:rPr>
        <mc:AlternateContent>
          <mc:Choice Requires="wps">
            <w:drawing>
              <wp:anchor distT="0" distB="0" distL="114298" distR="114298" simplePos="0" relativeHeight="251683840" behindDoc="0" locked="0" layoutInCell="1" allowOverlap="1" wp14:anchorId="010ECA43" wp14:editId="2F7221FD">
                <wp:simplePos x="0" y="0"/>
                <wp:positionH relativeFrom="column">
                  <wp:posOffset>5647055</wp:posOffset>
                </wp:positionH>
                <wp:positionV relativeFrom="paragraph">
                  <wp:posOffset>5284470</wp:posOffset>
                </wp:positionV>
                <wp:extent cx="57785" cy="2971800"/>
                <wp:effectExtent l="76200" t="38100" r="56515" b="57150"/>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 cy="297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1F95BAC" id="_x0000_t32" coordsize="21600,21600" o:spt="32" o:oned="t" path="m,l21600,21600e" filled="f">
                <v:path arrowok="t" fillok="f" o:connecttype="none"/>
                <o:lock v:ext="edit" shapetype="t"/>
              </v:shapetype>
              <v:shape id="Connecteur droit avec flèche 57" o:spid="_x0000_s1026" type="#_x0000_t32" style="position:absolute;margin-left:444.65pt;margin-top:416.1pt;width:4.55pt;height:234pt;flip:y;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">
                <v:stroke startarrow="block" endarrow="block"/>
              </v:shape>
            </w:pict>
          </mc:Fallback>
        </mc:AlternateContent>
      </w:r>
      <w:r w:rsidRPr="00C56709">
        <w:rPr>
          <w:noProof/>
          <w:lang w:val="en-GB"/>
        </w:rPr>
        <mc:AlternateContent>
          <mc:Choice Requires="wps">
            <w:drawing>
              <wp:anchor distT="0" distB="0" distL="114298" distR="114298" simplePos="0" relativeHeight="251684864" behindDoc="0" locked="0" layoutInCell="1" allowOverlap="1" wp14:anchorId="488EC2D9" wp14:editId="27D5DF4E">
                <wp:simplePos x="0" y="0"/>
                <wp:positionH relativeFrom="column">
                  <wp:posOffset>5681980</wp:posOffset>
                </wp:positionH>
                <wp:positionV relativeFrom="paragraph">
                  <wp:posOffset>351790</wp:posOffset>
                </wp:positionV>
                <wp:extent cx="45720" cy="3057525"/>
                <wp:effectExtent l="76200" t="38100" r="68580" b="47625"/>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 cy="3057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4F2CDC4" id="Connecteur droit avec flèche 56" o:spid="_x0000_s1026" type="#_x0000_t32" style="position:absolute;margin-left:447.4pt;margin-top:27.7pt;width:3.6pt;height:240.75pt;flip:x y;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">
                <v:stroke startarrow="block" endarrow="block"/>
              </v:shape>
            </w:pict>
          </mc:Fallback>
        </mc:AlternateContent>
      </w:r>
      <w:r w:rsidRPr="00C56709">
        <w:rPr>
          <w:noProof/>
          <w:lang w:val="en-GB"/>
        </w:rPr>
        <mc:AlternateContent>
          <mc:Choice Requires="wps">
            <w:drawing>
              <wp:anchor distT="4294967292" distB="4294967292" distL="114300" distR="114300" simplePos="0" relativeHeight="251685888" behindDoc="0" locked="0" layoutInCell="1" allowOverlap="1" wp14:anchorId="52E474AC" wp14:editId="215CD350">
                <wp:simplePos x="0" y="0"/>
                <wp:positionH relativeFrom="column">
                  <wp:posOffset>5585460</wp:posOffset>
                </wp:positionH>
                <wp:positionV relativeFrom="paragraph">
                  <wp:posOffset>266065</wp:posOffset>
                </wp:positionV>
                <wp:extent cx="303530" cy="0"/>
                <wp:effectExtent l="0" t="0" r="0" b="0"/>
                <wp:wrapNone/>
                <wp:docPr id="261" name="Connecteur droit avec flèch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E5C82E9" id="Connecteur droit avec flèche 261" o:spid="_x0000_s1026" type="#_x0000_t32" style="position:absolute;margin-left:439.8pt;margin-top:20.95pt;width:23.9pt;height:0;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"/>
            </w:pict>
          </mc:Fallback>
        </mc:AlternateContent>
      </w:r>
      <w:r w:rsidRPr="00C56709">
        <w:rPr>
          <w:noProof/>
          <w:lang w:val="en-GB"/>
        </w:rPr>
        <mc:AlternateContent>
          <mc:Choice Requires="wps">
            <w:drawing>
              <wp:anchor distT="0" distB="0" distL="114300" distR="114300" simplePos="0" relativeHeight="251686912" behindDoc="0" locked="0" layoutInCell="1" allowOverlap="1" wp14:anchorId="01235BF7" wp14:editId="448BB32D">
                <wp:simplePos x="0" y="0"/>
                <wp:positionH relativeFrom="column">
                  <wp:posOffset>5342255</wp:posOffset>
                </wp:positionH>
                <wp:positionV relativeFrom="paragraph">
                  <wp:posOffset>5612130</wp:posOffset>
                </wp:positionV>
                <wp:extent cx="383540" cy="607695"/>
                <wp:effectExtent l="0" t="0" r="0" b="190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B2108" w14:textId="77777777" w:rsidR="00223638" w:rsidRDefault="00223638" w:rsidP="00194BE6">
                            <w:r>
                              <w:t>120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235BF7" id="Zone de texte 55" o:spid="_x0000_s1028" type="#_x0000_t202" style="position:absolute;margin-left:420.65pt;margin-top:441.9pt;width:30.2pt;height:4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" filled="f" stroked="f">
                <v:textbox style="layout-flow:vertical;mso-layout-flow-alt:bottom-to-top">
                  <w:txbxContent>
                    <w:p w14:paraId="676B2108" w14:textId="77777777" w:rsidR="00223638" w:rsidRDefault="00223638" w:rsidP="00194BE6">
                      <w:r>
                        <w:t>120 cm</w:t>
                      </w:r>
                    </w:p>
                  </w:txbxContent>
                </v:textbox>
              </v:shape>
            </w:pict>
          </mc:Fallback>
        </mc:AlternateContent>
      </w:r>
      <w:r w:rsidRPr="00C56709">
        <w:rPr>
          <w:noProof/>
          <w:lang w:val="en-GB"/>
        </w:rPr>
        <mc:AlternateContent>
          <mc:Choice Requires="wps">
            <w:drawing>
              <wp:anchor distT="0" distB="0" distL="114300" distR="114300" simplePos="0" relativeHeight="251687936" behindDoc="0" locked="0" layoutInCell="1" allowOverlap="1" wp14:anchorId="3E6591C7" wp14:editId="599648B9">
                <wp:simplePos x="0" y="0"/>
                <wp:positionH relativeFrom="column">
                  <wp:posOffset>5367655</wp:posOffset>
                </wp:positionH>
                <wp:positionV relativeFrom="paragraph">
                  <wp:posOffset>2218690</wp:posOffset>
                </wp:positionV>
                <wp:extent cx="383540" cy="647700"/>
                <wp:effectExtent l="0" t="0" r="0" b="0"/>
                <wp:wrapNone/>
                <wp:docPr id="1105462356" name="Zone de texte 1105462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306C" w14:textId="77777777" w:rsidR="00223638" w:rsidRDefault="00223638" w:rsidP="00194BE6">
                            <w:r>
                              <w:t>100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E6591C7" id="Zone de texte 1105462356" o:spid="_x0000_s1029" type="#_x0000_t202" style="position:absolute;margin-left:422.65pt;margin-top:174.7pt;width:30.2pt;height: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" filled="f" stroked="f">
                <v:textbox style="layout-flow:vertical;mso-layout-flow-alt:bottom-to-top">
                  <w:txbxContent>
                    <w:p w14:paraId="71CA306C" w14:textId="77777777" w:rsidR="00223638" w:rsidRDefault="00223638" w:rsidP="00194BE6">
                      <w:r>
                        <w:t>100 cm</w:t>
                      </w:r>
                    </w:p>
                  </w:txbxContent>
                </v:textbox>
              </v:shape>
            </w:pict>
          </mc:Fallback>
        </mc:AlternateContent>
      </w:r>
      <w:r w:rsidRPr="00C56709">
        <w:rPr>
          <w:noProof/>
          <w:lang w:val="en-GB"/>
        </w:rPr>
        <mc:AlternateContent>
          <mc:Choice Requires="wps">
            <w:drawing>
              <wp:anchor distT="0" distB="0" distL="114300" distR="114300" simplePos="0" relativeHeight="251691008" behindDoc="0" locked="0" layoutInCell="1" allowOverlap="1" wp14:anchorId="7570BB58" wp14:editId="00D00C85">
                <wp:simplePos x="0" y="0"/>
                <wp:positionH relativeFrom="column">
                  <wp:posOffset>4319905</wp:posOffset>
                </wp:positionH>
                <wp:positionV relativeFrom="paragraph">
                  <wp:posOffset>355600</wp:posOffset>
                </wp:positionV>
                <wp:extent cx="708660" cy="514350"/>
                <wp:effectExtent l="0" t="0" r="0" b="0"/>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514350"/>
                        </a:xfrm>
                        <a:prstGeom prst="rect">
                          <a:avLst/>
                        </a:prstGeom>
                        <a:noFill/>
                        <a:ln w="6350">
                          <a:noFill/>
                        </a:ln>
                        <a:effectLst/>
                      </wps:spPr>
                      <wps:txbx>
                        <w:txbxContent>
                          <w:p w14:paraId="3551CF56" w14:textId="77777777" w:rsidR="00223638" w:rsidRDefault="00223638" w:rsidP="00194BE6">
                            <w:r>
                              <w:rPr>
                                <w:noProof/>
                                <w:sz w:val="20"/>
                              </w:rPr>
                              <w:drawing>
                                <wp:inline distT="0" distB="0" distL="0" distR="0" wp14:anchorId="79132C78" wp14:editId="6F9E02BC">
                                  <wp:extent cx="495300" cy="42672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300" cy="42672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570BB58" id="Zone de texte 54" o:spid="_x0000_s1030" type="#_x0000_t202" style="position:absolute;margin-left:340.15pt;margin-top:28pt;width:55.8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" filled="f" stroked="f" strokeweight=".5pt">
                <v:textbox>
                  <w:txbxContent>
                    <w:p w14:paraId="3551CF56" w14:textId="77777777" w:rsidR="00223638" w:rsidRDefault="00223638" w:rsidP="00194BE6">
                      <w:r>
                        <w:rPr>
                          <w:noProof/>
                          <w:sz w:val="20"/>
                        </w:rPr>
                        <w:drawing>
                          <wp:inline distT="0" distB="0" distL="0" distR="0" wp14:anchorId="79132C78" wp14:editId="6F9E02BC">
                            <wp:extent cx="495300" cy="42672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426720"/>
                                    </a:xfrm>
                                    <a:prstGeom prst="rect">
                                      <a:avLst/>
                                    </a:prstGeom>
                                    <a:noFill/>
                                    <a:ln>
                                      <a:noFill/>
                                    </a:ln>
                                  </pic:spPr>
                                </pic:pic>
                              </a:graphicData>
                            </a:graphic>
                          </wp:inline>
                        </w:drawing>
                      </w:r>
                    </w:p>
                  </w:txbxContent>
                </v:textbox>
              </v:shape>
            </w:pict>
          </mc:Fallback>
        </mc:AlternateContent>
      </w:r>
      <w:r w:rsidRPr="00C56709">
        <w:rPr>
          <w:noProof/>
          <w:lang w:val="en-GB"/>
        </w:rPr>
        <mc:AlternateContent>
          <mc:Choice Requires="wps">
            <w:drawing>
              <wp:anchor distT="0" distB="0" distL="114300" distR="114300" simplePos="0" relativeHeight="251661312" behindDoc="0" locked="0" layoutInCell="1" allowOverlap="1" wp14:anchorId="487CED02" wp14:editId="7B9D4363">
                <wp:simplePos x="0" y="0"/>
                <wp:positionH relativeFrom="column">
                  <wp:posOffset>-196215</wp:posOffset>
                </wp:positionH>
                <wp:positionV relativeFrom="paragraph">
                  <wp:posOffset>261620</wp:posOffset>
                </wp:positionV>
                <wp:extent cx="180340" cy="6844665"/>
                <wp:effectExtent l="0" t="0" r="10160" b="13335"/>
                <wp:wrapNone/>
                <wp:docPr id="259" name="Organigramme : Procédé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6844665"/>
                        </a:xfrm>
                        <a:prstGeom prst="flowChartProcess">
                          <a:avLst/>
                        </a:prstGeom>
                        <a:solidFill>
                          <a:srgbClr val="FFFFFF"/>
                        </a:solidFill>
                        <a:ln w="19050">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D0EF5BC" id="Organigramme : Procédé 259" o:spid="_x0000_s1026" type="#_x0000_t109" style="position:absolute;margin-left:-15.45pt;margin-top:20.6pt;width:14.2pt;height:5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" strokeweight="1.5pt"/>
            </w:pict>
          </mc:Fallback>
        </mc:AlternateContent>
      </w:r>
      <w:r w:rsidRPr="00C56709">
        <w:rPr>
          <w:noProof/>
          <w:lang w:val="en-GB"/>
        </w:rPr>
        <mc:AlternateContent>
          <mc:Choice Requires="wps">
            <w:drawing>
              <wp:anchor distT="0" distB="0" distL="114300" distR="114300" simplePos="0" relativeHeight="251662336" behindDoc="0" locked="0" layoutInCell="1" allowOverlap="1" wp14:anchorId="5B2F1437" wp14:editId="38276782">
                <wp:simplePos x="0" y="0"/>
                <wp:positionH relativeFrom="column">
                  <wp:posOffset>-15875</wp:posOffset>
                </wp:positionH>
                <wp:positionV relativeFrom="paragraph">
                  <wp:posOffset>504190</wp:posOffset>
                </wp:positionV>
                <wp:extent cx="90805" cy="90805"/>
                <wp:effectExtent l="19050" t="19050" r="23495" b="23495"/>
                <wp:wrapNone/>
                <wp:docPr id="1561043634" name="Rectangle 1561043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32C5934" id="Rectangle 1561043634" o:spid="_x0000_s1026" style="position:absolute;margin-left:-1.25pt;margin-top:39.7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" strokeweight="2.25pt"/>
            </w:pict>
          </mc:Fallback>
        </mc:AlternateContent>
      </w:r>
      <w:r w:rsidRPr="00C56709">
        <w:rPr>
          <w:noProof/>
          <w:lang w:val="en-GB"/>
        </w:rPr>
        <mc:AlternateContent>
          <mc:Choice Requires="wps">
            <w:drawing>
              <wp:anchor distT="0" distB="0" distL="114300" distR="114300" simplePos="0" relativeHeight="251663360" behindDoc="0" locked="0" layoutInCell="1" allowOverlap="1" wp14:anchorId="5ABAC4C9" wp14:editId="4A1C35B3">
                <wp:simplePos x="0" y="0"/>
                <wp:positionH relativeFrom="column">
                  <wp:posOffset>-33655</wp:posOffset>
                </wp:positionH>
                <wp:positionV relativeFrom="paragraph">
                  <wp:posOffset>2678430</wp:posOffset>
                </wp:positionV>
                <wp:extent cx="90805" cy="90805"/>
                <wp:effectExtent l="19050" t="19050" r="23495" b="23495"/>
                <wp:wrapNone/>
                <wp:docPr id="1088715317" name="Rectangle 1088715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2857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47D76F6" id="Rectangle 1088715317" o:spid="_x0000_s1026" style="position:absolute;margin-left:-2.65pt;margin-top:210.9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" strokeweight="2.25pt"/>
            </w:pict>
          </mc:Fallback>
        </mc:AlternateContent>
      </w:r>
      <w:r w:rsidRPr="00C56709">
        <w:rPr>
          <w:noProof/>
          <w:lang w:val="en-GB"/>
        </w:rPr>
        <mc:AlternateContent>
          <mc:Choice Requires="wps">
            <w:drawing>
              <wp:anchor distT="0" distB="0" distL="114300" distR="114300" simplePos="0" relativeHeight="251692032" behindDoc="0" locked="0" layoutInCell="1" allowOverlap="1" wp14:anchorId="3744F656" wp14:editId="6BAB00B4">
                <wp:simplePos x="0" y="0"/>
                <wp:positionH relativeFrom="column">
                  <wp:posOffset>100330</wp:posOffset>
                </wp:positionH>
                <wp:positionV relativeFrom="paragraph">
                  <wp:posOffset>365125</wp:posOffset>
                </wp:positionV>
                <wp:extent cx="723900" cy="447675"/>
                <wp:effectExtent l="0" t="0" r="0" b="9525"/>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47675"/>
                        </a:xfrm>
                        <a:prstGeom prst="rect">
                          <a:avLst/>
                        </a:prstGeom>
                        <a:solidFill>
                          <a:srgbClr val="FFFFFF"/>
                        </a:solidFill>
                        <a:ln w="9525">
                          <a:noFill/>
                          <a:miter lim="800000"/>
                          <a:headEnd/>
                          <a:tailEnd/>
                        </a:ln>
                      </wps:spPr>
                      <wps:txbx>
                        <w:txbxContent>
                          <w:p w14:paraId="1BDBCBFA" w14:textId="77777777" w:rsidR="00223638" w:rsidRDefault="00223638" w:rsidP="00194BE6">
                            <w:r>
                              <w:rPr>
                                <w:noProof/>
                                <w:sz w:val="20"/>
                              </w:rPr>
                              <w:drawing>
                                <wp:inline distT="0" distB="0" distL="0" distR="0" wp14:anchorId="0ACD79F4" wp14:editId="07CC3E37">
                                  <wp:extent cx="495300" cy="35052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744F656" id="Zone de texte 52" o:spid="_x0000_s1031" type="#_x0000_t202" style="position:absolute;margin-left:7.9pt;margin-top:28.75pt;width:57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" stroked="f">
                <v:textbox>
                  <w:txbxContent>
                    <w:p w14:paraId="1BDBCBFA" w14:textId="77777777" w:rsidR="00223638" w:rsidRDefault="00223638" w:rsidP="00194BE6">
                      <w:r>
                        <w:rPr>
                          <w:noProof/>
                          <w:sz w:val="20"/>
                        </w:rPr>
                        <w:drawing>
                          <wp:inline distT="0" distB="0" distL="0" distR="0" wp14:anchorId="0ACD79F4" wp14:editId="07CC3E37">
                            <wp:extent cx="495300" cy="35052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5300" cy="350520"/>
                                    </a:xfrm>
                                    <a:prstGeom prst="rect">
                                      <a:avLst/>
                                    </a:prstGeom>
                                    <a:noFill/>
                                    <a:ln>
                                      <a:noFill/>
                                    </a:ln>
                                  </pic:spPr>
                                </pic:pic>
                              </a:graphicData>
                            </a:graphic>
                          </wp:inline>
                        </w:drawing>
                      </w:r>
                    </w:p>
                  </w:txbxContent>
                </v:textbox>
              </v:shape>
            </w:pict>
          </mc:Fallback>
        </mc:AlternateContent>
      </w:r>
      <w:r w:rsidRPr="00C56709">
        <w:rPr>
          <w:noProof/>
          <w:lang w:val="en-GB"/>
        </w:rPr>
        <mc:AlternateContent>
          <mc:Choice Requires="wps">
            <w:drawing>
              <wp:anchor distT="0" distB="0" distL="114300" distR="114300" simplePos="0" relativeHeight="251689984" behindDoc="0" locked="0" layoutInCell="1" allowOverlap="1" wp14:anchorId="1A46F3D3" wp14:editId="2F04B800">
                <wp:simplePos x="0" y="0"/>
                <wp:positionH relativeFrom="column">
                  <wp:posOffset>1488440</wp:posOffset>
                </wp:positionH>
                <wp:positionV relativeFrom="paragraph">
                  <wp:posOffset>349885</wp:posOffset>
                </wp:positionV>
                <wp:extent cx="2225675" cy="457200"/>
                <wp:effectExtent l="0" t="0" r="3175"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457200"/>
                        </a:xfrm>
                        <a:prstGeom prst="rect">
                          <a:avLst/>
                        </a:prstGeom>
                        <a:solidFill>
                          <a:srgbClr val="FFFFFF"/>
                        </a:solidFill>
                        <a:ln w="9525">
                          <a:noFill/>
                          <a:miter lim="800000"/>
                          <a:headEnd/>
                          <a:tailEnd/>
                        </a:ln>
                      </wps:spPr>
                      <wps:txbx>
                        <w:txbxContent>
                          <w:p w14:paraId="417B7CC7" w14:textId="77777777" w:rsidR="00223638" w:rsidRPr="00194BE6" w:rsidRDefault="00223638" w:rsidP="00194BE6">
                            <w:pPr>
                              <w:jc w:val="center"/>
                              <w:rPr>
                                <w:b/>
                                <w:bCs/>
                              </w:rPr>
                            </w:pPr>
                            <w:r w:rsidRPr="00194BE6">
                              <w:rPr>
                                <w:b/>
                                <w:bCs/>
                              </w:rPr>
                              <w:t>MINDDEVEL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A46F3D3" id="Zone de texte 50" o:spid="_x0000_s1032" type="#_x0000_t202" style="position:absolute;margin-left:117.2pt;margin-top:27.55pt;width:175.2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" stroked="f">
                <v:textbox>
                  <w:txbxContent>
                    <w:p w14:paraId="417B7CC7" w14:textId="77777777" w:rsidR="00223638" w:rsidRPr="00194BE6" w:rsidRDefault="00223638" w:rsidP="00194BE6">
                      <w:pPr>
                        <w:jc w:val="center"/>
                        <w:rPr>
                          <w:b/>
                          <w:bCs/>
                        </w:rPr>
                      </w:pPr>
                      <w:r w:rsidRPr="00194BE6">
                        <w:rPr>
                          <w:b/>
                          <w:bCs/>
                        </w:rPr>
                        <w:t>MINDDEVEL</w:t>
                      </w:r>
                    </w:p>
                  </w:txbxContent>
                </v:textbox>
              </v:shape>
            </w:pict>
          </mc:Fallback>
        </mc:AlternateContent>
      </w:r>
      <w:r w:rsidRPr="00C56709">
        <w:rPr>
          <w:noProof/>
          <w:lang w:val="en-GB"/>
        </w:rPr>
        <mc:AlternateContent>
          <mc:Choice Requires="wps">
            <w:drawing>
              <wp:anchor distT="0" distB="0" distL="114300" distR="114300" simplePos="0" relativeHeight="251659264" behindDoc="1" locked="0" layoutInCell="1" allowOverlap="1" wp14:anchorId="6313A360" wp14:editId="036F8FBE">
                <wp:simplePos x="0" y="0"/>
                <wp:positionH relativeFrom="column">
                  <wp:posOffset>80645</wp:posOffset>
                </wp:positionH>
                <wp:positionV relativeFrom="paragraph">
                  <wp:posOffset>172720</wp:posOffset>
                </wp:positionV>
                <wp:extent cx="5071110" cy="3346450"/>
                <wp:effectExtent l="19050" t="19050" r="15240" b="25400"/>
                <wp:wrapNone/>
                <wp:docPr id="258" name="Zone de texte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1110" cy="3346450"/>
                        </a:xfrm>
                        <a:prstGeom prst="rect">
                          <a:avLst/>
                        </a:prstGeom>
                        <a:solidFill>
                          <a:srgbClr val="FFFF99">
                            <a:alpha val="2000"/>
                          </a:srgbClr>
                        </a:solidFill>
                        <a:ln w="3810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14:paraId="65C916F9" w14:textId="77777777" w:rsidR="00223638" w:rsidRDefault="00223638" w:rsidP="00194BE6"/>
                          <w:p w14:paraId="6E833747" w14:textId="77777777" w:rsidR="00223638" w:rsidRDefault="00223638" w:rsidP="00194BE6">
                            <w:pPr>
                              <w:jc w:val="center"/>
                            </w:pPr>
                          </w:p>
                          <w:p w14:paraId="3AECA36B" w14:textId="77777777" w:rsidR="00223638" w:rsidRDefault="00223638" w:rsidP="00194BE6">
                            <w:pPr>
                              <w:jc w:val="center"/>
                            </w:pPr>
                          </w:p>
                          <w:p w14:paraId="234606D5" w14:textId="77777777" w:rsidR="00223638" w:rsidRDefault="00223638" w:rsidP="00194BE6">
                            <w:pPr>
                              <w:jc w:val="center"/>
                            </w:pPr>
                          </w:p>
                          <w:p w14:paraId="5080CD61" w14:textId="0956E3DA" w:rsidR="00223638" w:rsidRPr="00194BE6" w:rsidRDefault="00223638" w:rsidP="00194BE6">
                            <w:pPr>
                              <w:jc w:val="center"/>
                              <w:rPr>
                                <w:b/>
                                <w:bCs/>
                              </w:rPr>
                            </w:pPr>
                            <w:r w:rsidRPr="00194BE6">
                              <w:rPr>
                                <w:b/>
                                <w:bCs/>
                              </w:rPr>
                              <w:t>WABANE COUNCIL</w:t>
                            </w:r>
                          </w:p>
                          <w:p w14:paraId="7853DE52" w14:textId="77777777" w:rsidR="00223638" w:rsidRPr="00194BE6" w:rsidRDefault="00223638" w:rsidP="00194BE6">
                            <w:pPr>
                              <w:jc w:val="center"/>
                              <w:rPr>
                                <w:b/>
                                <w:bCs/>
                              </w:rPr>
                            </w:pPr>
                            <w:r w:rsidRPr="00194BE6">
                              <w:rPr>
                                <w:b/>
                                <w:bCs/>
                              </w:rPr>
                              <w:t>LOCAL GOVERNANCE AND RESILIENT COMMUNITIES PROJECT</w:t>
                            </w:r>
                          </w:p>
                          <w:p w14:paraId="4484F90F" w14:textId="77777777" w:rsidR="00223638" w:rsidRPr="008A334D" w:rsidRDefault="00223638" w:rsidP="00194BE6">
                            <w:pPr>
                              <w:jc w:val="center"/>
                              <w:rPr>
                                <w:b/>
                                <w:bCs/>
                              </w:rPr>
                            </w:pPr>
                            <w:r w:rsidRPr="008A334D">
                              <w:rPr>
                                <w:b/>
                                <w:bCs/>
                              </w:rPr>
                              <w:t>SWRA/PROLOG</w:t>
                            </w:r>
                          </w:p>
                          <w:p w14:paraId="3C53854C" w14:textId="77777777" w:rsidR="00223638" w:rsidRPr="008A334D" w:rsidRDefault="00223638" w:rsidP="00194BE6">
                            <w:pPr>
                              <w:jc w:val="center"/>
                              <w:rPr>
                                <w:b/>
                                <w:bCs/>
                              </w:rPr>
                            </w:pPr>
                          </w:p>
                          <w:p w14:paraId="6B2D8E12" w14:textId="0D328C7D" w:rsidR="00223638" w:rsidRPr="008A334D" w:rsidRDefault="00223638" w:rsidP="00194BE6">
                            <w:pPr>
                              <w:jc w:val="center"/>
                              <w:rPr>
                                <w:b/>
                                <w:bCs/>
                              </w:rPr>
                            </w:pPr>
                            <w:r w:rsidRPr="008A334D">
                              <w:rPr>
                                <w:b/>
                                <w:bCs/>
                              </w:rPr>
                              <w:t>PROJECT OF THE CONSTRUCTION OF THE OF FIVE (05) LUCK UP STORE AT BABONG MARKET AT WABANE COUNCIL LEBIALEM DIVISION SOUTH-WEST REGION</w:t>
                            </w:r>
                          </w:p>
                          <w:p w14:paraId="67445E5D" w14:textId="77777777" w:rsidR="00223638" w:rsidRPr="008A334D" w:rsidRDefault="00223638" w:rsidP="00194BE6">
                            <w:pPr>
                              <w:jc w:val="center"/>
                              <w:rPr>
                                <w:b/>
                                <w:bCs/>
                              </w:rPr>
                            </w:pPr>
                          </w:p>
                          <w:p w14:paraId="4DB04418" w14:textId="77777777" w:rsidR="00223638" w:rsidRPr="00194BE6" w:rsidRDefault="00223638" w:rsidP="00194BE6">
                            <w:pPr>
                              <w:jc w:val="center"/>
                              <w:rPr>
                                <w:b/>
                                <w:bCs/>
                              </w:rPr>
                            </w:pPr>
                            <w:r w:rsidRPr="00194BE6">
                              <w:rPr>
                                <w:b/>
                                <w:bCs/>
                              </w:rPr>
                              <w:t>FINANCEMENT:</w:t>
                            </w:r>
                          </w:p>
                          <w:p w14:paraId="11D814A2" w14:textId="56E46F17" w:rsidR="00223638" w:rsidRPr="00194BE6" w:rsidRDefault="00223638" w:rsidP="00194BE6">
                            <w:pPr>
                              <w:jc w:val="center"/>
                              <w:rPr>
                                <w:b/>
                                <w:bCs/>
                              </w:rPr>
                            </w:pPr>
                            <w:r w:rsidRPr="00194BE6">
                              <w:rPr>
                                <w:b/>
                                <w:bCs/>
                              </w:rPr>
                              <w:t>WABANE</w:t>
                            </w:r>
                            <w:r>
                              <w:rPr>
                                <w:b/>
                                <w:bCs/>
                              </w:rPr>
                              <w:t xml:space="preserve"> COUNCIL</w:t>
                            </w:r>
                            <w:r w:rsidRPr="00194BE6">
                              <w:rPr>
                                <w:b/>
                                <w:bCs/>
                              </w:rPr>
                              <w:t>/PROLOG</w:t>
                            </w:r>
                          </w:p>
                          <w:p w14:paraId="299C4B24" w14:textId="77777777" w:rsidR="00223638" w:rsidRPr="00194BE6" w:rsidRDefault="00223638" w:rsidP="00194BE6">
                            <w:pPr>
                              <w:jc w:val="center"/>
                              <w:rPr>
                                <w:b/>
                                <w:bCs/>
                              </w:rPr>
                            </w:pPr>
                            <w:r w:rsidRPr="00194BE6">
                              <w:rPr>
                                <w:b/>
                                <w:bCs/>
                              </w:rPr>
                              <w:t>Budget 2025/ FONDS IDA</w:t>
                            </w:r>
                          </w:p>
                          <w:p w14:paraId="6BFB7812" w14:textId="77777777" w:rsidR="00223638" w:rsidRPr="00194BE6" w:rsidRDefault="00223638" w:rsidP="00194BE6">
                            <w:pPr>
                              <w:jc w:val="center"/>
                              <w:rPr>
                                <w:b/>
                                <w:bCs/>
                              </w:rPr>
                            </w:pPr>
                          </w:p>
                          <w:p w14:paraId="293A3C22" w14:textId="77777777" w:rsidR="00223638" w:rsidRPr="00194BE6" w:rsidRDefault="00223638" w:rsidP="00194BE6">
                            <w:pPr>
                              <w:jc w:val="center"/>
                              <w:rPr>
                                <w:b/>
                                <w:bCs/>
                              </w:rPr>
                            </w:pPr>
                            <w:r w:rsidRPr="00194BE6">
                              <w:rPr>
                                <w:b/>
                                <w:bCs/>
                              </w:rPr>
                              <w:t>Month and year of completion</w:t>
                            </w:r>
                          </w:p>
                          <w:p w14:paraId="3A21A5EA" w14:textId="77777777" w:rsidR="00223638" w:rsidRPr="00194BE6" w:rsidRDefault="00223638" w:rsidP="00194BE6">
                            <w:pPr>
                              <w:jc w:val="center"/>
                              <w:rPr>
                                <w:b/>
                                <w:bCs/>
                              </w:rPr>
                            </w:pPr>
                            <w:r w:rsidRPr="00194BE6">
                              <w:rPr>
                                <w:b/>
                                <w:bCs/>
                              </w:rPr>
                              <w:t>Of the work</w:t>
                            </w:r>
                          </w:p>
                          <w:p w14:paraId="37E6D960" w14:textId="77777777" w:rsidR="00223638" w:rsidRDefault="00223638" w:rsidP="00194BE6">
                            <w:r>
                              <w:tab/>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13A360" id="Zone de texte 258" o:spid="_x0000_s1033" type="#_x0000_t202" style="position:absolute;margin-left:6.35pt;margin-top:13.6pt;width:399.3pt;height:2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" fillcolor="#ff9" strokeweight="3pt">
                <v:fill opacity="1285f"/>
                <v:shadow color="#622423" opacity=".5" offset="1pt"/>
                <v:textbox>
                  <w:txbxContent>
                    <w:p w14:paraId="65C916F9" w14:textId="77777777" w:rsidR="00223638" w:rsidRDefault="00223638" w:rsidP="00194BE6"/>
                    <w:p w14:paraId="6E833747" w14:textId="77777777" w:rsidR="00223638" w:rsidRDefault="00223638" w:rsidP="00194BE6">
                      <w:pPr>
                        <w:jc w:val="center"/>
                      </w:pPr>
                    </w:p>
                    <w:p w14:paraId="3AECA36B" w14:textId="77777777" w:rsidR="00223638" w:rsidRDefault="00223638" w:rsidP="00194BE6">
                      <w:pPr>
                        <w:jc w:val="center"/>
                      </w:pPr>
                    </w:p>
                    <w:p w14:paraId="234606D5" w14:textId="77777777" w:rsidR="00223638" w:rsidRDefault="00223638" w:rsidP="00194BE6">
                      <w:pPr>
                        <w:jc w:val="center"/>
                      </w:pPr>
                    </w:p>
                    <w:p w14:paraId="5080CD61" w14:textId="0956E3DA" w:rsidR="00223638" w:rsidRPr="00194BE6" w:rsidRDefault="00223638" w:rsidP="00194BE6">
                      <w:pPr>
                        <w:jc w:val="center"/>
                        <w:rPr>
                          <w:b/>
                          <w:bCs/>
                        </w:rPr>
                      </w:pPr>
                      <w:r w:rsidRPr="00194BE6">
                        <w:rPr>
                          <w:b/>
                          <w:bCs/>
                        </w:rPr>
                        <w:t>WABANE COUNCIL</w:t>
                      </w:r>
                    </w:p>
                    <w:p w14:paraId="7853DE52" w14:textId="77777777" w:rsidR="00223638" w:rsidRPr="00194BE6" w:rsidRDefault="00223638" w:rsidP="00194BE6">
                      <w:pPr>
                        <w:jc w:val="center"/>
                        <w:rPr>
                          <w:b/>
                          <w:bCs/>
                        </w:rPr>
                      </w:pPr>
                      <w:r w:rsidRPr="00194BE6">
                        <w:rPr>
                          <w:b/>
                          <w:bCs/>
                        </w:rPr>
                        <w:t>LOCAL GOVERNANCE AND RESILIENT COMMUNITIES PROJECT</w:t>
                      </w:r>
                    </w:p>
                    <w:p w14:paraId="4484F90F" w14:textId="77777777" w:rsidR="00223638" w:rsidRPr="008A334D" w:rsidRDefault="00223638" w:rsidP="00194BE6">
                      <w:pPr>
                        <w:jc w:val="center"/>
                        <w:rPr>
                          <w:b/>
                          <w:bCs/>
                        </w:rPr>
                      </w:pPr>
                      <w:r w:rsidRPr="008A334D">
                        <w:rPr>
                          <w:b/>
                          <w:bCs/>
                        </w:rPr>
                        <w:t>SWRA/PROLOG</w:t>
                      </w:r>
                    </w:p>
                    <w:p w14:paraId="3C53854C" w14:textId="77777777" w:rsidR="00223638" w:rsidRPr="008A334D" w:rsidRDefault="00223638" w:rsidP="00194BE6">
                      <w:pPr>
                        <w:jc w:val="center"/>
                        <w:rPr>
                          <w:b/>
                          <w:bCs/>
                        </w:rPr>
                      </w:pPr>
                    </w:p>
                    <w:p w14:paraId="6B2D8E12" w14:textId="0D328C7D" w:rsidR="00223638" w:rsidRPr="008A334D" w:rsidRDefault="00223638" w:rsidP="00194BE6">
                      <w:pPr>
                        <w:jc w:val="center"/>
                        <w:rPr>
                          <w:b/>
                          <w:bCs/>
                        </w:rPr>
                      </w:pPr>
                      <w:r w:rsidRPr="008A334D">
                        <w:rPr>
                          <w:b/>
                          <w:bCs/>
                        </w:rPr>
                        <w:t>PROJECT OF THE CONSTRUCTION OF THE OF FIVE (05) LUCK UP STORE AT BABONG MARKET AT WABANE COUNCIL LEBIALEM DIVISION SOUTH-WEST REGION</w:t>
                      </w:r>
                    </w:p>
                    <w:p w14:paraId="67445E5D" w14:textId="77777777" w:rsidR="00223638" w:rsidRPr="008A334D" w:rsidRDefault="00223638" w:rsidP="00194BE6">
                      <w:pPr>
                        <w:jc w:val="center"/>
                        <w:rPr>
                          <w:b/>
                          <w:bCs/>
                        </w:rPr>
                      </w:pPr>
                    </w:p>
                    <w:p w14:paraId="4DB04418" w14:textId="77777777" w:rsidR="00223638" w:rsidRPr="00194BE6" w:rsidRDefault="00223638" w:rsidP="00194BE6">
                      <w:pPr>
                        <w:jc w:val="center"/>
                        <w:rPr>
                          <w:b/>
                          <w:bCs/>
                        </w:rPr>
                      </w:pPr>
                      <w:r w:rsidRPr="00194BE6">
                        <w:rPr>
                          <w:b/>
                          <w:bCs/>
                        </w:rPr>
                        <w:t>FINANCEMENT:</w:t>
                      </w:r>
                    </w:p>
                    <w:p w14:paraId="11D814A2" w14:textId="56E46F17" w:rsidR="00223638" w:rsidRPr="00194BE6" w:rsidRDefault="00223638" w:rsidP="00194BE6">
                      <w:pPr>
                        <w:jc w:val="center"/>
                        <w:rPr>
                          <w:b/>
                          <w:bCs/>
                        </w:rPr>
                      </w:pPr>
                      <w:r w:rsidRPr="00194BE6">
                        <w:rPr>
                          <w:b/>
                          <w:bCs/>
                        </w:rPr>
                        <w:t>WABANE</w:t>
                      </w:r>
                      <w:r>
                        <w:rPr>
                          <w:b/>
                          <w:bCs/>
                        </w:rPr>
                        <w:t xml:space="preserve"> COUNCIL</w:t>
                      </w:r>
                      <w:r w:rsidRPr="00194BE6">
                        <w:rPr>
                          <w:b/>
                          <w:bCs/>
                        </w:rPr>
                        <w:t>/PROLOG</w:t>
                      </w:r>
                    </w:p>
                    <w:p w14:paraId="299C4B24" w14:textId="77777777" w:rsidR="00223638" w:rsidRPr="00194BE6" w:rsidRDefault="00223638" w:rsidP="00194BE6">
                      <w:pPr>
                        <w:jc w:val="center"/>
                        <w:rPr>
                          <w:b/>
                          <w:bCs/>
                        </w:rPr>
                      </w:pPr>
                      <w:r w:rsidRPr="00194BE6">
                        <w:rPr>
                          <w:b/>
                          <w:bCs/>
                        </w:rPr>
                        <w:t>Budget 2025/ FONDS IDA</w:t>
                      </w:r>
                    </w:p>
                    <w:p w14:paraId="6BFB7812" w14:textId="77777777" w:rsidR="00223638" w:rsidRPr="00194BE6" w:rsidRDefault="00223638" w:rsidP="00194BE6">
                      <w:pPr>
                        <w:jc w:val="center"/>
                        <w:rPr>
                          <w:b/>
                          <w:bCs/>
                        </w:rPr>
                      </w:pPr>
                    </w:p>
                    <w:p w14:paraId="293A3C22" w14:textId="77777777" w:rsidR="00223638" w:rsidRPr="00194BE6" w:rsidRDefault="00223638" w:rsidP="00194BE6">
                      <w:pPr>
                        <w:jc w:val="center"/>
                        <w:rPr>
                          <w:b/>
                          <w:bCs/>
                        </w:rPr>
                      </w:pPr>
                      <w:r w:rsidRPr="00194BE6">
                        <w:rPr>
                          <w:b/>
                          <w:bCs/>
                        </w:rPr>
                        <w:t>Month and year of completion</w:t>
                      </w:r>
                    </w:p>
                    <w:p w14:paraId="3A21A5EA" w14:textId="77777777" w:rsidR="00223638" w:rsidRPr="00194BE6" w:rsidRDefault="00223638" w:rsidP="00194BE6">
                      <w:pPr>
                        <w:jc w:val="center"/>
                        <w:rPr>
                          <w:b/>
                          <w:bCs/>
                        </w:rPr>
                      </w:pPr>
                      <w:r w:rsidRPr="00194BE6">
                        <w:rPr>
                          <w:b/>
                          <w:bCs/>
                        </w:rPr>
                        <w:t>Of the work</w:t>
                      </w:r>
                    </w:p>
                    <w:p w14:paraId="37E6D960" w14:textId="77777777" w:rsidR="00223638" w:rsidRDefault="00223638" w:rsidP="00194BE6">
                      <w:r>
                        <w:tab/>
                      </w:r>
                    </w:p>
                  </w:txbxContent>
                </v:textbox>
              </v:shape>
            </w:pict>
          </mc:Fallback>
        </mc:AlternateContent>
      </w:r>
    </w:p>
    <w:p w14:paraId="65628F22" w14:textId="77777777" w:rsidR="00194BE6" w:rsidRPr="00C56709" w:rsidRDefault="00194BE6" w:rsidP="00194BE6">
      <w:pPr>
        <w:rPr>
          <w:lang w:val="en-GB"/>
        </w:rPr>
      </w:pPr>
    </w:p>
    <w:p w14:paraId="1119F1C8" w14:textId="77777777" w:rsidR="00194BE6" w:rsidRPr="00C56709" w:rsidRDefault="00194BE6" w:rsidP="00194BE6">
      <w:pPr>
        <w:rPr>
          <w:lang w:val="en-GB"/>
        </w:rPr>
      </w:pPr>
    </w:p>
    <w:p w14:paraId="2B5D44BF" w14:textId="77777777" w:rsidR="00194BE6" w:rsidRPr="00C56709" w:rsidRDefault="00194BE6" w:rsidP="00194BE6">
      <w:pPr>
        <w:rPr>
          <w:lang w:val="en-GB"/>
        </w:rPr>
      </w:pPr>
    </w:p>
    <w:p w14:paraId="34232AFB" w14:textId="77777777" w:rsidR="00194BE6" w:rsidRPr="00C56709" w:rsidRDefault="00194BE6" w:rsidP="00194BE6">
      <w:pPr>
        <w:rPr>
          <w:lang w:val="en-GB"/>
        </w:rPr>
      </w:pPr>
    </w:p>
    <w:p w14:paraId="44349F9F" w14:textId="77777777" w:rsidR="00194BE6" w:rsidRPr="00C56709" w:rsidRDefault="00194BE6" w:rsidP="00194BE6">
      <w:pPr>
        <w:rPr>
          <w:lang w:val="en-GB"/>
        </w:rPr>
      </w:pPr>
    </w:p>
    <w:p w14:paraId="31DC78B2" w14:textId="77777777" w:rsidR="00194BE6" w:rsidRPr="00C56709" w:rsidRDefault="00194BE6" w:rsidP="00194BE6">
      <w:pPr>
        <w:rPr>
          <w:lang w:val="en-GB"/>
        </w:rPr>
      </w:pPr>
    </w:p>
    <w:p w14:paraId="720F07A6" w14:textId="77777777" w:rsidR="00194BE6" w:rsidRPr="00C56709" w:rsidRDefault="00194BE6" w:rsidP="00194BE6">
      <w:pPr>
        <w:rPr>
          <w:lang w:val="en-GB"/>
        </w:rPr>
      </w:pPr>
    </w:p>
    <w:p w14:paraId="45A553FB" w14:textId="77777777" w:rsidR="00194BE6" w:rsidRPr="00C56709" w:rsidRDefault="00194BE6" w:rsidP="00194BE6">
      <w:pPr>
        <w:rPr>
          <w:lang w:val="en-GB"/>
        </w:rPr>
      </w:pPr>
    </w:p>
    <w:p w14:paraId="72939494" w14:textId="6EC10ED2" w:rsidR="00194BE6" w:rsidRPr="00C56709" w:rsidRDefault="00194BE6" w:rsidP="00194BE6">
      <w:pPr>
        <w:tabs>
          <w:tab w:val="left" w:pos="2173"/>
          <w:tab w:val="left" w:pos="5533"/>
        </w:tabs>
        <w:rPr>
          <w:lang w:val="en-GB"/>
        </w:rPr>
      </w:pPr>
      <w:r>
        <w:rPr>
          <w:lang w:val="en-GB"/>
        </w:rPr>
        <w:tab/>
      </w:r>
      <w:r>
        <w:rPr>
          <w:lang w:val="en-GB"/>
        </w:rPr>
        <w:tab/>
      </w:r>
    </w:p>
    <w:p w14:paraId="22B7EE26" w14:textId="77777777" w:rsidR="00194BE6" w:rsidRPr="00C56709" w:rsidRDefault="00194BE6" w:rsidP="00194BE6">
      <w:pPr>
        <w:rPr>
          <w:lang w:val="en-GB"/>
        </w:rPr>
      </w:pPr>
    </w:p>
    <w:p w14:paraId="0537EF5D" w14:textId="77777777" w:rsidR="00194BE6" w:rsidRPr="00C56709" w:rsidRDefault="00194BE6" w:rsidP="00194BE6">
      <w:pPr>
        <w:rPr>
          <w:lang w:val="en-GB"/>
        </w:rPr>
      </w:pPr>
    </w:p>
    <w:p w14:paraId="4DE6882B" w14:textId="77777777" w:rsidR="00194BE6" w:rsidRPr="00C56709" w:rsidRDefault="00194BE6" w:rsidP="00194BE6">
      <w:pPr>
        <w:rPr>
          <w:lang w:val="en-GB"/>
        </w:rPr>
      </w:pPr>
    </w:p>
    <w:p w14:paraId="2002BB1B" w14:textId="77777777" w:rsidR="00194BE6" w:rsidRPr="00C56709" w:rsidRDefault="00194BE6" w:rsidP="00194BE6">
      <w:pPr>
        <w:rPr>
          <w:lang w:val="en-GB"/>
        </w:rPr>
      </w:pPr>
    </w:p>
    <w:p w14:paraId="23D0BA5A" w14:textId="77777777" w:rsidR="00194BE6" w:rsidRPr="00C56709" w:rsidRDefault="00194BE6" w:rsidP="00194BE6">
      <w:pPr>
        <w:rPr>
          <w:lang w:val="en-GB"/>
        </w:rPr>
      </w:pPr>
    </w:p>
    <w:p w14:paraId="1989C35F" w14:textId="77777777" w:rsidR="00194BE6" w:rsidRPr="00C56709" w:rsidRDefault="00194BE6" w:rsidP="00194BE6">
      <w:pPr>
        <w:rPr>
          <w:lang w:val="en-GB"/>
        </w:rPr>
      </w:pPr>
    </w:p>
    <w:p w14:paraId="5518E196" w14:textId="77777777" w:rsidR="00194BE6" w:rsidRPr="00C56709" w:rsidRDefault="00194BE6" w:rsidP="00194BE6">
      <w:pPr>
        <w:rPr>
          <w:lang w:val="en-GB"/>
        </w:rPr>
      </w:pPr>
    </w:p>
    <w:p w14:paraId="36931BAC" w14:textId="77777777" w:rsidR="00194BE6" w:rsidRPr="00C56709" w:rsidRDefault="00194BE6" w:rsidP="00194BE6">
      <w:pPr>
        <w:rPr>
          <w:lang w:val="en-GB"/>
        </w:rPr>
      </w:pPr>
    </w:p>
    <w:p w14:paraId="449969B4" w14:textId="77777777" w:rsidR="00194BE6" w:rsidRPr="00C56709" w:rsidRDefault="00194BE6" w:rsidP="00194BE6">
      <w:pPr>
        <w:rPr>
          <w:lang w:val="en-GB"/>
        </w:rPr>
      </w:pPr>
    </w:p>
    <w:p w14:paraId="4C78FE86" w14:textId="77777777" w:rsidR="00194BE6" w:rsidRPr="00C56709" w:rsidRDefault="00194BE6" w:rsidP="00194BE6">
      <w:pPr>
        <w:rPr>
          <w:lang w:val="en-GB"/>
        </w:rPr>
      </w:pPr>
      <w:r w:rsidRPr="00C56709">
        <w:rPr>
          <w:lang w:val="en-GB"/>
        </w:rPr>
        <w:br w:type="page"/>
      </w:r>
    </w:p>
    <w:p w14:paraId="58C9363E" w14:textId="77777777" w:rsidR="00194BE6" w:rsidRPr="00C56709" w:rsidRDefault="00194BE6" w:rsidP="00194BE6">
      <w:pPr>
        <w:rPr>
          <w:lang w:val="en-GB"/>
        </w:rPr>
      </w:pPr>
      <w:r w:rsidRPr="00C56709">
        <w:rPr>
          <w:lang w:val="en-GB"/>
        </w:rPr>
        <w:lastRenderedPageBreak/>
        <w:t>Sign Features:</w:t>
      </w:r>
    </w:p>
    <w:p w14:paraId="3A32C104" w14:textId="77777777" w:rsidR="00194BE6" w:rsidRPr="00C56709" w:rsidRDefault="00194BE6" w:rsidP="00194BE6">
      <w:pPr>
        <w:rPr>
          <w:lang w:val="en-GB"/>
        </w:rPr>
      </w:pPr>
      <w:r w:rsidRPr="00C56709">
        <w:rPr>
          <w:lang w:val="en-GB"/>
        </w:rPr>
        <w:t>- Dimensions: Length = 120 cm; Width = 100 cm; Height = 220 cm</w:t>
      </w:r>
    </w:p>
    <w:p w14:paraId="48237DC9" w14:textId="77777777" w:rsidR="00194BE6" w:rsidRPr="00C56709" w:rsidRDefault="00194BE6" w:rsidP="00194BE6">
      <w:pPr>
        <w:rPr>
          <w:lang w:val="en-GB"/>
        </w:rPr>
      </w:pPr>
      <w:r w:rsidRPr="00C56709">
        <w:rPr>
          <w:lang w:val="en-GB"/>
        </w:rPr>
        <w:t>- Background color: White</w:t>
      </w:r>
    </w:p>
    <w:p w14:paraId="149D5EDD" w14:textId="77777777" w:rsidR="00194BE6" w:rsidRPr="00C56709" w:rsidRDefault="00194BE6" w:rsidP="00194BE6">
      <w:pPr>
        <w:rPr>
          <w:lang w:val="en-GB"/>
        </w:rPr>
      </w:pPr>
      <w:r w:rsidRPr="00C56709">
        <w:rPr>
          <w:lang w:val="en-GB"/>
        </w:rPr>
        <w:t>- Lettering color: Black</w:t>
      </w:r>
    </w:p>
    <w:p w14:paraId="744D0BC4" w14:textId="77777777" w:rsidR="00194BE6" w:rsidRPr="00C56709" w:rsidRDefault="00194BE6" w:rsidP="00194BE6">
      <w:pPr>
        <w:rPr>
          <w:lang w:val="en-GB"/>
        </w:rPr>
      </w:pPr>
      <w:r w:rsidRPr="00C56709">
        <w:rPr>
          <w:lang w:val="en-GB"/>
        </w:rPr>
        <w:t>- Lettering size: Between 5 and 12 cm</w:t>
      </w:r>
    </w:p>
    <w:p w14:paraId="4AC942FB" w14:textId="77777777" w:rsidR="00194BE6" w:rsidRPr="00C56709" w:rsidRDefault="00194BE6" w:rsidP="00194BE6">
      <w:pPr>
        <w:rPr>
          <w:lang w:val="en-GB"/>
        </w:rPr>
      </w:pPr>
      <w:r w:rsidRPr="00C56709">
        <w:rPr>
          <w:lang w:val="en-GB"/>
        </w:rPr>
        <w:t>- The sign is double-sided</w:t>
      </w:r>
    </w:p>
    <w:p w14:paraId="261B7CDD" w14:textId="77777777" w:rsidR="00194BE6" w:rsidRPr="00C56709" w:rsidRDefault="00194BE6" w:rsidP="00194BE6">
      <w:pPr>
        <w:rPr>
          <w:lang w:val="en-GB"/>
        </w:rPr>
      </w:pPr>
    </w:p>
    <w:p w14:paraId="0791F06C" w14:textId="77777777" w:rsidR="00194BE6" w:rsidRPr="00C56709" w:rsidRDefault="00194BE6" w:rsidP="00194BE6">
      <w:pPr>
        <w:rPr>
          <w:lang w:val="en-GB"/>
        </w:rPr>
      </w:pPr>
      <w:r w:rsidRPr="00C56709">
        <w:rPr>
          <w:noProof/>
          <w:lang w:val="en-GB"/>
        </w:rPr>
        <mc:AlternateContent>
          <mc:Choice Requires="wps">
            <w:drawing>
              <wp:anchor distT="0" distB="0" distL="114300" distR="114300" simplePos="0" relativeHeight="251680768" behindDoc="0" locked="0" layoutInCell="1" allowOverlap="1" wp14:anchorId="69EA14C8" wp14:editId="542C35AA">
                <wp:simplePos x="0" y="0"/>
                <wp:positionH relativeFrom="column">
                  <wp:posOffset>3186430</wp:posOffset>
                </wp:positionH>
                <wp:positionV relativeFrom="paragraph">
                  <wp:posOffset>92075</wp:posOffset>
                </wp:positionV>
                <wp:extent cx="1238250" cy="318770"/>
                <wp:effectExtent l="0" t="0" r="0" b="508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9B8DD" w14:textId="77777777" w:rsidR="00223638" w:rsidRDefault="00223638" w:rsidP="00194BE6">
                            <w:r w:rsidRPr="00294892">
                              <w:t>Ground distance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EA14C8" id="Zone de texte 49" o:spid="_x0000_s1034" type="#_x0000_t202" style="position:absolute;margin-left:250.9pt;margin-top:7.25pt;width:97.5pt;height:2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" filled="f" stroked="f">
                <v:textbox>
                  <w:txbxContent>
                    <w:p w14:paraId="3739B8DD" w14:textId="77777777" w:rsidR="00223638" w:rsidRDefault="00223638" w:rsidP="00194BE6">
                      <w:r w:rsidRPr="00294892">
                        <w:t>Ground distance</w:t>
                      </w:r>
                    </w:p>
                  </w:txbxContent>
                </v:textbox>
              </v:shape>
            </w:pict>
          </mc:Fallback>
        </mc:AlternateContent>
      </w:r>
      <w:r w:rsidRPr="00C56709">
        <w:rPr>
          <w:noProof/>
          <w:lang w:val="en-GB"/>
        </w:rPr>
        <mc:AlternateContent>
          <mc:Choice Requires="wps">
            <w:drawing>
              <wp:anchor distT="4294967292" distB="4294967292" distL="114300" distR="114300" simplePos="0" relativeHeight="251666432" behindDoc="0" locked="0" layoutInCell="1" allowOverlap="1" wp14:anchorId="3F13A202" wp14:editId="6F3B0C1A">
                <wp:simplePos x="0" y="0"/>
                <wp:positionH relativeFrom="column">
                  <wp:posOffset>4502150</wp:posOffset>
                </wp:positionH>
                <wp:positionV relativeFrom="paragraph">
                  <wp:posOffset>149860</wp:posOffset>
                </wp:positionV>
                <wp:extent cx="648970" cy="0"/>
                <wp:effectExtent l="0" t="0" r="0" b="0"/>
                <wp:wrapNone/>
                <wp:docPr id="408025543" name="Connecteur droit avec flèche 408025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9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B1F012" id="Connecteur droit avec flèche 408025543" o:spid="_x0000_s1026" type="#_x0000_t32" style="position:absolute;margin-left:354.5pt;margin-top:11.8pt;width:51.1pt;height:0;flip:x;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" strokeweight="1.5pt"/>
            </w:pict>
          </mc:Fallback>
        </mc:AlternateContent>
      </w:r>
      <w:r w:rsidRPr="00C56709">
        <w:rPr>
          <w:noProof/>
          <w:lang w:val="en-GB"/>
        </w:rPr>
        <mc:AlternateContent>
          <mc:Choice Requires="wps">
            <w:drawing>
              <wp:anchor distT="0" distB="0" distL="114300" distR="114300" simplePos="0" relativeHeight="251678720" behindDoc="0" locked="0" layoutInCell="1" allowOverlap="1" wp14:anchorId="474C386E" wp14:editId="521DBEE2">
                <wp:simplePos x="0" y="0"/>
                <wp:positionH relativeFrom="column">
                  <wp:posOffset>5940425</wp:posOffset>
                </wp:positionH>
                <wp:positionV relativeFrom="paragraph">
                  <wp:posOffset>175260</wp:posOffset>
                </wp:positionV>
                <wp:extent cx="127635" cy="182245"/>
                <wp:effectExtent l="0" t="0" r="24765" b="27305"/>
                <wp:wrapNone/>
                <wp:docPr id="1580054322" name="Connecteur droit avec flèche 1580054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A997D88" id="Connecteur droit avec flèche 1580054322" o:spid="_x0000_s1026" type="#_x0000_t32" style="position:absolute;margin-left:467.75pt;margin-top:13.8pt;width:10.05pt;height:1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"/>
            </w:pict>
          </mc:Fallback>
        </mc:AlternateContent>
      </w:r>
      <w:r w:rsidRPr="00C56709">
        <w:rPr>
          <w:noProof/>
          <w:lang w:val="en-GB"/>
        </w:rPr>
        <mc:AlternateContent>
          <mc:Choice Requires="wps">
            <w:drawing>
              <wp:anchor distT="0" distB="0" distL="114300" distR="114300" simplePos="0" relativeHeight="251677696" behindDoc="0" locked="0" layoutInCell="1" allowOverlap="1" wp14:anchorId="5A30C5A8" wp14:editId="1C1BAAE8">
                <wp:simplePos x="0" y="0"/>
                <wp:positionH relativeFrom="column">
                  <wp:posOffset>5820410</wp:posOffset>
                </wp:positionH>
                <wp:positionV relativeFrom="paragraph">
                  <wp:posOffset>173990</wp:posOffset>
                </wp:positionV>
                <wp:extent cx="127635" cy="182245"/>
                <wp:effectExtent l="0" t="0" r="24765" b="27305"/>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A6B757" id="Connecteur droit avec flèche 48" o:spid="_x0000_s1026" type="#_x0000_t32" style="position:absolute;margin-left:458.3pt;margin-top:13.7pt;width:10.05pt;height:1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"/>
            </w:pict>
          </mc:Fallback>
        </mc:AlternateContent>
      </w:r>
      <w:r w:rsidRPr="00C56709">
        <w:rPr>
          <w:noProof/>
          <w:lang w:val="en-GB"/>
        </w:rPr>
        <mc:AlternateContent>
          <mc:Choice Requires="wps">
            <w:drawing>
              <wp:anchor distT="0" distB="0" distL="114300" distR="114300" simplePos="0" relativeHeight="251676672" behindDoc="0" locked="0" layoutInCell="1" allowOverlap="1" wp14:anchorId="6C7836D5" wp14:editId="5ADC7E31">
                <wp:simplePos x="0" y="0"/>
                <wp:positionH relativeFrom="column">
                  <wp:posOffset>5560695</wp:posOffset>
                </wp:positionH>
                <wp:positionV relativeFrom="paragraph">
                  <wp:posOffset>186055</wp:posOffset>
                </wp:positionV>
                <wp:extent cx="191135" cy="170180"/>
                <wp:effectExtent l="0" t="0" r="18415" b="2032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95378B1" id="Connecteur droit avec flèche 47" o:spid="_x0000_s1026" type="#_x0000_t32" style="position:absolute;margin-left:437.85pt;margin-top:14.65pt;width:15.05pt;height:13.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"/>
            </w:pict>
          </mc:Fallback>
        </mc:AlternateContent>
      </w:r>
      <w:r w:rsidRPr="00C56709">
        <w:rPr>
          <w:noProof/>
          <w:lang w:val="en-GB"/>
        </w:rPr>
        <mc:AlternateContent>
          <mc:Choice Requires="wps">
            <w:drawing>
              <wp:anchor distT="0" distB="0" distL="114300" distR="114300" simplePos="0" relativeHeight="251675648" behindDoc="0" locked="0" layoutInCell="1" allowOverlap="1" wp14:anchorId="57E1FE88" wp14:editId="13EE945B">
                <wp:simplePos x="0" y="0"/>
                <wp:positionH relativeFrom="column">
                  <wp:posOffset>5451475</wp:posOffset>
                </wp:positionH>
                <wp:positionV relativeFrom="paragraph">
                  <wp:posOffset>173990</wp:posOffset>
                </wp:positionV>
                <wp:extent cx="191135" cy="170180"/>
                <wp:effectExtent l="0" t="0" r="18415" b="20320"/>
                <wp:wrapNone/>
                <wp:docPr id="478090470" name="Connecteur droit avec flèche 478090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4D3AFE" id="Connecteur droit avec flèche 478090470" o:spid="_x0000_s1026" type="#_x0000_t32" style="position:absolute;margin-left:429.25pt;margin-top:13.7pt;width:15.05pt;height:13.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"/>
            </w:pict>
          </mc:Fallback>
        </mc:AlternateContent>
      </w:r>
      <w:r w:rsidRPr="00C56709">
        <w:rPr>
          <w:noProof/>
          <w:lang w:val="en-GB"/>
        </w:rPr>
        <mc:AlternateContent>
          <mc:Choice Requires="wps">
            <w:drawing>
              <wp:anchor distT="0" distB="0" distL="114300" distR="114300" simplePos="0" relativeHeight="251674624" behindDoc="0" locked="0" layoutInCell="1" allowOverlap="1" wp14:anchorId="42BE1E95" wp14:editId="12A80476">
                <wp:simplePos x="0" y="0"/>
                <wp:positionH relativeFrom="column">
                  <wp:posOffset>5342255</wp:posOffset>
                </wp:positionH>
                <wp:positionV relativeFrom="paragraph">
                  <wp:posOffset>161925</wp:posOffset>
                </wp:positionV>
                <wp:extent cx="191135" cy="170180"/>
                <wp:effectExtent l="0" t="0" r="18415" b="20320"/>
                <wp:wrapNone/>
                <wp:docPr id="1864731793" name="Connecteur droit avec flèche 1864731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6BCD7FF" id="Connecteur droit avec flèche 1864731793" o:spid="_x0000_s1026" type="#_x0000_t32" style="position:absolute;margin-left:420.65pt;margin-top:12.75pt;width:15.05pt;height:13.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"/>
            </w:pict>
          </mc:Fallback>
        </mc:AlternateContent>
      </w:r>
      <w:r w:rsidRPr="00C56709">
        <w:rPr>
          <w:noProof/>
          <w:lang w:val="en-GB"/>
        </w:rPr>
        <mc:AlternateContent>
          <mc:Choice Requires="wps">
            <w:drawing>
              <wp:anchor distT="0" distB="0" distL="114300" distR="114300" simplePos="0" relativeHeight="251679744" behindDoc="0" locked="0" layoutInCell="1" allowOverlap="1" wp14:anchorId="52BFDD89" wp14:editId="25A2B33A">
                <wp:simplePos x="0" y="0"/>
                <wp:positionH relativeFrom="column">
                  <wp:posOffset>5736590</wp:posOffset>
                </wp:positionH>
                <wp:positionV relativeFrom="paragraph">
                  <wp:posOffset>230505</wp:posOffset>
                </wp:positionV>
                <wp:extent cx="127635" cy="182245"/>
                <wp:effectExtent l="0" t="0" r="24765" b="27305"/>
                <wp:wrapNone/>
                <wp:docPr id="45" name="Connecteur droit avec flèch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D79BE18" id="Connecteur droit avec flèche 45" o:spid="_x0000_s1026" type="#_x0000_t32" style="position:absolute;margin-left:451.7pt;margin-top:18.15pt;width:10.05pt;height:1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"/>
            </w:pict>
          </mc:Fallback>
        </mc:AlternateContent>
      </w:r>
      <w:r w:rsidRPr="00C56709">
        <w:rPr>
          <w:noProof/>
          <w:lang w:val="en-GB"/>
        </w:rPr>
        <mc:AlternateContent>
          <mc:Choice Requires="wps">
            <w:drawing>
              <wp:anchor distT="0" distB="0" distL="114300" distR="114300" simplePos="0" relativeHeight="251672576" behindDoc="0" locked="0" layoutInCell="1" allowOverlap="1" wp14:anchorId="6DC28578" wp14:editId="5A873EC8">
                <wp:simplePos x="0" y="0"/>
                <wp:positionH relativeFrom="column">
                  <wp:posOffset>4993640</wp:posOffset>
                </wp:positionH>
                <wp:positionV relativeFrom="paragraph">
                  <wp:posOffset>163195</wp:posOffset>
                </wp:positionV>
                <wp:extent cx="127635" cy="182245"/>
                <wp:effectExtent l="0" t="0" r="24765" b="27305"/>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F97B900" id="Connecteur droit avec flèche 44" o:spid="_x0000_s1026" type="#_x0000_t32" style="position:absolute;margin-left:393.2pt;margin-top:12.85pt;width:10.0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"/>
            </w:pict>
          </mc:Fallback>
        </mc:AlternateContent>
      </w:r>
      <w:r w:rsidRPr="00C56709">
        <w:rPr>
          <w:noProof/>
          <w:lang w:val="en-GB"/>
        </w:rPr>
        <mc:AlternateContent>
          <mc:Choice Requires="wps">
            <w:drawing>
              <wp:anchor distT="0" distB="0" distL="114300" distR="114300" simplePos="0" relativeHeight="251673600" behindDoc="0" locked="0" layoutInCell="1" allowOverlap="1" wp14:anchorId="118077F8" wp14:editId="08871B7F">
                <wp:simplePos x="0" y="0"/>
                <wp:positionH relativeFrom="column">
                  <wp:posOffset>4789805</wp:posOffset>
                </wp:positionH>
                <wp:positionV relativeFrom="paragraph">
                  <wp:posOffset>218440</wp:posOffset>
                </wp:positionV>
                <wp:extent cx="127635" cy="182245"/>
                <wp:effectExtent l="0" t="0" r="24765" b="27305"/>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9B3725" id="Connecteur droit avec flèche 7" o:spid="_x0000_s1026" type="#_x0000_t32" style="position:absolute;margin-left:377.15pt;margin-top:17.2pt;width:10.05pt;height:1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"/>
            </w:pict>
          </mc:Fallback>
        </mc:AlternateContent>
      </w:r>
      <w:r w:rsidRPr="00C56709">
        <w:rPr>
          <w:noProof/>
          <w:lang w:val="en-GB"/>
        </w:rPr>
        <mc:AlternateContent>
          <mc:Choice Requires="wps">
            <w:drawing>
              <wp:anchor distT="0" distB="0" distL="114300" distR="114300" simplePos="0" relativeHeight="251671552" behindDoc="0" locked="0" layoutInCell="1" allowOverlap="1" wp14:anchorId="423685AB" wp14:editId="40B2C33E">
                <wp:simplePos x="0" y="0"/>
                <wp:positionH relativeFrom="column">
                  <wp:posOffset>4873625</wp:posOffset>
                </wp:positionH>
                <wp:positionV relativeFrom="paragraph">
                  <wp:posOffset>161925</wp:posOffset>
                </wp:positionV>
                <wp:extent cx="127635" cy="182245"/>
                <wp:effectExtent l="0" t="0" r="24765" b="2730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82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86FE02" id="Connecteur droit avec flèche 2" o:spid="_x0000_s1026" type="#_x0000_t32" style="position:absolute;margin-left:383.75pt;margin-top:12.75pt;width:10.05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"/>
            </w:pict>
          </mc:Fallback>
        </mc:AlternateContent>
      </w:r>
      <w:r w:rsidRPr="00C56709">
        <w:rPr>
          <w:noProof/>
          <w:lang w:val="en-GB"/>
        </w:rPr>
        <mc:AlternateContent>
          <mc:Choice Requires="wps">
            <w:drawing>
              <wp:anchor distT="0" distB="0" distL="114300" distR="114300" simplePos="0" relativeHeight="251670528" behindDoc="0" locked="0" layoutInCell="1" allowOverlap="1" wp14:anchorId="24F8FE5D" wp14:editId="7F42EB48">
                <wp:simplePos x="0" y="0"/>
                <wp:positionH relativeFrom="column">
                  <wp:posOffset>4613910</wp:posOffset>
                </wp:positionH>
                <wp:positionV relativeFrom="paragraph">
                  <wp:posOffset>173990</wp:posOffset>
                </wp:positionV>
                <wp:extent cx="191135" cy="170180"/>
                <wp:effectExtent l="0" t="0" r="18415" b="20320"/>
                <wp:wrapNone/>
                <wp:docPr id="42"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063E502" id="Connecteur droit avec flèche 42" o:spid="_x0000_s1026" type="#_x0000_t32" style="position:absolute;margin-left:363.3pt;margin-top:13.7pt;width:15.05pt;height:13.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"/>
            </w:pict>
          </mc:Fallback>
        </mc:AlternateContent>
      </w:r>
      <w:r w:rsidRPr="00C56709">
        <w:rPr>
          <w:noProof/>
          <w:lang w:val="en-GB"/>
        </w:rPr>
        <mc:AlternateContent>
          <mc:Choice Requires="wps">
            <w:drawing>
              <wp:anchor distT="0" distB="0" distL="114300" distR="114300" simplePos="0" relativeHeight="251669504" behindDoc="0" locked="0" layoutInCell="1" allowOverlap="1" wp14:anchorId="45491D85" wp14:editId="20FE549B">
                <wp:simplePos x="0" y="0"/>
                <wp:positionH relativeFrom="column">
                  <wp:posOffset>4504690</wp:posOffset>
                </wp:positionH>
                <wp:positionV relativeFrom="paragraph">
                  <wp:posOffset>161925</wp:posOffset>
                </wp:positionV>
                <wp:extent cx="191135" cy="170180"/>
                <wp:effectExtent l="0" t="0" r="18415" b="20320"/>
                <wp:wrapNone/>
                <wp:docPr id="43" name="Connecteur droit avec flèch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4C8785" id="Connecteur droit avec flèche 43" o:spid="_x0000_s1026" type="#_x0000_t32" style="position:absolute;margin-left:354.7pt;margin-top:12.75pt;width:15.05pt;height:13.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"/>
            </w:pict>
          </mc:Fallback>
        </mc:AlternateContent>
      </w:r>
      <w:r w:rsidRPr="00C56709">
        <w:rPr>
          <w:noProof/>
          <w:lang w:val="en-GB"/>
        </w:rPr>
        <mc:AlternateContent>
          <mc:Choice Requires="wps">
            <w:drawing>
              <wp:anchor distT="0" distB="0" distL="114300" distR="114300" simplePos="0" relativeHeight="251668480" behindDoc="0" locked="0" layoutInCell="1" allowOverlap="1" wp14:anchorId="58007741" wp14:editId="24EBD441">
                <wp:simplePos x="0" y="0"/>
                <wp:positionH relativeFrom="column">
                  <wp:posOffset>4395470</wp:posOffset>
                </wp:positionH>
                <wp:positionV relativeFrom="paragraph">
                  <wp:posOffset>149860</wp:posOffset>
                </wp:positionV>
                <wp:extent cx="191135" cy="170180"/>
                <wp:effectExtent l="0" t="0" r="18415" b="20320"/>
                <wp:wrapNone/>
                <wp:docPr id="1369421036" name="Connecteur droit avec flèche 136942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135" cy="170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5EABDBE" id="Connecteur droit avec flèche 1369421036" o:spid="_x0000_s1026" type="#_x0000_t32" style="position:absolute;margin-left:346.1pt;margin-top:11.8pt;width:15.05pt;height:13.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"/>
            </w:pict>
          </mc:Fallback>
        </mc:AlternateContent>
      </w:r>
      <w:r w:rsidRPr="00C56709">
        <w:rPr>
          <w:noProof/>
          <w:lang w:val="en-GB"/>
        </w:rPr>
        <mc:AlternateContent>
          <mc:Choice Requires="wps">
            <w:drawing>
              <wp:anchor distT="4294967292" distB="4294967292" distL="114300" distR="114300" simplePos="0" relativeHeight="251667456" behindDoc="0" locked="0" layoutInCell="1" allowOverlap="1" wp14:anchorId="063A7AB6" wp14:editId="0C825B55">
                <wp:simplePos x="0" y="0"/>
                <wp:positionH relativeFrom="column">
                  <wp:posOffset>5353050</wp:posOffset>
                </wp:positionH>
                <wp:positionV relativeFrom="paragraph">
                  <wp:posOffset>149860</wp:posOffset>
                </wp:positionV>
                <wp:extent cx="648970" cy="0"/>
                <wp:effectExtent l="0" t="0" r="0" b="0"/>
                <wp:wrapNone/>
                <wp:docPr id="1147764315" name="Connecteur droit avec flèche 1147764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89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176DA14" id="Connecteur droit avec flèche 1147764315" o:spid="_x0000_s1026" type="#_x0000_t32" style="position:absolute;margin-left:421.5pt;margin-top:11.8pt;width:51.1pt;height:0;flip:x;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" strokeweight="1.5pt"/>
            </w:pict>
          </mc:Fallback>
        </mc:AlternateContent>
      </w:r>
    </w:p>
    <w:p w14:paraId="04C11350" w14:textId="77777777" w:rsidR="00194BE6" w:rsidRPr="00C56709" w:rsidRDefault="00194BE6" w:rsidP="00194BE6">
      <w:pPr>
        <w:rPr>
          <w:lang w:val="en-GB"/>
        </w:rPr>
      </w:pPr>
      <w:r w:rsidRPr="00C56709">
        <w:rPr>
          <w:noProof/>
          <w:lang w:val="en-GB"/>
        </w:rPr>
        <mc:AlternateContent>
          <mc:Choice Requires="wps">
            <w:drawing>
              <wp:anchor distT="0" distB="0" distL="114298" distR="114298" simplePos="0" relativeHeight="251681792" behindDoc="0" locked="0" layoutInCell="1" allowOverlap="1" wp14:anchorId="7FF67CBB" wp14:editId="2E1BFC42">
                <wp:simplePos x="0" y="0"/>
                <wp:positionH relativeFrom="column">
                  <wp:posOffset>5608955</wp:posOffset>
                </wp:positionH>
                <wp:positionV relativeFrom="paragraph">
                  <wp:posOffset>56515</wp:posOffset>
                </wp:positionV>
                <wp:extent cx="45720" cy="615315"/>
                <wp:effectExtent l="76200" t="38100" r="68580" b="51435"/>
                <wp:wrapNone/>
                <wp:docPr id="46" name="Connecteur droit avec flèch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 cy="6153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41E04D" id="Connecteur droit avec flèche 46" o:spid="_x0000_s1026" type="#_x0000_t32" style="position:absolute;margin-left:441.65pt;margin-top:4.45pt;width:3.6pt;height:48.45pt;flip:y;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">
                <v:stroke startarrow="block" endarrow="block"/>
              </v:shape>
            </w:pict>
          </mc:Fallback>
        </mc:AlternateContent>
      </w:r>
      <w:r w:rsidRPr="00C56709">
        <w:rPr>
          <w:noProof/>
          <w:lang w:val="en-GB"/>
        </w:rPr>
        <mc:AlternateContent>
          <mc:Choice Requires="wps">
            <w:drawing>
              <wp:anchor distT="0" distB="0" distL="114300" distR="114300" simplePos="0" relativeHeight="251688960" behindDoc="0" locked="0" layoutInCell="1" allowOverlap="1" wp14:anchorId="02A9403B" wp14:editId="3211B927">
                <wp:simplePos x="0" y="0"/>
                <wp:positionH relativeFrom="column">
                  <wp:posOffset>5358765</wp:posOffset>
                </wp:positionH>
                <wp:positionV relativeFrom="paragraph">
                  <wp:posOffset>127635</wp:posOffset>
                </wp:positionV>
                <wp:extent cx="383540" cy="488950"/>
                <wp:effectExtent l="0" t="0" r="0" b="635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656AF" w14:textId="77777777" w:rsidR="00223638" w:rsidRDefault="00223638" w:rsidP="00194BE6">
                            <w:r>
                              <w:t>30 cm</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A9403B" id="Zone de texte 13" o:spid="_x0000_s1035" type="#_x0000_t202" style="position:absolute;margin-left:421.95pt;margin-top:10.05pt;width:30.2pt;height: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" filled="f" stroked="f">
                <v:textbox style="layout-flow:vertical;mso-layout-flow-alt:bottom-to-top">
                  <w:txbxContent>
                    <w:p w14:paraId="0B2656AF" w14:textId="77777777" w:rsidR="00223638" w:rsidRDefault="00223638" w:rsidP="00194BE6">
                      <w:r>
                        <w:t>30 cm</w:t>
                      </w:r>
                    </w:p>
                  </w:txbxContent>
                </v:textbox>
              </v:shape>
            </w:pict>
          </mc:Fallback>
        </mc:AlternateContent>
      </w:r>
    </w:p>
    <w:p w14:paraId="7E0EA0C0" w14:textId="77777777" w:rsidR="00194BE6" w:rsidRPr="00C56709" w:rsidRDefault="00194BE6" w:rsidP="00194BE6">
      <w:pPr>
        <w:jc w:val="center"/>
        <w:rPr>
          <w:lang w:val="en-GB"/>
        </w:rPr>
      </w:pPr>
    </w:p>
    <w:p w14:paraId="1239EAE7" w14:textId="77777777" w:rsidR="00194BE6" w:rsidRPr="00C56709" w:rsidRDefault="00194BE6" w:rsidP="00194BE6">
      <w:pPr>
        <w:rPr>
          <w:lang w:val="en-GB"/>
        </w:rPr>
      </w:pPr>
    </w:p>
    <w:p w14:paraId="52F54ADA" w14:textId="77777777" w:rsidR="00194BE6" w:rsidRPr="00C56709" w:rsidRDefault="00194BE6" w:rsidP="00194BE6">
      <w:pPr>
        <w:rPr>
          <w:lang w:val="en-GB"/>
        </w:rPr>
      </w:pPr>
      <w:r w:rsidRPr="00C56709">
        <w:rPr>
          <w:noProof/>
          <w:lang w:val="en-GB"/>
        </w:rPr>
        <mc:AlternateContent>
          <mc:Choice Requires="wps">
            <w:drawing>
              <wp:anchor distT="4294967292" distB="4294967292" distL="114300" distR="114300" simplePos="0" relativeHeight="251682816" behindDoc="0" locked="0" layoutInCell="1" allowOverlap="1" wp14:anchorId="6CF8DCF7" wp14:editId="2241F1BC">
                <wp:simplePos x="0" y="0"/>
                <wp:positionH relativeFrom="column">
                  <wp:posOffset>5514340</wp:posOffset>
                </wp:positionH>
                <wp:positionV relativeFrom="paragraph">
                  <wp:posOffset>29845</wp:posOffset>
                </wp:positionV>
                <wp:extent cx="303530" cy="0"/>
                <wp:effectExtent l="0" t="0" r="0" b="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AD4E813" id="Connecteur droit avec flèche 10" o:spid="_x0000_s1026" type="#_x0000_t32" style="position:absolute;margin-left:434.2pt;margin-top:2.35pt;width:23.9pt;height:0;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"/>
            </w:pict>
          </mc:Fallback>
        </mc:AlternateContent>
      </w:r>
    </w:p>
    <w:p w14:paraId="27456A1C" w14:textId="77777777" w:rsidR="00194BE6" w:rsidRPr="00C56709" w:rsidRDefault="00194BE6" w:rsidP="00194BE6">
      <w:pPr>
        <w:rPr>
          <w:lang w:val="en-GB"/>
        </w:rPr>
      </w:pPr>
    </w:p>
    <w:p w14:paraId="2D0470A4" w14:textId="77777777" w:rsidR="00194BE6" w:rsidRPr="00C56709" w:rsidRDefault="00194BE6" w:rsidP="00194BE6">
      <w:pPr>
        <w:rPr>
          <w:lang w:val="en-GB"/>
        </w:rPr>
      </w:pPr>
    </w:p>
    <w:p w14:paraId="1E620D76" w14:textId="77777777" w:rsidR="00194BE6" w:rsidRPr="00C56709" w:rsidRDefault="00194BE6" w:rsidP="00194BE6">
      <w:pPr>
        <w:rPr>
          <w:lang w:val="en-GB"/>
        </w:rPr>
      </w:pPr>
      <w:r w:rsidRPr="00C56709">
        <w:rPr>
          <w:b/>
          <w:bCs/>
          <w:lang w:val="en-GB"/>
        </w:rPr>
        <w:t>CHARACTERISTICS OF THE LABEL</w:t>
      </w:r>
      <w:r w:rsidRPr="00C56709">
        <w:rPr>
          <w:lang w:val="en-GB"/>
        </w:rPr>
        <w:t>:</w:t>
      </w:r>
    </w:p>
    <w:p w14:paraId="32AB1F17" w14:textId="77777777" w:rsidR="00194BE6" w:rsidRPr="00C56709" w:rsidRDefault="00194BE6" w:rsidP="00194BE6">
      <w:pPr>
        <w:rPr>
          <w:lang w:val="en-GB"/>
        </w:rPr>
      </w:pPr>
    </w:p>
    <w:p w14:paraId="69D48A2C" w14:textId="77777777" w:rsidR="00194BE6" w:rsidRPr="00C56709" w:rsidRDefault="00194BE6" w:rsidP="00194BE6">
      <w:pPr>
        <w:jc w:val="both"/>
        <w:rPr>
          <w:lang w:val="en-GB"/>
        </w:rPr>
      </w:pPr>
      <w:r w:rsidRPr="00C56709">
        <w:rPr>
          <w:lang w:val="en-GB"/>
        </w:rPr>
        <w:t>Dimensions: 120 x 100 cm</w:t>
      </w:r>
    </w:p>
    <w:p w14:paraId="19C5AB81" w14:textId="77777777" w:rsidR="00194BE6" w:rsidRPr="00C56709" w:rsidRDefault="00194BE6" w:rsidP="00194BE6">
      <w:pPr>
        <w:jc w:val="both"/>
        <w:rPr>
          <w:lang w:val="en-GB"/>
        </w:rPr>
      </w:pPr>
      <w:r w:rsidRPr="00C56709">
        <w:rPr>
          <w:lang w:val="en-GB"/>
        </w:rPr>
        <w:t>10/10 sheet metal</w:t>
      </w:r>
    </w:p>
    <w:p w14:paraId="4F512E75" w14:textId="77777777" w:rsidR="00194BE6" w:rsidRPr="00C56709" w:rsidRDefault="00194BE6" w:rsidP="00194BE6">
      <w:pPr>
        <w:jc w:val="both"/>
        <w:rPr>
          <w:lang w:val="en-GB"/>
        </w:rPr>
      </w:pPr>
      <w:r w:rsidRPr="00C56709">
        <w:rPr>
          <w:lang w:val="en-GB"/>
        </w:rPr>
        <w:t>Rustproof color</w:t>
      </w:r>
    </w:p>
    <w:p w14:paraId="787019FD" w14:textId="77777777" w:rsidR="00194BE6" w:rsidRPr="00C56709" w:rsidRDefault="00194BE6" w:rsidP="00194BE6">
      <w:pPr>
        <w:jc w:val="both"/>
        <w:rPr>
          <w:lang w:val="en-GB"/>
        </w:rPr>
      </w:pPr>
      <w:r w:rsidRPr="00C56709">
        <w:rPr>
          <w:lang w:val="en-GB"/>
        </w:rPr>
        <w:t>Light background (white, light yellow)</w:t>
      </w:r>
    </w:p>
    <w:p w14:paraId="7FA1F6CB" w14:textId="77777777" w:rsidR="00194BE6" w:rsidRPr="00C56709" w:rsidRDefault="00194BE6" w:rsidP="00194BE6">
      <w:pPr>
        <w:jc w:val="both"/>
        <w:rPr>
          <w:lang w:val="en-GB"/>
        </w:rPr>
      </w:pPr>
      <w:r w:rsidRPr="00C56709">
        <w:rPr>
          <w:lang w:val="en-GB"/>
        </w:rPr>
        <w:t>Letters in black/green/red</w:t>
      </w:r>
    </w:p>
    <w:p w14:paraId="77D60CB3" w14:textId="0385BB91" w:rsidR="00194BE6" w:rsidRDefault="00194BE6" w:rsidP="00194BE6">
      <w:pPr>
        <w:suppressAutoHyphens/>
        <w:jc w:val="center"/>
        <w:rPr>
          <w:kern w:val="28"/>
          <w:sz w:val="40"/>
          <w:szCs w:val="40"/>
          <w:lang w:val="en-GB"/>
        </w:rPr>
      </w:pPr>
      <w:r w:rsidRPr="00C56709">
        <w:rPr>
          <w:lang w:val="en-GB"/>
        </w:rPr>
        <w:t>Letter height: between 5 and 10 cm.</w:t>
      </w:r>
    </w:p>
    <w:p w14:paraId="5B5FFB49" w14:textId="77777777" w:rsidR="00194BE6" w:rsidRPr="00380D92" w:rsidRDefault="00194BE6" w:rsidP="009821C3">
      <w:pPr>
        <w:suppressAutoHyphens/>
        <w:jc w:val="center"/>
        <w:rPr>
          <w:kern w:val="28"/>
          <w:sz w:val="40"/>
          <w:szCs w:val="40"/>
          <w:lang w:val="en-GB"/>
        </w:rPr>
      </w:pPr>
    </w:p>
    <w:p w14:paraId="6C4BB292" w14:textId="5729166E" w:rsidR="00724944" w:rsidRPr="00380D92" w:rsidRDefault="00E5152B">
      <w:pPr>
        <w:pStyle w:val="Paragraphedeliste"/>
        <w:numPr>
          <w:ilvl w:val="0"/>
          <w:numId w:val="100"/>
        </w:numPr>
        <w:spacing w:before="120" w:after="120" w:line="276" w:lineRule="auto"/>
        <w:jc w:val="both"/>
      </w:pPr>
      <w:bookmarkStart w:id="36" w:name="_Toc503364209"/>
      <w:bookmarkEnd w:id="35"/>
      <w:r w:rsidRPr="00E5152B">
        <w:rPr>
          <w:b/>
        </w:rPr>
        <w:t>EXECUTION METHODOLOGY</w:t>
      </w:r>
    </w:p>
    <w:tbl>
      <w:tblPr>
        <w:tblW w:w="9277" w:type="dxa"/>
        <w:jc w:val="center"/>
        <w:tblCellMar>
          <w:left w:w="10" w:type="dxa"/>
          <w:right w:w="10" w:type="dxa"/>
        </w:tblCellMar>
        <w:tblLook w:val="04A0" w:firstRow="1" w:lastRow="0" w:firstColumn="1" w:lastColumn="0" w:noHBand="0" w:noVBand="1"/>
      </w:tblPr>
      <w:tblGrid>
        <w:gridCol w:w="9277"/>
      </w:tblGrid>
      <w:tr w:rsidR="00E5152B" w:rsidRPr="00380D92" w14:paraId="56FBB501" w14:textId="77777777" w:rsidTr="008B39B5">
        <w:trPr>
          <w:trHeight w:val="138"/>
          <w:jc w:val="center"/>
        </w:trPr>
        <w:tc>
          <w:tcPr>
            <w:tcW w:w="92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0E69C0" w14:textId="0378AF01" w:rsidR="00E5152B" w:rsidRPr="00380D92" w:rsidRDefault="00E5152B" w:rsidP="00E5152B">
            <w:pPr>
              <w:widowControl w:val="0"/>
              <w:tabs>
                <w:tab w:val="left" w:pos="7080"/>
              </w:tabs>
              <w:autoSpaceDE w:val="0"/>
              <w:spacing w:line="276" w:lineRule="auto"/>
              <w:ind w:right="-20"/>
              <w:jc w:val="both"/>
              <w:rPr>
                <w:bCs/>
                <w:iCs/>
              </w:rPr>
            </w:pPr>
            <w:r w:rsidRPr="000F3121">
              <w:t>Methodology for carrying out the work</w:t>
            </w:r>
          </w:p>
        </w:tc>
      </w:tr>
      <w:tr w:rsidR="00E5152B" w:rsidRPr="00380D92" w14:paraId="0818592E" w14:textId="77777777" w:rsidTr="008B39B5">
        <w:trPr>
          <w:trHeight w:val="259"/>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BC16E" w14:textId="392ADAFD" w:rsidR="00E5152B" w:rsidRPr="00380D92" w:rsidRDefault="00E5152B" w:rsidP="00E5152B">
            <w:pPr>
              <w:spacing w:line="276" w:lineRule="auto"/>
              <w:jc w:val="both"/>
              <w:rPr>
                <w:bCs/>
              </w:rPr>
            </w:pPr>
            <w:r w:rsidRPr="000F3121">
              <w:t xml:space="preserve">Production of a project organisation chart </w:t>
            </w:r>
          </w:p>
        </w:tc>
      </w:tr>
      <w:tr w:rsidR="00E5152B" w:rsidRPr="00380D92" w14:paraId="13A9923A" w14:textId="77777777" w:rsidTr="008B39B5">
        <w:trPr>
          <w:trHeight w:val="174"/>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1E060" w14:textId="2EDEF28C" w:rsidR="00E5152B" w:rsidRPr="00380D92" w:rsidRDefault="00E5152B" w:rsidP="00E5152B">
            <w:pPr>
              <w:spacing w:line="276" w:lineRule="auto"/>
              <w:jc w:val="both"/>
              <w:rPr>
                <w:bCs/>
              </w:rPr>
            </w:pPr>
            <w:r w:rsidRPr="000F3121">
              <w:t>Detailed technical note concerning the organisation of the work</w:t>
            </w:r>
          </w:p>
        </w:tc>
      </w:tr>
      <w:tr w:rsidR="00E5152B" w:rsidRPr="00380D92" w14:paraId="2FBACADE" w14:textId="77777777" w:rsidTr="008B39B5">
        <w:trPr>
          <w:trHeight w:val="216"/>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B7C41" w14:textId="6DD3BF64" w:rsidR="00E5152B" w:rsidRPr="00380D92" w:rsidRDefault="00E5152B" w:rsidP="00E5152B">
            <w:pPr>
              <w:spacing w:line="276" w:lineRule="auto"/>
              <w:jc w:val="both"/>
              <w:rPr>
                <w:bCs/>
              </w:rPr>
            </w:pPr>
            <w:r w:rsidRPr="000F3121">
              <w:t>Description of the rules for socio-environmental protection</w:t>
            </w:r>
          </w:p>
        </w:tc>
      </w:tr>
      <w:tr w:rsidR="00E5152B" w:rsidRPr="00380D92" w14:paraId="6647F94F" w14:textId="77777777" w:rsidTr="008B39B5">
        <w:trPr>
          <w:trHeight w:val="177"/>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566DD" w14:textId="273AACBB" w:rsidR="00E5152B" w:rsidRPr="00380D92" w:rsidRDefault="00E5152B" w:rsidP="00E5152B">
            <w:pPr>
              <w:spacing w:line="276" w:lineRule="auto"/>
              <w:jc w:val="both"/>
              <w:rPr>
                <w:bCs/>
              </w:rPr>
            </w:pPr>
            <w:r w:rsidRPr="000F3121">
              <w:t>Detailed schedule for carrying out the work with deadlines ≤ sixty (60) days</w:t>
            </w:r>
          </w:p>
        </w:tc>
      </w:tr>
      <w:tr w:rsidR="00E5152B" w:rsidRPr="00380D92" w14:paraId="59BE40B2" w14:textId="77777777" w:rsidTr="008B39B5">
        <w:trPr>
          <w:trHeight w:val="45"/>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44169" w14:textId="79506D72" w:rsidR="00E5152B" w:rsidRPr="00380D92" w:rsidRDefault="00E5152B" w:rsidP="00E5152B">
            <w:pPr>
              <w:spacing w:line="276" w:lineRule="auto"/>
              <w:jc w:val="both"/>
              <w:rPr>
                <w:bCs/>
              </w:rPr>
            </w:pPr>
            <w:r w:rsidRPr="000F3121">
              <w:t>Consistency in the scheduling of the work</w:t>
            </w:r>
          </w:p>
        </w:tc>
      </w:tr>
      <w:tr w:rsidR="00E5152B" w:rsidRPr="00380D92" w14:paraId="022E1278" w14:textId="77777777" w:rsidTr="008B39B5">
        <w:trPr>
          <w:trHeight w:val="271"/>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C7B3" w14:textId="6161230A" w:rsidR="00E5152B" w:rsidRPr="00380D92" w:rsidRDefault="00E5152B" w:rsidP="00E5152B">
            <w:pPr>
              <w:widowControl w:val="0"/>
              <w:tabs>
                <w:tab w:val="left" w:pos="7080"/>
              </w:tabs>
              <w:autoSpaceDE w:val="0"/>
              <w:spacing w:line="276" w:lineRule="auto"/>
              <w:ind w:right="-20"/>
              <w:jc w:val="both"/>
              <w:rPr>
                <w:bCs/>
                <w:iCs/>
              </w:rPr>
            </w:pPr>
            <w:r w:rsidRPr="000F3121">
              <w:t>Special technical clauses, initialled on each page, dated and signed on the last page</w:t>
            </w:r>
          </w:p>
        </w:tc>
      </w:tr>
      <w:tr w:rsidR="00E5152B" w:rsidRPr="00380D92" w14:paraId="2C37A71C" w14:textId="77777777" w:rsidTr="008B39B5">
        <w:trPr>
          <w:trHeight w:val="277"/>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438F" w14:textId="5A675AF6" w:rsidR="00E5152B" w:rsidRPr="00380D92" w:rsidRDefault="00E5152B" w:rsidP="00E5152B">
            <w:pPr>
              <w:widowControl w:val="0"/>
              <w:tabs>
                <w:tab w:val="left" w:pos="7080"/>
              </w:tabs>
              <w:autoSpaceDE w:val="0"/>
              <w:spacing w:line="276" w:lineRule="auto"/>
              <w:ind w:right="-20"/>
              <w:jc w:val="both"/>
              <w:rPr>
                <w:bCs/>
                <w:iCs/>
              </w:rPr>
            </w:pPr>
            <w:r w:rsidRPr="000F3121">
              <w:t xml:space="preserve">Environmental and Social Clauses, initialled on each page, dated and signed on the last page </w:t>
            </w:r>
          </w:p>
        </w:tc>
      </w:tr>
      <w:tr w:rsidR="00E5152B" w:rsidRPr="00380D92" w14:paraId="5C6BBDA2" w14:textId="77777777" w:rsidTr="008B39B5">
        <w:trPr>
          <w:trHeight w:val="271"/>
          <w:jc w:val="center"/>
        </w:trPr>
        <w:tc>
          <w:tcPr>
            <w:tcW w:w="9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2A5B3" w14:textId="5072138C" w:rsidR="00E5152B" w:rsidRPr="00380D92" w:rsidRDefault="00E5152B" w:rsidP="00E5152B">
            <w:pPr>
              <w:widowControl w:val="0"/>
              <w:tabs>
                <w:tab w:val="left" w:pos="7080"/>
              </w:tabs>
              <w:autoSpaceDE w:val="0"/>
              <w:spacing w:line="276" w:lineRule="auto"/>
              <w:ind w:right="-20"/>
              <w:jc w:val="both"/>
              <w:rPr>
                <w:bCs/>
                <w:iCs/>
              </w:rPr>
            </w:pPr>
            <w:r w:rsidRPr="000F3121">
              <w:t>Special Administrative Clauses, initialled on each page, dated and signed on the last page</w:t>
            </w:r>
          </w:p>
        </w:tc>
      </w:tr>
    </w:tbl>
    <w:p w14:paraId="14DB5A15" w14:textId="3FFD1C6C" w:rsidR="00724944" w:rsidRPr="00380D92" w:rsidRDefault="00724944" w:rsidP="00724944">
      <w:r w:rsidRPr="00380D92">
        <w:br w:type="page"/>
      </w:r>
    </w:p>
    <w:p w14:paraId="50FF4B54" w14:textId="77777777" w:rsidR="00724944" w:rsidRPr="00380D92" w:rsidRDefault="00724944" w:rsidP="00724944">
      <w:pPr>
        <w:shd w:val="clear" w:color="auto" w:fill="00B0F0"/>
        <w:jc w:val="center"/>
        <w:rPr>
          <w:b/>
          <w:bCs/>
          <w:sz w:val="40"/>
          <w:szCs w:val="40"/>
        </w:rPr>
      </w:pPr>
      <w:r w:rsidRPr="00380D92">
        <w:rPr>
          <w:b/>
          <w:bCs/>
          <w:sz w:val="40"/>
          <w:szCs w:val="40"/>
        </w:rPr>
        <w:lastRenderedPageBreak/>
        <w:t xml:space="preserve">MODEL ENVIRONMENTAL AND SOCIAL SPECIFICATIONS (CCES) </w:t>
      </w:r>
    </w:p>
    <w:sdt>
      <w:sdtPr>
        <w:rPr>
          <w:rFonts w:ascii="Times New Roman" w:eastAsiaTheme="minorEastAsia" w:hAnsi="Times New Roman" w:cs="Times New Roman"/>
          <w:b/>
          <w:bCs/>
          <w:color w:val="auto"/>
          <w:sz w:val="22"/>
          <w:szCs w:val="22"/>
        </w:rPr>
        <w:id w:val="378128485"/>
        <w:docPartObj>
          <w:docPartGallery w:val="Table of Contents"/>
          <w:docPartUnique/>
        </w:docPartObj>
      </w:sdtPr>
      <w:sdtEndPr>
        <w:rPr>
          <w:rFonts w:eastAsia="Times New Roman"/>
          <w:b w:val="0"/>
          <w:bCs w:val="0"/>
          <w:sz w:val="24"/>
          <w:szCs w:val="24"/>
        </w:rPr>
      </w:sdtEndPr>
      <w:sdtContent>
        <w:p w14:paraId="05AE5943" w14:textId="66D7394C" w:rsidR="00C22DF6" w:rsidRDefault="00C22DF6" w:rsidP="00C22DF6">
          <w:pPr>
            <w:pStyle w:val="En-ttedetabledesmatires"/>
          </w:pPr>
        </w:p>
        <w:p w14:paraId="4559A491" w14:textId="78A5DFD0" w:rsidR="00724944" w:rsidRPr="00380D92" w:rsidRDefault="00000000" w:rsidP="00724944">
          <w:pPr>
            <w:rPr>
              <w:sz w:val="22"/>
              <w:lang w:val="fr-FR"/>
            </w:rPr>
          </w:pPr>
        </w:p>
      </w:sdtContent>
    </w:sdt>
    <w:p w14:paraId="15422328" w14:textId="77777777" w:rsidR="00724944" w:rsidRPr="00380D92" w:rsidRDefault="00724944" w:rsidP="00724944">
      <w:pPr>
        <w:pStyle w:val="Titre21"/>
        <w:rPr>
          <w:rFonts w:ascii="Times New Roman" w:hAnsi="Times New Roman" w:cs="Times New Roman"/>
        </w:rPr>
      </w:pPr>
      <w:r w:rsidRPr="00380D92">
        <w:rPr>
          <w:rFonts w:ascii="Times New Roman" w:hAnsi="Times New Roman" w:cs="Times New Roman"/>
        </w:rPr>
        <w:t xml:space="preserve">LIST OF ACRONYMS AND ABBREVIATIONS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418"/>
        <w:gridCol w:w="7807"/>
        <w:gridCol w:w="293"/>
      </w:tblGrid>
      <w:tr w:rsidR="00724944" w:rsidRPr="00380D92" w14:paraId="4E9AC199" w14:textId="77777777" w:rsidTr="00724944">
        <w:trPr>
          <w:gridAfter w:val="1"/>
          <w:wAfter w:w="293" w:type="dxa"/>
          <w:trHeight w:val="20"/>
        </w:trPr>
        <w:tc>
          <w:tcPr>
            <w:tcW w:w="1418" w:type="dxa"/>
            <w:hideMark/>
          </w:tcPr>
          <w:p w14:paraId="254B6629" w14:textId="77777777" w:rsidR="00724944" w:rsidRPr="00380D92" w:rsidRDefault="00724944">
            <w:r w:rsidRPr="00380D92">
              <w:t>BIT</w:t>
            </w:r>
          </w:p>
        </w:tc>
        <w:tc>
          <w:tcPr>
            <w:tcW w:w="7807" w:type="dxa"/>
            <w:hideMark/>
          </w:tcPr>
          <w:p w14:paraId="589B0850" w14:textId="77777777" w:rsidR="00724944" w:rsidRPr="00380D92" w:rsidRDefault="00724944">
            <w:r w:rsidRPr="00380D92">
              <w:t>International Labour Office</w:t>
            </w:r>
          </w:p>
        </w:tc>
      </w:tr>
      <w:tr w:rsidR="00724944" w:rsidRPr="00380D92" w14:paraId="6777B569" w14:textId="77777777" w:rsidTr="00724944">
        <w:trPr>
          <w:gridAfter w:val="1"/>
          <w:wAfter w:w="293" w:type="dxa"/>
          <w:trHeight w:val="20"/>
        </w:trPr>
        <w:tc>
          <w:tcPr>
            <w:tcW w:w="1418" w:type="dxa"/>
            <w:hideMark/>
          </w:tcPr>
          <w:p w14:paraId="2201F0F0" w14:textId="77777777" w:rsidR="00724944" w:rsidRPr="00380D92" w:rsidRDefault="00724944">
            <w:r w:rsidRPr="00380D92">
              <w:t>CCES</w:t>
            </w:r>
          </w:p>
        </w:tc>
        <w:tc>
          <w:tcPr>
            <w:tcW w:w="7807" w:type="dxa"/>
            <w:hideMark/>
          </w:tcPr>
          <w:p w14:paraId="3F84DF4F" w14:textId="77777777" w:rsidR="00724944" w:rsidRPr="00380D92" w:rsidRDefault="00724944">
            <w:r w:rsidRPr="00380D92">
              <w:t xml:space="preserve">Environmental and Social Clauses  </w:t>
            </w:r>
          </w:p>
        </w:tc>
      </w:tr>
      <w:tr w:rsidR="00724944" w:rsidRPr="00380D92" w14:paraId="24F96284" w14:textId="77777777" w:rsidTr="00724944">
        <w:trPr>
          <w:gridAfter w:val="1"/>
          <w:wAfter w:w="293" w:type="dxa"/>
          <w:trHeight w:val="20"/>
        </w:trPr>
        <w:tc>
          <w:tcPr>
            <w:tcW w:w="1418" w:type="dxa"/>
            <w:hideMark/>
          </w:tcPr>
          <w:p w14:paraId="76776392" w14:textId="77777777" w:rsidR="00724944" w:rsidRPr="00380D92" w:rsidRDefault="00724944">
            <w:r w:rsidRPr="00380D92">
              <w:t>CCTP</w:t>
            </w:r>
          </w:p>
        </w:tc>
        <w:tc>
          <w:tcPr>
            <w:tcW w:w="7807" w:type="dxa"/>
            <w:hideMark/>
          </w:tcPr>
          <w:p w14:paraId="5D33BD7E" w14:textId="77777777" w:rsidR="00724944" w:rsidRPr="00380D92" w:rsidRDefault="00724944">
            <w:r w:rsidRPr="00380D92">
              <w:t>Special Technical Specifications</w:t>
            </w:r>
          </w:p>
        </w:tc>
      </w:tr>
      <w:tr w:rsidR="00724944" w:rsidRPr="00380D92" w14:paraId="52B514FD" w14:textId="77777777" w:rsidTr="00724944">
        <w:trPr>
          <w:gridAfter w:val="1"/>
          <w:wAfter w:w="293" w:type="dxa"/>
          <w:trHeight w:val="20"/>
        </w:trPr>
        <w:tc>
          <w:tcPr>
            <w:tcW w:w="1418" w:type="dxa"/>
            <w:hideMark/>
          </w:tcPr>
          <w:p w14:paraId="0E453055" w14:textId="77777777" w:rsidR="00724944" w:rsidRPr="00380D92" w:rsidRDefault="00724944">
            <w:r w:rsidRPr="00380D92">
              <w:t>CGES</w:t>
            </w:r>
          </w:p>
        </w:tc>
        <w:tc>
          <w:tcPr>
            <w:tcW w:w="7807" w:type="dxa"/>
            <w:hideMark/>
          </w:tcPr>
          <w:p w14:paraId="0F5BE035" w14:textId="77777777" w:rsidR="00724944" w:rsidRPr="00380D92" w:rsidRDefault="00724944">
            <w:r w:rsidRPr="00380D92">
              <w:t>Environmental and Social Management Framework</w:t>
            </w:r>
          </w:p>
        </w:tc>
      </w:tr>
      <w:tr w:rsidR="00724944" w:rsidRPr="00380D92" w14:paraId="55396740" w14:textId="77777777" w:rsidTr="00724944">
        <w:trPr>
          <w:gridAfter w:val="1"/>
          <w:wAfter w:w="293" w:type="dxa"/>
          <w:trHeight w:val="20"/>
        </w:trPr>
        <w:tc>
          <w:tcPr>
            <w:tcW w:w="1418" w:type="dxa"/>
            <w:hideMark/>
          </w:tcPr>
          <w:p w14:paraId="07F30F8C" w14:textId="77777777" w:rsidR="00724944" w:rsidRPr="00380D92" w:rsidRDefault="00724944">
            <w:r w:rsidRPr="00380D92">
              <w:t>CPPA</w:t>
            </w:r>
          </w:p>
        </w:tc>
        <w:tc>
          <w:tcPr>
            <w:tcW w:w="7807" w:type="dxa"/>
            <w:hideMark/>
          </w:tcPr>
          <w:p w14:paraId="12A814FA" w14:textId="77777777" w:rsidR="00724944" w:rsidRPr="00380D92" w:rsidRDefault="00724944">
            <w:r w:rsidRPr="00380D92">
              <w:t>Planning Framework for Indigenous Peoples</w:t>
            </w:r>
          </w:p>
        </w:tc>
      </w:tr>
      <w:tr w:rsidR="00724944" w:rsidRPr="00380D92" w14:paraId="21165007" w14:textId="77777777" w:rsidTr="00724944">
        <w:trPr>
          <w:gridAfter w:val="1"/>
          <w:wAfter w:w="293" w:type="dxa"/>
          <w:trHeight w:val="20"/>
        </w:trPr>
        <w:tc>
          <w:tcPr>
            <w:tcW w:w="1418" w:type="dxa"/>
            <w:hideMark/>
          </w:tcPr>
          <w:p w14:paraId="163AF771" w14:textId="77777777" w:rsidR="00724944" w:rsidRPr="00380D92" w:rsidRDefault="00724944">
            <w:r w:rsidRPr="00380D92">
              <w:t>CPR</w:t>
            </w:r>
          </w:p>
        </w:tc>
        <w:tc>
          <w:tcPr>
            <w:tcW w:w="7807" w:type="dxa"/>
            <w:hideMark/>
          </w:tcPr>
          <w:p w14:paraId="6F3360D2" w14:textId="77777777" w:rsidR="00724944" w:rsidRPr="00380D92" w:rsidRDefault="00724944">
            <w:r w:rsidRPr="00380D92">
              <w:t>Resettlement Policy Framework</w:t>
            </w:r>
          </w:p>
        </w:tc>
      </w:tr>
      <w:tr w:rsidR="00724944" w:rsidRPr="00380D92" w14:paraId="3076D315" w14:textId="77777777" w:rsidTr="00724944">
        <w:trPr>
          <w:gridAfter w:val="1"/>
          <w:wAfter w:w="293" w:type="dxa"/>
          <w:trHeight w:val="20"/>
        </w:trPr>
        <w:tc>
          <w:tcPr>
            <w:tcW w:w="1418" w:type="dxa"/>
            <w:hideMark/>
          </w:tcPr>
          <w:p w14:paraId="7008DA35" w14:textId="77777777" w:rsidR="00724944" w:rsidRPr="00380D92" w:rsidRDefault="00724944">
            <w:r w:rsidRPr="00380D92">
              <w:rPr>
                <w:lang w:eastAsia="fr-FR"/>
              </w:rPr>
              <w:t>E&amp;S</w:t>
            </w:r>
          </w:p>
        </w:tc>
        <w:tc>
          <w:tcPr>
            <w:tcW w:w="7807" w:type="dxa"/>
            <w:hideMark/>
          </w:tcPr>
          <w:p w14:paraId="1EA80FE7" w14:textId="77777777" w:rsidR="00724944" w:rsidRPr="00380D92" w:rsidRDefault="00724944">
            <w:r w:rsidRPr="00380D92">
              <w:rPr>
                <w:lang w:eastAsia="fr-FR"/>
              </w:rPr>
              <w:t>Environmental and Social</w:t>
            </w:r>
          </w:p>
        </w:tc>
      </w:tr>
      <w:tr w:rsidR="00724944" w:rsidRPr="00380D92" w14:paraId="339A6151" w14:textId="77777777" w:rsidTr="00724944">
        <w:trPr>
          <w:gridAfter w:val="1"/>
          <w:wAfter w:w="293" w:type="dxa"/>
          <w:trHeight w:val="20"/>
        </w:trPr>
        <w:tc>
          <w:tcPr>
            <w:tcW w:w="1418" w:type="dxa"/>
            <w:hideMark/>
          </w:tcPr>
          <w:p w14:paraId="598C8F04" w14:textId="77777777" w:rsidR="00724944" w:rsidRPr="00380D92" w:rsidRDefault="00724944">
            <w:r w:rsidRPr="00380D92">
              <w:t>EAS</w:t>
            </w:r>
          </w:p>
        </w:tc>
        <w:tc>
          <w:tcPr>
            <w:tcW w:w="7807" w:type="dxa"/>
            <w:hideMark/>
          </w:tcPr>
          <w:p w14:paraId="005763C0" w14:textId="77777777" w:rsidR="00724944" w:rsidRPr="00380D92" w:rsidRDefault="00724944">
            <w:r w:rsidRPr="00380D92">
              <w:t>Sexual Exploitation and Abuse</w:t>
            </w:r>
          </w:p>
        </w:tc>
      </w:tr>
      <w:tr w:rsidR="00724944" w:rsidRPr="00380D92" w14:paraId="29824B8E" w14:textId="77777777" w:rsidTr="00724944">
        <w:trPr>
          <w:trHeight w:val="20"/>
        </w:trPr>
        <w:tc>
          <w:tcPr>
            <w:tcW w:w="1418" w:type="dxa"/>
            <w:hideMark/>
          </w:tcPr>
          <w:p w14:paraId="44942C7B" w14:textId="77777777" w:rsidR="00724944" w:rsidRPr="00380D92" w:rsidRDefault="00724944">
            <w:r w:rsidRPr="00380D92">
              <w:t>EPC</w:t>
            </w:r>
          </w:p>
        </w:tc>
        <w:tc>
          <w:tcPr>
            <w:tcW w:w="8100" w:type="dxa"/>
            <w:gridSpan w:val="2"/>
            <w:hideMark/>
          </w:tcPr>
          <w:p w14:paraId="037B3A90" w14:textId="77777777" w:rsidR="00724944" w:rsidRPr="00380D92" w:rsidRDefault="00724944">
            <w:r w:rsidRPr="00380D92">
              <w:t>Collective Protection Equipment</w:t>
            </w:r>
          </w:p>
        </w:tc>
      </w:tr>
      <w:tr w:rsidR="00724944" w:rsidRPr="00380D92" w14:paraId="02B94606" w14:textId="77777777" w:rsidTr="00724944">
        <w:trPr>
          <w:trHeight w:val="20"/>
        </w:trPr>
        <w:tc>
          <w:tcPr>
            <w:tcW w:w="1418" w:type="dxa"/>
            <w:hideMark/>
          </w:tcPr>
          <w:p w14:paraId="069944A1" w14:textId="77777777" w:rsidR="00724944" w:rsidRPr="00380D92" w:rsidRDefault="00724944">
            <w:r w:rsidRPr="00380D92">
              <w:rPr>
                <w:lang w:eastAsia="fr-FR"/>
              </w:rPr>
              <w:t>PPE</w:t>
            </w:r>
          </w:p>
        </w:tc>
        <w:tc>
          <w:tcPr>
            <w:tcW w:w="8100" w:type="dxa"/>
            <w:gridSpan w:val="2"/>
            <w:hideMark/>
          </w:tcPr>
          <w:p w14:paraId="40EA9740" w14:textId="77777777" w:rsidR="00724944" w:rsidRPr="00380D92" w:rsidRDefault="00724944">
            <w:r w:rsidRPr="00380D92">
              <w:rPr>
                <w:lang w:eastAsia="fr-FR"/>
              </w:rPr>
              <w:t>Personal Protective Equipment</w:t>
            </w:r>
          </w:p>
        </w:tc>
      </w:tr>
      <w:tr w:rsidR="00724944" w:rsidRPr="00380D92" w14:paraId="670D66A0" w14:textId="77777777" w:rsidTr="00724944">
        <w:trPr>
          <w:gridAfter w:val="1"/>
          <w:wAfter w:w="293" w:type="dxa"/>
          <w:trHeight w:val="20"/>
        </w:trPr>
        <w:tc>
          <w:tcPr>
            <w:tcW w:w="1418" w:type="dxa"/>
            <w:hideMark/>
          </w:tcPr>
          <w:p w14:paraId="18C00A81" w14:textId="77777777" w:rsidR="00724944" w:rsidRPr="00380D92" w:rsidRDefault="00724944">
            <w:r w:rsidRPr="00380D92">
              <w:t>ESHS</w:t>
            </w:r>
          </w:p>
        </w:tc>
        <w:tc>
          <w:tcPr>
            <w:tcW w:w="7807" w:type="dxa"/>
            <w:hideMark/>
          </w:tcPr>
          <w:p w14:paraId="1A5FC4CB" w14:textId="77777777" w:rsidR="00724944" w:rsidRPr="00380D92" w:rsidRDefault="00724944">
            <w:r w:rsidRPr="00380D92">
              <w:t>Environmental, Social, Health and Safety</w:t>
            </w:r>
          </w:p>
        </w:tc>
      </w:tr>
      <w:tr w:rsidR="00724944" w:rsidRPr="00380D92" w14:paraId="5CA4883A" w14:textId="77777777" w:rsidTr="00724944">
        <w:trPr>
          <w:trHeight w:val="20"/>
        </w:trPr>
        <w:tc>
          <w:tcPr>
            <w:tcW w:w="1418" w:type="dxa"/>
            <w:hideMark/>
          </w:tcPr>
          <w:p w14:paraId="082701E3" w14:textId="77777777" w:rsidR="00724944" w:rsidRPr="00380D92" w:rsidRDefault="00724944">
            <w:r w:rsidRPr="00380D92">
              <w:t>SDS</w:t>
            </w:r>
          </w:p>
        </w:tc>
        <w:tc>
          <w:tcPr>
            <w:tcW w:w="8100" w:type="dxa"/>
            <w:gridSpan w:val="2"/>
            <w:hideMark/>
          </w:tcPr>
          <w:p w14:paraId="5B801B4F" w14:textId="77777777" w:rsidR="00724944" w:rsidRPr="00380D92" w:rsidRDefault="00724944">
            <w:r w:rsidRPr="00380D92">
              <w:t>Safety Data Sheet</w:t>
            </w:r>
          </w:p>
        </w:tc>
      </w:tr>
      <w:tr w:rsidR="00724944" w:rsidRPr="00380D92" w14:paraId="3E59E0D1" w14:textId="77777777" w:rsidTr="00724944">
        <w:trPr>
          <w:trHeight w:val="20"/>
        </w:trPr>
        <w:tc>
          <w:tcPr>
            <w:tcW w:w="1418" w:type="dxa"/>
            <w:hideMark/>
          </w:tcPr>
          <w:p w14:paraId="2F0B13CE" w14:textId="77777777" w:rsidR="00724944" w:rsidRPr="00380D92" w:rsidRDefault="00724944">
            <w:r w:rsidRPr="00380D92">
              <w:rPr>
                <w:lang w:eastAsia="fr-FR"/>
              </w:rPr>
              <w:t>HIMO</w:t>
            </w:r>
          </w:p>
        </w:tc>
        <w:tc>
          <w:tcPr>
            <w:tcW w:w="8100" w:type="dxa"/>
            <w:gridSpan w:val="2"/>
            <w:hideMark/>
          </w:tcPr>
          <w:p w14:paraId="57038D8B" w14:textId="77777777" w:rsidR="00724944" w:rsidRPr="00380D92" w:rsidRDefault="00724944">
            <w:r w:rsidRPr="00380D92">
              <w:rPr>
                <w:lang w:eastAsia="fr-FR"/>
              </w:rPr>
              <w:t>High Labor Intensity</w:t>
            </w:r>
          </w:p>
        </w:tc>
      </w:tr>
      <w:tr w:rsidR="00724944" w:rsidRPr="00380D92" w14:paraId="5F9CAEA3" w14:textId="77777777" w:rsidTr="00724944">
        <w:trPr>
          <w:gridAfter w:val="1"/>
          <w:wAfter w:w="293" w:type="dxa"/>
          <w:trHeight w:val="20"/>
        </w:trPr>
        <w:tc>
          <w:tcPr>
            <w:tcW w:w="1418" w:type="dxa"/>
            <w:hideMark/>
          </w:tcPr>
          <w:p w14:paraId="19128B2B" w14:textId="77777777" w:rsidR="00724944" w:rsidRPr="00380D92" w:rsidRDefault="00724944">
            <w:r w:rsidRPr="00380D92">
              <w:t>BROKEN</w:t>
            </w:r>
          </w:p>
        </w:tc>
        <w:tc>
          <w:tcPr>
            <w:tcW w:w="7807" w:type="dxa"/>
            <w:hideMark/>
          </w:tcPr>
          <w:p w14:paraId="7771B0E8" w14:textId="77777777" w:rsidR="00724944" w:rsidRPr="00380D92" w:rsidRDefault="00724944">
            <w:r w:rsidRPr="00380D92">
              <w:t>Sexual harassment</w:t>
            </w:r>
          </w:p>
        </w:tc>
      </w:tr>
      <w:tr w:rsidR="00724944" w:rsidRPr="00380D92" w14:paraId="20779C19" w14:textId="77777777" w:rsidTr="00724944">
        <w:trPr>
          <w:trHeight w:val="20"/>
        </w:trPr>
        <w:tc>
          <w:tcPr>
            <w:tcW w:w="1418" w:type="dxa"/>
            <w:hideMark/>
          </w:tcPr>
          <w:p w14:paraId="18E494E2" w14:textId="77777777" w:rsidR="00724944" w:rsidRPr="00380D92" w:rsidRDefault="00724944">
            <w:r w:rsidRPr="00380D92">
              <w:t>IST</w:t>
            </w:r>
          </w:p>
        </w:tc>
        <w:tc>
          <w:tcPr>
            <w:tcW w:w="8100" w:type="dxa"/>
            <w:gridSpan w:val="2"/>
            <w:hideMark/>
          </w:tcPr>
          <w:p w14:paraId="14306AA3" w14:textId="77777777" w:rsidR="00724944" w:rsidRPr="00380D92" w:rsidRDefault="00724944">
            <w:r w:rsidRPr="00380D92">
              <w:t>Sexually transmitted infections</w:t>
            </w:r>
          </w:p>
        </w:tc>
      </w:tr>
      <w:tr w:rsidR="00724944" w:rsidRPr="00380D92" w14:paraId="31451F37" w14:textId="77777777" w:rsidTr="00724944">
        <w:trPr>
          <w:trHeight w:val="20"/>
        </w:trPr>
        <w:tc>
          <w:tcPr>
            <w:tcW w:w="1418" w:type="dxa"/>
            <w:hideMark/>
          </w:tcPr>
          <w:p w14:paraId="27AC3D5B" w14:textId="77777777" w:rsidR="00724944" w:rsidRPr="00380D92" w:rsidRDefault="00724944">
            <w:r w:rsidRPr="00380D92">
              <w:t>km/h</w:t>
            </w:r>
          </w:p>
        </w:tc>
        <w:tc>
          <w:tcPr>
            <w:tcW w:w="8100" w:type="dxa"/>
            <w:gridSpan w:val="2"/>
            <w:hideMark/>
          </w:tcPr>
          <w:p w14:paraId="15BA9079" w14:textId="77777777" w:rsidR="00724944" w:rsidRPr="00380D92" w:rsidRDefault="00724944">
            <w:r w:rsidRPr="00380D92">
              <w:t>Kilometre/hour</w:t>
            </w:r>
          </w:p>
        </w:tc>
      </w:tr>
      <w:tr w:rsidR="00724944" w:rsidRPr="00380D92" w14:paraId="4E84ADF0" w14:textId="77777777" w:rsidTr="00724944">
        <w:trPr>
          <w:trHeight w:val="20"/>
        </w:trPr>
        <w:tc>
          <w:tcPr>
            <w:tcW w:w="1418" w:type="dxa"/>
            <w:hideMark/>
          </w:tcPr>
          <w:p w14:paraId="43CB4FBB" w14:textId="77777777" w:rsidR="00724944" w:rsidRPr="00380D92" w:rsidRDefault="00724944">
            <w:r w:rsidRPr="00380D92">
              <w:rPr>
                <w:lang w:eastAsia="fr-FR"/>
              </w:rPr>
              <w:t>MINEPDED</w:t>
            </w:r>
          </w:p>
        </w:tc>
        <w:tc>
          <w:tcPr>
            <w:tcW w:w="8100" w:type="dxa"/>
            <w:gridSpan w:val="2"/>
            <w:hideMark/>
          </w:tcPr>
          <w:p w14:paraId="69BE8F19" w14:textId="77777777" w:rsidR="00724944" w:rsidRPr="00380D92" w:rsidRDefault="00724944">
            <w:r w:rsidRPr="00380D92">
              <w:rPr>
                <w:lang w:eastAsia="fr-FR"/>
              </w:rPr>
              <w:t>Ministry of the Environment, Nature Protection and Sustainable Development</w:t>
            </w:r>
          </w:p>
        </w:tc>
      </w:tr>
      <w:tr w:rsidR="00724944" w:rsidRPr="00380D92" w14:paraId="28EE9344" w14:textId="77777777" w:rsidTr="00724944">
        <w:trPr>
          <w:gridAfter w:val="1"/>
          <w:wAfter w:w="293" w:type="dxa"/>
          <w:trHeight w:val="20"/>
        </w:trPr>
        <w:tc>
          <w:tcPr>
            <w:tcW w:w="1418" w:type="dxa"/>
            <w:hideMark/>
          </w:tcPr>
          <w:p w14:paraId="5311B3B1" w14:textId="77777777" w:rsidR="00724944" w:rsidRPr="00380D92" w:rsidRDefault="00724944">
            <w:pPr>
              <w:rPr>
                <w:lang w:val="fr-FR"/>
              </w:rPr>
            </w:pPr>
            <w:r w:rsidRPr="00380D92">
              <w:t>MGP</w:t>
            </w:r>
          </w:p>
        </w:tc>
        <w:tc>
          <w:tcPr>
            <w:tcW w:w="7807" w:type="dxa"/>
            <w:hideMark/>
          </w:tcPr>
          <w:p w14:paraId="69276F88" w14:textId="77777777" w:rsidR="00724944" w:rsidRPr="00380D92" w:rsidRDefault="00724944">
            <w:r w:rsidRPr="00380D92">
              <w:t>Complaint Management Mechanism</w:t>
            </w:r>
          </w:p>
        </w:tc>
      </w:tr>
      <w:tr w:rsidR="00724944" w:rsidRPr="00380D92" w14:paraId="10DD386B" w14:textId="77777777" w:rsidTr="00724944">
        <w:trPr>
          <w:trHeight w:val="20"/>
        </w:trPr>
        <w:tc>
          <w:tcPr>
            <w:tcW w:w="1418" w:type="dxa"/>
            <w:hideMark/>
          </w:tcPr>
          <w:p w14:paraId="63946FE4" w14:textId="77777777" w:rsidR="00724944" w:rsidRPr="00380D92" w:rsidRDefault="00724944">
            <w:r w:rsidRPr="00380D92">
              <w:t>MGPT</w:t>
            </w:r>
          </w:p>
        </w:tc>
        <w:tc>
          <w:tcPr>
            <w:tcW w:w="8100" w:type="dxa"/>
            <w:gridSpan w:val="2"/>
            <w:hideMark/>
          </w:tcPr>
          <w:p w14:paraId="50957603" w14:textId="77777777" w:rsidR="00724944" w:rsidRPr="00380D92" w:rsidRDefault="00724944">
            <w:r w:rsidRPr="00380D92">
              <w:t>Worker Complaint Management Mechanism</w:t>
            </w:r>
          </w:p>
        </w:tc>
      </w:tr>
      <w:tr w:rsidR="00724944" w:rsidRPr="00380D92" w14:paraId="4FDB66BF" w14:textId="77777777" w:rsidTr="00724944">
        <w:trPr>
          <w:trHeight w:val="20"/>
        </w:trPr>
        <w:tc>
          <w:tcPr>
            <w:tcW w:w="1418" w:type="dxa"/>
            <w:hideMark/>
          </w:tcPr>
          <w:p w14:paraId="11CA26DB" w14:textId="77777777" w:rsidR="00724944" w:rsidRPr="00380D92" w:rsidRDefault="00724944">
            <w:r w:rsidRPr="00380D92">
              <w:t>STD</w:t>
            </w:r>
          </w:p>
        </w:tc>
        <w:tc>
          <w:tcPr>
            <w:tcW w:w="8100" w:type="dxa"/>
            <w:gridSpan w:val="2"/>
            <w:hideMark/>
          </w:tcPr>
          <w:p w14:paraId="13416C10" w14:textId="77777777" w:rsidR="00724944" w:rsidRPr="00380D92" w:rsidRDefault="00724944">
            <w:r w:rsidRPr="00380D92">
              <w:t>Sexually transmitted disease</w:t>
            </w:r>
          </w:p>
        </w:tc>
      </w:tr>
      <w:tr w:rsidR="00724944" w:rsidRPr="00380D92" w14:paraId="048AB54B" w14:textId="77777777" w:rsidTr="00724944">
        <w:trPr>
          <w:gridAfter w:val="1"/>
          <w:wAfter w:w="293" w:type="dxa"/>
          <w:trHeight w:val="20"/>
        </w:trPr>
        <w:tc>
          <w:tcPr>
            <w:tcW w:w="1418" w:type="dxa"/>
            <w:hideMark/>
          </w:tcPr>
          <w:p w14:paraId="2F018B6C" w14:textId="77777777" w:rsidR="00724944" w:rsidRPr="00380D92" w:rsidRDefault="00724944">
            <w:r w:rsidRPr="00380D92">
              <w:t>NC</w:t>
            </w:r>
          </w:p>
        </w:tc>
        <w:tc>
          <w:tcPr>
            <w:tcW w:w="7807" w:type="dxa"/>
            <w:hideMark/>
          </w:tcPr>
          <w:p w14:paraId="694E867F" w14:textId="77777777" w:rsidR="00724944" w:rsidRPr="00380D92" w:rsidRDefault="00724944">
            <w:r w:rsidRPr="00380D92">
              <w:t>Nonconformity</w:t>
            </w:r>
          </w:p>
        </w:tc>
      </w:tr>
      <w:tr w:rsidR="00724944" w:rsidRPr="00380D92" w14:paraId="7ADF6075" w14:textId="77777777" w:rsidTr="00724944">
        <w:trPr>
          <w:gridAfter w:val="1"/>
          <w:wAfter w:w="293" w:type="dxa"/>
          <w:trHeight w:val="20"/>
        </w:trPr>
        <w:tc>
          <w:tcPr>
            <w:tcW w:w="1418" w:type="dxa"/>
            <w:hideMark/>
          </w:tcPr>
          <w:p w14:paraId="5859BB16" w14:textId="77777777" w:rsidR="00724944" w:rsidRPr="00380D92" w:rsidRDefault="00724944">
            <w:r w:rsidRPr="00380D92">
              <w:t>NES</w:t>
            </w:r>
          </w:p>
        </w:tc>
        <w:tc>
          <w:tcPr>
            <w:tcW w:w="7807" w:type="dxa"/>
            <w:hideMark/>
          </w:tcPr>
          <w:p w14:paraId="056B27B8" w14:textId="77777777" w:rsidR="00724944" w:rsidRPr="00380D92" w:rsidRDefault="00724944">
            <w:r w:rsidRPr="00380D92">
              <w:t>Environmental and Social Standards</w:t>
            </w:r>
          </w:p>
        </w:tc>
      </w:tr>
      <w:tr w:rsidR="00724944" w:rsidRPr="00380D92" w14:paraId="2598E474" w14:textId="77777777" w:rsidTr="00724944">
        <w:trPr>
          <w:gridAfter w:val="1"/>
          <w:wAfter w:w="293" w:type="dxa"/>
          <w:trHeight w:val="20"/>
        </w:trPr>
        <w:tc>
          <w:tcPr>
            <w:tcW w:w="1418" w:type="dxa"/>
            <w:hideMark/>
          </w:tcPr>
          <w:p w14:paraId="6684658F" w14:textId="77777777" w:rsidR="00724944" w:rsidRPr="00380D92" w:rsidRDefault="00724944">
            <w:r w:rsidRPr="00380D92">
              <w:t>WHO</w:t>
            </w:r>
          </w:p>
        </w:tc>
        <w:tc>
          <w:tcPr>
            <w:tcW w:w="7807" w:type="dxa"/>
            <w:hideMark/>
          </w:tcPr>
          <w:p w14:paraId="0038FEF0" w14:textId="77777777" w:rsidR="00724944" w:rsidRPr="00380D92" w:rsidRDefault="00724944">
            <w:r w:rsidRPr="00380D92">
              <w:t>World Health Organization</w:t>
            </w:r>
          </w:p>
        </w:tc>
      </w:tr>
      <w:tr w:rsidR="00724944" w:rsidRPr="00380D92" w14:paraId="4ADD9530" w14:textId="77777777" w:rsidTr="00724944">
        <w:trPr>
          <w:gridAfter w:val="1"/>
          <w:wAfter w:w="293" w:type="dxa"/>
          <w:trHeight w:val="20"/>
        </w:trPr>
        <w:tc>
          <w:tcPr>
            <w:tcW w:w="1418" w:type="dxa"/>
            <w:hideMark/>
          </w:tcPr>
          <w:p w14:paraId="7580F082" w14:textId="77777777" w:rsidR="00724944" w:rsidRPr="00380D92" w:rsidRDefault="00724944">
            <w:pPr>
              <w:rPr>
                <w:color w:val="FF0000"/>
              </w:rPr>
            </w:pPr>
            <w:r w:rsidRPr="00380D92">
              <w:rPr>
                <w:color w:val="FF0000"/>
              </w:rPr>
              <w:t>XXXX</w:t>
            </w:r>
          </w:p>
        </w:tc>
        <w:tc>
          <w:tcPr>
            <w:tcW w:w="7807" w:type="dxa"/>
            <w:hideMark/>
          </w:tcPr>
          <w:p w14:paraId="6E97A68E" w14:textId="77777777" w:rsidR="00724944" w:rsidRPr="00380D92" w:rsidRDefault="00724944">
            <w:pPr>
              <w:rPr>
                <w:color w:val="FF0000"/>
              </w:rPr>
            </w:pPr>
            <w:r w:rsidRPr="00380D92">
              <w:rPr>
                <w:color w:val="FF0000"/>
              </w:rPr>
              <w:t xml:space="preserve">Project Name </w:t>
            </w:r>
          </w:p>
        </w:tc>
      </w:tr>
      <w:tr w:rsidR="00724944" w:rsidRPr="00380D92" w14:paraId="2AE8E0D1" w14:textId="77777777" w:rsidTr="00724944">
        <w:trPr>
          <w:gridAfter w:val="1"/>
          <w:wAfter w:w="293" w:type="dxa"/>
          <w:trHeight w:val="20"/>
        </w:trPr>
        <w:tc>
          <w:tcPr>
            <w:tcW w:w="1418" w:type="dxa"/>
            <w:hideMark/>
          </w:tcPr>
          <w:p w14:paraId="31B1392A" w14:textId="77777777" w:rsidR="00724944" w:rsidRPr="00380D92" w:rsidRDefault="00724944">
            <w:r w:rsidRPr="00380D92">
              <w:t>PCS</w:t>
            </w:r>
          </w:p>
        </w:tc>
        <w:tc>
          <w:tcPr>
            <w:tcW w:w="7807" w:type="dxa"/>
            <w:hideMark/>
          </w:tcPr>
          <w:p w14:paraId="76EADB38" w14:textId="77777777" w:rsidR="00724944" w:rsidRPr="00380D92" w:rsidRDefault="00724944">
            <w:r w:rsidRPr="00380D92">
              <w:t>Social Communication Program</w:t>
            </w:r>
          </w:p>
        </w:tc>
      </w:tr>
      <w:tr w:rsidR="00724944" w:rsidRPr="00380D92" w14:paraId="2D237489" w14:textId="77777777" w:rsidTr="00724944">
        <w:trPr>
          <w:gridAfter w:val="1"/>
          <w:wAfter w:w="293" w:type="dxa"/>
          <w:trHeight w:val="20"/>
        </w:trPr>
        <w:tc>
          <w:tcPr>
            <w:tcW w:w="1418" w:type="dxa"/>
            <w:hideMark/>
          </w:tcPr>
          <w:p w14:paraId="430573F0" w14:textId="77777777" w:rsidR="00724944" w:rsidRPr="00380D92" w:rsidRDefault="00724944">
            <w:r w:rsidRPr="00380D92">
              <w:t>PEE</w:t>
            </w:r>
          </w:p>
        </w:tc>
        <w:tc>
          <w:tcPr>
            <w:tcW w:w="7807" w:type="dxa"/>
            <w:hideMark/>
          </w:tcPr>
          <w:p w14:paraId="433D9900" w14:textId="77777777" w:rsidR="00724944" w:rsidRPr="00380D92" w:rsidRDefault="00724944">
            <w:r w:rsidRPr="00380D92">
              <w:t>Environmental Engagement Plan</w:t>
            </w:r>
          </w:p>
        </w:tc>
      </w:tr>
      <w:tr w:rsidR="00724944" w:rsidRPr="00380D92" w14:paraId="50532D35" w14:textId="77777777" w:rsidTr="00724944">
        <w:trPr>
          <w:gridAfter w:val="1"/>
          <w:wAfter w:w="293" w:type="dxa"/>
          <w:trHeight w:val="20"/>
        </w:trPr>
        <w:tc>
          <w:tcPr>
            <w:tcW w:w="1418" w:type="dxa"/>
            <w:hideMark/>
          </w:tcPr>
          <w:p w14:paraId="443A75F3" w14:textId="77777777" w:rsidR="00724944" w:rsidRPr="00380D92" w:rsidRDefault="00724944">
            <w:r w:rsidRPr="00380D92">
              <w:t>ESMPS</w:t>
            </w:r>
          </w:p>
        </w:tc>
        <w:tc>
          <w:tcPr>
            <w:tcW w:w="7807" w:type="dxa"/>
            <w:hideMark/>
          </w:tcPr>
          <w:p w14:paraId="11CBBE60" w14:textId="77777777" w:rsidR="00724944" w:rsidRPr="00380D92" w:rsidRDefault="00724944">
            <w:r w:rsidRPr="00380D92">
              <w:t>Environmental and Social Management Plan</w:t>
            </w:r>
          </w:p>
        </w:tc>
      </w:tr>
      <w:tr w:rsidR="00724944" w:rsidRPr="00380D92" w14:paraId="523396FB" w14:textId="77777777" w:rsidTr="00724944">
        <w:trPr>
          <w:gridAfter w:val="1"/>
          <w:wAfter w:w="293" w:type="dxa"/>
          <w:trHeight w:val="20"/>
        </w:trPr>
        <w:tc>
          <w:tcPr>
            <w:tcW w:w="1418" w:type="dxa"/>
            <w:hideMark/>
          </w:tcPr>
          <w:p w14:paraId="21FA3D45" w14:textId="77777777" w:rsidR="00724944" w:rsidRPr="00380D92" w:rsidRDefault="00724944">
            <w:r w:rsidRPr="00380D92">
              <w:t>PGMO</w:t>
            </w:r>
          </w:p>
        </w:tc>
        <w:tc>
          <w:tcPr>
            <w:tcW w:w="7807" w:type="dxa"/>
            <w:hideMark/>
          </w:tcPr>
          <w:p w14:paraId="180D52F1" w14:textId="77777777" w:rsidR="00724944" w:rsidRPr="00380D92" w:rsidRDefault="00724944">
            <w:r w:rsidRPr="00380D92">
              <w:t>Workforce Management Plan</w:t>
            </w:r>
          </w:p>
        </w:tc>
      </w:tr>
      <w:tr w:rsidR="00724944" w:rsidRPr="00380D92" w14:paraId="2AF8CFCA" w14:textId="77777777" w:rsidTr="00724944">
        <w:trPr>
          <w:gridAfter w:val="1"/>
          <w:wAfter w:w="293" w:type="dxa"/>
          <w:trHeight w:val="20"/>
        </w:trPr>
        <w:tc>
          <w:tcPr>
            <w:tcW w:w="1418" w:type="dxa"/>
            <w:hideMark/>
          </w:tcPr>
          <w:p w14:paraId="2033F433" w14:textId="77777777" w:rsidR="00724944" w:rsidRPr="00380D92" w:rsidRDefault="00724944">
            <w:r w:rsidRPr="00380D92">
              <w:t>PPMP</w:t>
            </w:r>
          </w:p>
        </w:tc>
        <w:tc>
          <w:tcPr>
            <w:tcW w:w="7807" w:type="dxa"/>
            <w:hideMark/>
          </w:tcPr>
          <w:p w14:paraId="042C1A47" w14:textId="77777777" w:rsidR="00724944" w:rsidRPr="00380D92" w:rsidRDefault="00724944">
            <w:r w:rsidRPr="00380D92">
              <w:t>Stakeholder Engagement Plan</w:t>
            </w:r>
          </w:p>
        </w:tc>
      </w:tr>
      <w:tr w:rsidR="00724944" w:rsidRPr="00380D92" w14:paraId="49155397" w14:textId="77777777" w:rsidTr="00724944">
        <w:trPr>
          <w:gridAfter w:val="1"/>
          <w:wAfter w:w="293" w:type="dxa"/>
          <w:trHeight w:val="20"/>
        </w:trPr>
        <w:tc>
          <w:tcPr>
            <w:tcW w:w="1418" w:type="dxa"/>
            <w:hideMark/>
          </w:tcPr>
          <w:p w14:paraId="2648427D" w14:textId="77777777" w:rsidR="00724944" w:rsidRPr="00380D92" w:rsidRDefault="00724944">
            <w:r w:rsidRPr="00380D92">
              <w:t>PHSE</w:t>
            </w:r>
          </w:p>
        </w:tc>
        <w:tc>
          <w:tcPr>
            <w:tcW w:w="7807" w:type="dxa"/>
            <w:hideMark/>
          </w:tcPr>
          <w:p w14:paraId="3D2B818A" w14:textId="77777777" w:rsidR="00724944" w:rsidRPr="00380D92" w:rsidRDefault="00724944">
            <w:r w:rsidRPr="00380D92">
              <w:t>Health, Safety and Environment Plan</w:t>
            </w:r>
          </w:p>
        </w:tc>
      </w:tr>
      <w:tr w:rsidR="00724944" w:rsidRPr="00380D92" w14:paraId="628D0D6B" w14:textId="77777777" w:rsidTr="00724944">
        <w:trPr>
          <w:gridAfter w:val="1"/>
          <w:wAfter w:w="293" w:type="dxa"/>
          <w:trHeight w:val="20"/>
        </w:trPr>
        <w:tc>
          <w:tcPr>
            <w:tcW w:w="1418" w:type="dxa"/>
            <w:hideMark/>
          </w:tcPr>
          <w:p w14:paraId="52349422" w14:textId="77777777" w:rsidR="00724944" w:rsidRPr="00380D92" w:rsidRDefault="00724944">
            <w:r w:rsidRPr="00380D92">
              <w:t>PMU</w:t>
            </w:r>
          </w:p>
        </w:tc>
        <w:tc>
          <w:tcPr>
            <w:tcW w:w="7807" w:type="dxa"/>
            <w:hideMark/>
          </w:tcPr>
          <w:p w14:paraId="4623B2BE" w14:textId="77777777" w:rsidR="00724944" w:rsidRPr="00380D92" w:rsidRDefault="00724944">
            <w:r w:rsidRPr="00380D92">
              <w:t>Project Management Unit</w:t>
            </w:r>
          </w:p>
        </w:tc>
      </w:tr>
      <w:tr w:rsidR="00724944" w:rsidRPr="00380D92" w14:paraId="078310BB" w14:textId="77777777" w:rsidTr="00724944">
        <w:trPr>
          <w:trHeight w:val="20"/>
        </w:trPr>
        <w:tc>
          <w:tcPr>
            <w:tcW w:w="1418" w:type="dxa"/>
            <w:hideMark/>
          </w:tcPr>
          <w:p w14:paraId="5848BF60" w14:textId="77777777" w:rsidR="00724944" w:rsidRPr="00380D92" w:rsidRDefault="00724944">
            <w:r w:rsidRPr="00380D92">
              <w:t>AIDS</w:t>
            </w:r>
          </w:p>
        </w:tc>
        <w:tc>
          <w:tcPr>
            <w:tcW w:w="8100" w:type="dxa"/>
            <w:gridSpan w:val="2"/>
            <w:hideMark/>
          </w:tcPr>
          <w:p w14:paraId="79E2A93A" w14:textId="77777777" w:rsidR="00724944" w:rsidRPr="00380D92" w:rsidRDefault="00724944">
            <w:r w:rsidRPr="00380D92">
              <w:t>Acquired immunodeficiency syndrome</w:t>
            </w:r>
          </w:p>
        </w:tc>
      </w:tr>
      <w:tr w:rsidR="00724944" w:rsidRPr="00380D92" w14:paraId="030C95DB" w14:textId="77777777" w:rsidTr="00724944">
        <w:trPr>
          <w:gridAfter w:val="1"/>
          <w:wAfter w:w="293" w:type="dxa"/>
          <w:trHeight w:val="20"/>
        </w:trPr>
        <w:tc>
          <w:tcPr>
            <w:tcW w:w="1418" w:type="dxa"/>
            <w:hideMark/>
          </w:tcPr>
          <w:p w14:paraId="4A2596BF" w14:textId="77777777" w:rsidR="00724944" w:rsidRPr="00380D92" w:rsidRDefault="00724944">
            <w:r w:rsidRPr="00380D92">
              <w:t>SST</w:t>
            </w:r>
          </w:p>
        </w:tc>
        <w:tc>
          <w:tcPr>
            <w:tcW w:w="7807" w:type="dxa"/>
            <w:hideMark/>
          </w:tcPr>
          <w:p w14:paraId="1F14FBCC" w14:textId="77777777" w:rsidR="00724944" w:rsidRPr="00380D92" w:rsidRDefault="00724944">
            <w:r w:rsidRPr="00380D92">
              <w:t>Occupational Health and Safety</w:t>
            </w:r>
          </w:p>
        </w:tc>
      </w:tr>
      <w:tr w:rsidR="00724944" w:rsidRPr="00380D92" w14:paraId="787DE38F" w14:textId="77777777" w:rsidTr="00724944">
        <w:trPr>
          <w:trHeight w:val="20"/>
        </w:trPr>
        <w:tc>
          <w:tcPr>
            <w:tcW w:w="1418" w:type="dxa"/>
            <w:hideMark/>
          </w:tcPr>
          <w:p w14:paraId="14DDB6BF" w14:textId="77777777" w:rsidR="00724944" w:rsidRPr="00380D92" w:rsidRDefault="00724944">
            <w:r w:rsidRPr="00380D92">
              <w:t>HIV</w:t>
            </w:r>
          </w:p>
        </w:tc>
        <w:tc>
          <w:tcPr>
            <w:tcW w:w="8100" w:type="dxa"/>
            <w:gridSpan w:val="2"/>
            <w:hideMark/>
          </w:tcPr>
          <w:p w14:paraId="18B87C1B" w14:textId="77777777" w:rsidR="00724944" w:rsidRPr="00380D92" w:rsidRDefault="00724944">
            <w:r w:rsidRPr="00380D92">
              <w:t>Human Immunodeficiency Virus</w:t>
            </w:r>
          </w:p>
        </w:tc>
      </w:tr>
      <w:tr w:rsidR="00724944" w:rsidRPr="00380D92" w14:paraId="1D397D77" w14:textId="77777777" w:rsidTr="00724944">
        <w:trPr>
          <w:trHeight w:val="20"/>
        </w:trPr>
        <w:tc>
          <w:tcPr>
            <w:tcW w:w="1418" w:type="dxa"/>
            <w:hideMark/>
          </w:tcPr>
          <w:p w14:paraId="108FD74B" w14:textId="77777777" w:rsidR="00724944" w:rsidRPr="00380D92" w:rsidRDefault="00724944">
            <w:r w:rsidRPr="00380D92">
              <w:t>VCE</w:t>
            </w:r>
          </w:p>
        </w:tc>
        <w:tc>
          <w:tcPr>
            <w:tcW w:w="8100" w:type="dxa"/>
            <w:gridSpan w:val="2"/>
            <w:hideMark/>
          </w:tcPr>
          <w:p w14:paraId="794312E9" w14:textId="77777777" w:rsidR="00724944" w:rsidRPr="00380D92" w:rsidRDefault="00724944">
            <w:r w:rsidRPr="00380D92">
              <w:t>Violence Against Children</w:t>
            </w:r>
          </w:p>
        </w:tc>
      </w:tr>
      <w:tr w:rsidR="00724944" w:rsidRPr="00380D92" w14:paraId="1E45E6F1" w14:textId="77777777" w:rsidTr="00724944">
        <w:trPr>
          <w:gridAfter w:val="1"/>
          <w:wAfter w:w="293" w:type="dxa"/>
          <w:trHeight w:val="20"/>
        </w:trPr>
        <w:tc>
          <w:tcPr>
            <w:tcW w:w="1418" w:type="dxa"/>
            <w:hideMark/>
          </w:tcPr>
          <w:p w14:paraId="418F0BC8" w14:textId="77777777" w:rsidR="00724944" w:rsidRPr="00380D92" w:rsidRDefault="00724944">
            <w:r w:rsidRPr="00380D92">
              <w:t>GBV</w:t>
            </w:r>
          </w:p>
        </w:tc>
        <w:tc>
          <w:tcPr>
            <w:tcW w:w="7807" w:type="dxa"/>
            <w:hideMark/>
          </w:tcPr>
          <w:p w14:paraId="27C3D16C" w14:textId="77777777" w:rsidR="00724944" w:rsidRPr="00380D92" w:rsidRDefault="00724944">
            <w:r w:rsidRPr="00380D92">
              <w:t>Gender-Based Violence</w:t>
            </w:r>
          </w:p>
        </w:tc>
      </w:tr>
    </w:tbl>
    <w:p w14:paraId="7AB962B2" w14:textId="77777777" w:rsidR="00724944" w:rsidRPr="00380D92" w:rsidRDefault="00724944" w:rsidP="00724944">
      <w:pPr>
        <w:spacing w:line="276" w:lineRule="auto"/>
        <w:jc w:val="both"/>
        <w:rPr>
          <w:b/>
          <w:bCs/>
        </w:rPr>
      </w:pPr>
    </w:p>
    <w:p w14:paraId="350C3AE1" w14:textId="77777777" w:rsidR="00724944" w:rsidRPr="00380D92" w:rsidRDefault="00724944" w:rsidP="00724944">
      <w:pPr>
        <w:rPr>
          <w:lang w:eastAsia="fr-FR"/>
        </w:rPr>
        <w:sectPr w:rsidR="00724944" w:rsidRPr="00380D92" w:rsidSect="00617F1F">
          <w:pgSz w:w="12240" w:h="15840"/>
          <w:pgMar w:top="426" w:right="1183" w:bottom="1134" w:left="1418" w:header="284" w:footer="860" w:gutter="0"/>
          <w:pgNumType w:fmt="lowerRoman"/>
          <w:cols w:space="720"/>
        </w:sectPr>
      </w:pPr>
    </w:p>
    <w:p w14:paraId="313B9917" w14:textId="77777777" w:rsidR="00724944" w:rsidRPr="004D5969"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36"/>
          <w:szCs w:val="36"/>
        </w:rPr>
      </w:pPr>
      <w:bookmarkStart w:id="37" w:name="_Toc73934835"/>
      <w:bookmarkStart w:id="38" w:name="_Toc205586940"/>
      <w:bookmarkEnd w:id="37"/>
      <w:r w:rsidRPr="004D5969">
        <w:rPr>
          <w:rFonts w:ascii="Times New Roman" w:hAnsi="Times New Roman"/>
          <w:sz w:val="36"/>
          <w:szCs w:val="36"/>
        </w:rPr>
        <w:lastRenderedPageBreak/>
        <w:t>INTRODUCTION</w:t>
      </w:r>
      <w:bookmarkEnd w:id="38"/>
      <w:r w:rsidRPr="004D5969">
        <w:rPr>
          <w:rFonts w:ascii="Times New Roman" w:hAnsi="Times New Roman"/>
          <w:sz w:val="36"/>
          <w:szCs w:val="36"/>
        </w:rPr>
        <w:t xml:space="preserve"> </w:t>
      </w:r>
    </w:p>
    <w:p w14:paraId="566CC88B" w14:textId="77777777" w:rsidR="00724944" w:rsidRPr="00380D92" w:rsidRDefault="00724944" w:rsidP="00724944">
      <w:pPr>
        <w:rPr>
          <w:b/>
          <w:sz w:val="6"/>
        </w:rPr>
      </w:pPr>
    </w:p>
    <w:p w14:paraId="26565763" w14:textId="4612FE80" w:rsidR="00724944" w:rsidRPr="00380D92" w:rsidRDefault="00724944" w:rsidP="00724944">
      <w:pPr>
        <w:pStyle w:val="Commentaire"/>
        <w:jc w:val="both"/>
        <w:rPr>
          <w:rFonts w:ascii="Times New Roman" w:hAnsi="Times New Roman"/>
          <w:sz w:val="24"/>
          <w:szCs w:val="24"/>
          <w:lang w:val="en-US" w:eastAsia="fr-FR"/>
        </w:rPr>
      </w:pPr>
      <w:r w:rsidRPr="00380D92">
        <w:rPr>
          <w:rFonts w:ascii="Times New Roman" w:hAnsi="Times New Roman"/>
          <w:sz w:val="24"/>
          <w:szCs w:val="24"/>
          <w:lang w:val="en-US" w:eastAsia="fr-FR"/>
        </w:rPr>
        <w:t>This model Environmental and Social Clauses is related to</w:t>
      </w:r>
      <w:r w:rsidR="00A82950">
        <w:rPr>
          <w:rFonts w:ascii="Times New Roman" w:hAnsi="Times New Roman"/>
          <w:color w:val="FF0000"/>
          <w:sz w:val="24"/>
          <w:szCs w:val="24"/>
          <w:lang w:val="en-US" w:eastAsia="fr-FR"/>
        </w:rPr>
        <w:t xml:space="preserve"> </w:t>
      </w:r>
      <w:r w:rsidR="00A82950" w:rsidRPr="00A82950">
        <w:rPr>
          <w:rFonts w:ascii="Times New Roman" w:hAnsi="Times New Roman"/>
          <w:color w:val="C00000"/>
          <w:sz w:val="24"/>
          <w:szCs w:val="24"/>
          <w:lang w:val="en-US" w:eastAsia="fr-FR"/>
        </w:rPr>
        <w:t xml:space="preserve">the </w:t>
      </w:r>
      <w:r w:rsidR="003E53E6">
        <w:rPr>
          <w:rFonts w:ascii="Times New Roman" w:hAnsi="Times New Roman"/>
          <w:color w:val="C00000"/>
          <w:sz w:val="24"/>
          <w:szCs w:val="24"/>
          <w:lang w:val="en-US" w:eastAsia="fr-FR"/>
        </w:rPr>
        <w:t>construction of lock up stores</w:t>
      </w:r>
      <w:r w:rsidRPr="00380D92">
        <w:rPr>
          <w:rFonts w:ascii="Times New Roman" w:hAnsi="Times New Roman"/>
          <w:color w:val="FF0000"/>
          <w:sz w:val="24"/>
          <w:szCs w:val="24"/>
          <w:lang w:val="en-US" w:eastAsia="fr-FR"/>
        </w:rPr>
        <w:t xml:space="preserve">. </w:t>
      </w:r>
      <w:r w:rsidRPr="00380D92">
        <w:rPr>
          <w:rFonts w:ascii="Times New Roman" w:hAnsi="Times New Roman"/>
          <w:sz w:val="24"/>
          <w:szCs w:val="24"/>
          <w:lang w:val="en-US" w:eastAsia="fr-FR"/>
        </w:rPr>
        <w:t>The model will also be used to draw the Contractor's particular attention to the environmental, social, safety and health services to be implemented during the execution of the works.</w:t>
      </w:r>
    </w:p>
    <w:p w14:paraId="4D5F9EDE" w14:textId="77777777" w:rsidR="00724944" w:rsidRPr="00A82950" w:rsidRDefault="00724944" w:rsidP="00724944">
      <w:pPr>
        <w:pStyle w:val="Commentaire"/>
        <w:jc w:val="both"/>
        <w:rPr>
          <w:rFonts w:ascii="Times New Roman" w:eastAsiaTheme="minorEastAsia" w:hAnsi="Times New Roman"/>
          <w:sz w:val="16"/>
          <w:szCs w:val="16"/>
          <w:lang w:val="en-US" w:eastAsia="fr-FR"/>
        </w:rPr>
      </w:pPr>
    </w:p>
    <w:p w14:paraId="685E7E1E" w14:textId="77777777" w:rsidR="00724944" w:rsidRPr="00380D92" w:rsidRDefault="00724944" w:rsidP="00724944">
      <w:pPr>
        <w:jc w:val="both"/>
        <w:rPr>
          <w:lang w:eastAsia="fr-FR"/>
        </w:rPr>
      </w:pPr>
      <w:r w:rsidRPr="00380D92">
        <w:rPr>
          <w:lang w:eastAsia="fr-FR"/>
        </w:rPr>
        <w:t>The Contractor will be responsible for the execution of the works according to the requirements and good practices presented in the Environmental and Social (E&amp;S) documents of the project which reflect not only the regulatory requirements of Cameroon but also the provisions of the Environmental and Social Standards (ESS) of the World Bank (Project Funder). In the event of any discrepancies or gaps between Cameroonian legislation and the World Bank's Environmental and Social Standards, the latter will prevail. These provisions list all the environmental and social obligations to be implemented by the Contractor from the service order for the start of the works to the final acceptance of the works by the Project Owner or his delegate.</w:t>
      </w:r>
    </w:p>
    <w:p w14:paraId="0C192C14" w14:textId="77777777" w:rsidR="00724944" w:rsidRPr="00A82950" w:rsidRDefault="00724944" w:rsidP="00724944">
      <w:pPr>
        <w:jc w:val="both"/>
        <w:rPr>
          <w:sz w:val="18"/>
          <w:szCs w:val="18"/>
          <w:lang w:eastAsia="fr-FR"/>
        </w:rPr>
      </w:pPr>
    </w:p>
    <w:p w14:paraId="3CBCB350" w14:textId="77777777" w:rsidR="00724944" w:rsidRPr="00380D92" w:rsidRDefault="00724944" w:rsidP="00724944">
      <w:pPr>
        <w:jc w:val="both"/>
        <w:rPr>
          <w:lang w:eastAsia="fr-FR"/>
        </w:rPr>
      </w:pPr>
      <w:r w:rsidRPr="00380D92">
        <w:rPr>
          <w:lang w:eastAsia="fr-FR"/>
        </w:rPr>
        <w:t xml:space="preserve">The Contractor and the Principal Contractor shall ensure that this sample CCES is adapted to the context of the work corresponding to the contract in question, by adjusting to the environmental and social instruments of the project which may provide details on the state of play of the project area, as well as the risks and special situations not mentioned in this CCES. </w:t>
      </w:r>
    </w:p>
    <w:p w14:paraId="2E37D8CF" w14:textId="77777777" w:rsidR="00724944" w:rsidRPr="004D5969"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36"/>
          <w:szCs w:val="36"/>
          <w:lang w:val="fr-FR" w:eastAsia="fr-FR"/>
        </w:rPr>
      </w:pPr>
      <w:bookmarkStart w:id="39" w:name="_Toc205586941"/>
      <w:r w:rsidRPr="004D5969">
        <w:rPr>
          <w:rFonts w:ascii="Times New Roman" w:hAnsi="Times New Roman"/>
          <w:sz w:val="36"/>
          <w:szCs w:val="36"/>
        </w:rPr>
        <w:t>GENERAL OBLIGATIONS</w:t>
      </w:r>
      <w:bookmarkEnd w:id="39"/>
    </w:p>
    <w:p w14:paraId="2F854163" w14:textId="77777777" w:rsidR="00724944" w:rsidRPr="00380D92" w:rsidRDefault="00724944">
      <w:pPr>
        <w:pStyle w:val="Titre2"/>
        <w:numPr>
          <w:ilvl w:val="0"/>
          <w:numId w:val="72"/>
        </w:numPr>
        <w:tabs>
          <w:tab w:val="num" w:pos="1440"/>
        </w:tabs>
        <w:ind w:left="1440" w:hanging="720"/>
        <w:rPr>
          <w:rFonts w:ascii="Times New Roman" w:hAnsi="Times New Roman" w:cs="Times New Roman"/>
        </w:rPr>
      </w:pPr>
      <w:bookmarkStart w:id="40" w:name="_Toc205586942"/>
      <w:bookmarkStart w:id="41" w:name="_Toc73934838"/>
      <w:r w:rsidRPr="00380D92">
        <w:rPr>
          <w:rFonts w:ascii="Times New Roman" w:hAnsi="Times New Roman" w:cs="Times New Roman"/>
        </w:rPr>
        <w:t>Contractor's Responsibilities (Contractor and Subcontractors)</w:t>
      </w:r>
      <w:bookmarkEnd w:id="40"/>
      <w:r w:rsidRPr="00380D92">
        <w:rPr>
          <w:rFonts w:ascii="Times New Roman" w:hAnsi="Times New Roman" w:cs="Times New Roman"/>
        </w:rPr>
        <w:t xml:space="preserve"> </w:t>
      </w:r>
      <w:bookmarkEnd w:id="41"/>
    </w:p>
    <w:p w14:paraId="262A31AF" w14:textId="77777777" w:rsidR="00724944" w:rsidRPr="00380D92" w:rsidRDefault="00724944" w:rsidP="00724944">
      <w:pPr>
        <w:pStyle w:val="Style"/>
        <w:ind w:right="19"/>
        <w:jc w:val="both"/>
        <w:rPr>
          <w:rFonts w:ascii="Times New Roman" w:hAnsi="Times New Roman" w:cs="Times New Roman"/>
          <w:lang w:val="en-US" w:bidi="he-IL"/>
        </w:rPr>
      </w:pPr>
      <w:r w:rsidRPr="00380D92">
        <w:rPr>
          <w:rFonts w:ascii="Times New Roman" w:hAnsi="Times New Roman" w:cs="Times New Roman"/>
          <w:lang w:val="en-US"/>
        </w:rPr>
        <w:t xml:space="preserve">The Contractor is solely and fully responsible for compliance with this CCES. The subcontracting of part of the work does not exempt it from full responsibility for compliance with these clauses before the Contractor. It therefore has the following environmental and social obligations: </w:t>
      </w:r>
    </w:p>
    <w:p w14:paraId="3BC0BB53" w14:textId="77777777" w:rsidR="00724944" w:rsidRPr="00380D92" w:rsidRDefault="00724944" w:rsidP="00724944">
      <w:pPr>
        <w:pStyle w:val="Style"/>
        <w:ind w:right="19"/>
        <w:jc w:val="both"/>
        <w:rPr>
          <w:rFonts w:ascii="Times New Roman" w:hAnsi="Times New Roman" w:cs="Times New Roman"/>
          <w:sz w:val="14"/>
          <w:szCs w:val="14"/>
          <w:lang w:val="en-US" w:bidi="he-IL"/>
        </w:rPr>
      </w:pPr>
    </w:p>
    <w:p w14:paraId="6BDF3432"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 xml:space="preserve">1. It must prepare, before the actual start of the field work, the ESMP-Site in accordance with the obligations of the CCES and with the World Bank's Environmental and Social Standards; </w:t>
      </w:r>
    </w:p>
    <w:p w14:paraId="6CE24238"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2. He must implement the ESMP-Site during the entire period from the signing of the contract to the final acceptance of the works by the Project Owner or his delegate;</w:t>
      </w:r>
    </w:p>
    <w:p w14:paraId="3F135974"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3. It must equip itself with a dedicated organisation and resources to ensure:</w:t>
      </w:r>
    </w:p>
    <w:p w14:paraId="645B7B66"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 the preparation of environmental and social documentation, </w:t>
      </w:r>
    </w:p>
    <w:p w14:paraId="2499E41A"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(ii) environmental and social monitoring of construction activities, </w:t>
      </w:r>
    </w:p>
    <w:p w14:paraId="3ED09070" w14:textId="77777777" w:rsidR="00724944" w:rsidRPr="00380D92" w:rsidRDefault="00724944">
      <w:pPr>
        <w:pStyle w:val="Style"/>
        <w:numPr>
          <w:ilvl w:val="2"/>
          <w:numId w:val="105"/>
        </w:numPr>
        <w:tabs>
          <w:tab w:val="left" w:pos="1134"/>
        </w:tabs>
        <w:ind w:left="1560" w:right="19" w:hanging="786"/>
        <w:jc w:val="both"/>
        <w:rPr>
          <w:rFonts w:ascii="Times New Roman" w:hAnsi="Times New Roman" w:cs="Times New Roman"/>
          <w:lang w:val="en-US" w:bidi="he-IL"/>
        </w:rPr>
      </w:pPr>
      <w:r w:rsidRPr="00380D92">
        <w:rPr>
          <w:rFonts w:ascii="Times New Roman" w:hAnsi="Times New Roman" w:cs="Times New Roman"/>
          <w:lang w:val="en-US" w:bidi="he-IL"/>
        </w:rPr>
        <w:t xml:space="preserve">(iii) the definition of corrective actions in the event of non-compliance and the prevention of non-compliance, </w:t>
      </w:r>
    </w:p>
    <w:p w14:paraId="6241EE1B" w14:textId="77777777" w:rsidR="00724944" w:rsidRPr="00380D92" w:rsidRDefault="00724944">
      <w:pPr>
        <w:pStyle w:val="Style"/>
        <w:numPr>
          <w:ilvl w:val="2"/>
          <w:numId w:val="105"/>
        </w:numPr>
        <w:spacing w:after="240"/>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(iv) adequate and timely communication between the various parties involved; </w:t>
      </w:r>
    </w:p>
    <w:p w14:paraId="16585E59" w14:textId="77777777" w:rsidR="00724944" w:rsidRPr="00380D92" w:rsidRDefault="00724944" w:rsidP="00724944">
      <w:pPr>
        <w:pStyle w:val="Style"/>
        <w:ind w:left="426" w:right="19"/>
        <w:jc w:val="both"/>
        <w:rPr>
          <w:rFonts w:ascii="Times New Roman" w:eastAsiaTheme="minorHAnsi" w:hAnsi="Times New Roman" w:cs="Times New Roman"/>
          <w:lang w:val="en-US" w:eastAsia="en-US"/>
        </w:rPr>
      </w:pPr>
      <w:r w:rsidRPr="00380D92">
        <w:rPr>
          <w:rFonts w:ascii="Times New Roman" w:eastAsia="Times New Roman" w:hAnsi="Times New Roman" w:cs="Times New Roman"/>
          <w:lang w:val="en-US"/>
        </w:rPr>
        <w:t xml:space="preserve">4. It must ensure compliance with Good Environmental, Social, Health and Safety (ESHS) practices including  aspects relating to the prevention and management of GBV/EAS/HS incidents in the workplace and in communities, as well as the </w:t>
      </w:r>
      <w:r w:rsidRPr="00380D92">
        <w:rPr>
          <w:rFonts w:ascii="Times New Roman" w:hAnsi="Times New Roman" w:cs="Times New Roman"/>
          <w:lang w:val="en-US"/>
        </w:rPr>
        <w:t>management</w:t>
      </w:r>
      <w:r w:rsidRPr="00380D92">
        <w:rPr>
          <w:rFonts w:ascii="Times New Roman" w:eastAsia="Times New Roman" w:hAnsi="Times New Roman" w:cs="Times New Roman"/>
          <w:lang w:val="en-US"/>
        </w:rPr>
        <w:t xml:space="preserve"> of complaints and grievances related to the project;</w:t>
      </w:r>
    </w:p>
    <w:p w14:paraId="57283C52" w14:textId="77777777" w:rsidR="00724944" w:rsidRPr="00380D92" w:rsidRDefault="00724944" w:rsidP="00724944">
      <w:pPr>
        <w:pStyle w:val="Style"/>
        <w:ind w:left="426" w:right="19"/>
        <w:jc w:val="both"/>
        <w:rPr>
          <w:rFonts w:ascii="Times New Roman" w:hAnsi="Times New Roman" w:cs="Times New Roman"/>
          <w:lang w:val="en-US"/>
        </w:rPr>
      </w:pPr>
      <w:r w:rsidRPr="00380D92">
        <w:rPr>
          <w:rFonts w:ascii="Times New Roman" w:hAnsi="Times New Roman" w:cs="Times New Roman"/>
          <w:lang w:val="en-US"/>
        </w:rPr>
        <w:t xml:space="preserve">5. He must know, comply with and ensure compliance with all regulations, laws, decrees, standards and other governmental provisions of a socio-environmental nature, including those corresponding to national and municipal areas which, in one way or another, are </w:t>
      </w:r>
      <w:r w:rsidRPr="00380D92">
        <w:rPr>
          <w:rFonts w:ascii="Times New Roman" w:hAnsi="Times New Roman" w:cs="Times New Roman"/>
          <w:lang w:val="en-US"/>
        </w:rPr>
        <w:lastRenderedPageBreak/>
        <w:t>related to the works covered by the contract. In the absence of knowledge of one or more of these regulations, or others not specifically indicated and their corresponding updates, he is not exempt from the responsibility to comply with these regulations;</w:t>
      </w:r>
    </w:p>
    <w:p w14:paraId="3D9EF446" w14:textId="77777777" w:rsidR="00724944" w:rsidRPr="00380D92" w:rsidRDefault="00724944" w:rsidP="00724944">
      <w:pPr>
        <w:pStyle w:val="Style"/>
        <w:spacing w:after="240"/>
        <w:ind w:left="426" w:right="19"/>
        <w:jc w:val="both"/>
        <w:rPr>
          <w:rFonts w:ascii="Times New Roman" w:hAnsi="Times New Roman" w:cs="Times New Roman"/>
          <w:lang w:val="en-US"/>
        </w:rPr>
      </w:pPr>
      <w:r w:rsidRPr="00380D92">
        <w:rPr>
          <w:rFonts w:ascii="Times New Roman" w:hAnsi="Times New Roman" w:cs="Times New Roman"/>
          <w:lang w:val="en-US"/>
        </w:rPr>
        <w:t>6. Without being exhaustive, the applicable regulations, laws, decrees, standards presented in the following environmental and social texts, subject to these specifications, are as follows:</w:t>
      </w:r>
    </w:p>
    <w:p w14:paraId="160DFD25"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Framework Law No. 96/12 of 5 August 1996 on environmental management, which provides in particular for the treatment of discharges by companies and the protection of receiving environments and penalties for damage to the environment;</w:t>
      </w:r>
    </w:p>
    <w:p w14:paraId="31B53482"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94/01 of 20 January 1994 on the regime of forests, wildlife and fisheries, which sets the framework and conditions for the felling of trees belonging to the permanent or non-permanent forest domain;</w:t>
      </w:r>
    </w:p>
    <w:p w14:paraId="0FAC1E52"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the 1998 law on establishments classified as dangerous such as quarries;</w:t>
      </w:r>
    </w:p>
    <w:p w14:paraId="5913E104"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98/005 of 14 April 1998 on the water regime;</w:t>
      </w:r>
    </w:p>
    <w:p w14:paraId="6AAC3D41"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 xml:space="preserve">Law No. 96/67 of 8 April 1996 on the protection of the national road heritage, </w:t>
      </w:r>
    </w:p>
    <w:p w14:paraId="6CB6C88B"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Law No. 2016/017 of 14 December 2016 on the Mining Code, which governs the conditions for the opening of quarry sites and laterite loans;</w:t>
      </w:r>
    </w:p>
    <w:p w14:paraId="3B3865D9"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Act No. 85/09 of 4 July 1985 on expropriation in the public interest and the terms of compensation;</w:t>
      </w:r>
    </w:p>
    <w:p w14:paraId="7DA7F84A"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Act No. 92/007 of 14 August 1992 on the Labour Code, which lays down the conditions of employment, health and safety at work;</w:t>
      </w:r>
    </w:p>
    <w:p w14:paraId="2FED3382"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2013/00171/PM of 14/02/2013 on environmental impact studies, which may involve compensatory measures to be paid by entrepreneurs;</w:t>
      </w:r>
    </w:p>
    <w:p w14:paraId="39DDC92F"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2012/2809/PM of 26 September 2012 laying down the conditions for sorting, collecting, storing, transporting, recovering, recycling, treating and final disposal of waste;</w:t>
      </w:r>
    </w:p>
    <w:p w14:paraId="0C7BEA71"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2011/2581 of 23 August 2011 regulating harmful and/or hazardous chemical substances;</w:t>
      </w:r>
    </w:p>
    <w:p w14:paraId="08DDA6C7"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2011/2582 of 23 August 2011 laying down the modalities for the protection of the atmosphere;</w:t>
      </w:r>
    </w:p>
    <w:p w14:paraId="3A53DCD6"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2011/2583 of 23 August 2011 regulating noise and odour pollution;</w:t>
      </w:r>
    </w:p>
    <w:p w14:paraId="3E4BCE97" w14:textId="77777777" w:rsidR="00724944" w:rsidRPr="00380D92" w:rsidRDefault="00724944">
      <w:pPr>
        <w:pStyle w:val="Style"/>
        <w:numPr>
          <w:ilvl w:val="2"/>
          <w:numId w:val="105"/>
        </w:numPr>
        <w:ind w:left="1134" w:right="19"/>
        <w:jc w:val="both"/>
        <w:rPr>
          <w:rFonts w:ascii="Times New Roman" w:hAnsi="Times New Roman" w:cs="Times New Roman"/>
          <w:lang w:val="en-US" w:bidi="he-IL"/>
        </w:rPr>
      </w:pPr>
      <w:r w:rsidRPr="00380D92">
        <w:rPr>
          <w:rFonts w:ascii="Times New Roman" w:hAnsi="Times New Roman" w:cs="Times New Roman"/>
          <w:lang w:val="en-US" w:bidi="he-IL"/>
        </w:rPr>
        <w:t>Decree No. 2003/418/PM of 25 February 2003 setting the compensation rates to be granted to owners who are victims of the destruction of cultivated crops and trees in the public interest. Can be used as a basis for the valuation of assets in the event of accidental destruction or occupation of temporary sites by contractors;</w:t>
      </w:r>
    </w:p>
    <w:p w14:paraId="7D415051" w14:textId="77777777" w:rsidR="00724944" w:rsidRPr="00380D92" w:rsidRDefault="00724944">
      <w:pPr>
        <w:pStyle w:val="Paragraphedeliste"/>
        <w:numPr>
          <w:ilvl w:val="2"/>
          <w:numId w:val="105"/>
        </w:numPr>
        <w:spacing w:after="160" w:line="256" w:lineRule="auto"/>
        <w:ind w:left="1134"/>
        <w:rPr>
          <w:rFonts w:eastAsiaTheme="minorHAnsi"/>
          <w:color w:val="000000" w:themeColor="text1"/>
        </w:rPr>
      </w:pPr>
      <w:r w:rsidRPr="00380D92">
        <w:rPr>
          <w:lang w:eastAsia="fr-FR" w:bidi="he-IL"/>
        </w:rPr>
        <w:t>Decree No. 2022/5074/PM of July 4, 2022, setting out the procedures for controlling the</w:t>
      </w:r>
      <w:r w:rsidRPr="00380D92">
        <w:rPr>
          <w:rFonts w:eastAsiaTheme="minorHAnsi"/>
          <w:color w:val="000000" w:themeColor="text1"/>
        </w:rPr>
        <w:t xml:space="preserve"> social compliance of projects,</w:t>
      </w:r>
    </w:p>
    <w:p w14:paraId="4DB32EFB" w14:textId="77777777" w:rsidR="00724944" w:rsidRPr="00380D92" w:rsidRDefault="00724944">
      <w:pPr>
        <w:pStyle w:val="Style"/>
        <w:numPr>
          <w:ilvl w:val="2"/>
          <w:numId w:val="105"/>
        </w:numPr>
        <w:spacing w:after="240"/>
        <w:ind w:left="1134" w:right="19"/>
        <w:jc w:val="both"/>
        <w:rPr>
          <w:rFonts w:ascii="Times New Roman" w:eastAsiaTheme="minorHAnsi" w:hAnsi="Times New Roman" w:cs="Times New Roman"/>
          <w:color w:val="000000" w:themeColor="text1"/>
          <w:lang w:val="en-US" w:eastAsia="en-US"/>
        </w:rPr>
      </w:pPr>
      <w:r w:rsidRPr="00380D92">
        <w:rPr>
          <w:rFonts w:ascii="Times New Roman" w:hAnsi="Times New Roman" w:cs="Times New Roman"/>
          <w:lang w:val="en-US" w:bidi="he-IL"/>
        </w:rPr>
        <w:t>The</w:t>
      </w:r>
      <w:r w:rsidRPr="00380D92">
        <w:rPr>
          <w:rFonts w:ascii="Times New Roman" w:hAnsi="Times New Roman" w:cs="Times New Roman"/>
          <w:color w:val="000000" w:themeColor="text1"/>
          <w:lang w:val="en-US"/>
        </w:rPr>
        <w:t xml:space="preserve"> World Bank's Environmental and Social Standards that are relevant to the project (See the Project's Environmental and Social Engagement Plan, available from the Project Management Unit). </w:t>
      </w:r>
    </w:p>
    <w:p w14:paraId="6E1E4140" w14:textId="77777777" w:rsidR="00724944" w:rsidRPr="00380D92" w:rsidRDefault="00724944" w:rsidP="00724944">
      <w:pPr>
        <w:pStyle w:val="Style"/>
        <w:ind w:left="426" w:right="19"/>
        <w:jc w:val="both"/>
        <w:rPr>
          <w:rFonts w:ascii="Times New Roman" w:hAnsi="Times New Roman" w:cs="Times New Roman"/>
          <w:lang w:val="en-US" w:bidi="he-IL"/>
        </w:rPr>
      </w:pPr>
      <w:r w:rsidRPr="00380D92">
        <w:rPr>
          <w:rFonts w:ascii="Times New Roman" w:hAnsi="Times New Roman" w:cs="Times New Roman"/>
          <w:lang w:val="en-US" w:bidi="he-IL"/>
        </w:rPr>
        <w:t>8. It must draw up internal regulations and put in place codes of good conduct, applicable to all employees and subcontractors;</w:t>
      </w:r>
    </w:p>
    <w:p w14:paraId="19BA2DF0" w14:textId="77777777" w:rsidR="00724944" w:rsidRPr="00380D92" w:rsidRDefault="00724944" w:rsidP="00724944">
      <w:pPr>
        <w:pStyle w:val="Style"/>
        <w:ind w:left="426" w:right="19"/>
        <w:jc w:val="both"/>
        <w:rPr>
          <w:rFonts w:ascii="Times New Roman" w:hAnsi="Times New Roman" w:cs="Times New Roman"/>
          <w:sz w:val="12"/>
          <w:szCs w:val="12"/>
          <w:lang w:val="en-US" w:bidi="he-IL"/>
        </w:rPr>
      </w:pPr>
    </w:p>
    <w:p w14:paraId="16810311" w14:textId="77777777" w:rsidR="00724944" w:rsidRPr="00380D92" w:rsidRDefault="00724944" w:rsidP="00724944">
      <w:pPr>
        <w:pStyle w:val="Style"/>
        <w:spacing w:after="240"/>
        <w:ind w:left="426" w:right="19"/>
        <w:jc w:val="both"/>
        <w:rPr>
          <w:rFonts w:ascii="Times New Roman" w:hAnsi="Times New Roman" w:cs="Times New Roman"/>
          <w:lang w:val="en-US" w:bidi="he-IL"/>
        </w:rPr>
      </w:pPr>
      <w:r w:rsidRPr="00380D92">
        <w:rPr>
          <w:rFonts w:ascii="Times New Roman" w:hAnsi="Times New Roman" w:cs="Times New Roman"/>
          <w:lang w:val="en-US" w:bidi="he-IL"/>
        </w:rPr>
        <w:t>9. He must take responsibility for any claims related to the lack of respect for the environment.</w:t>
      </w:r>
    </w:p>
    <w:p w14:paraId="6E5F6376" w14:textId="77777777" w:rsidR="00724944" w:rsidRPr="00380D92" w:rsidRDefault="00724944" w:rsidP="00724944">
      <w:pPr>
        <w:jc w:val="both"/>
        <w:rPr>
          <w:b/>
          <w:sz w:val="10"/>
          <w:szCs w:val="10"/>
          <w:lang w:eastAsia="fr-FR"/>
        </w:rPr>
      </w:pPr>
    </w:p>
    <w:p w14:paraId="5C77A039"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42" w:name="_Toc73934839"/>
      <w:bookmarkStart w:id="43" w:name="_Toc205586943"/>
      <w:r w:rsidRPr="00380D92">
        <w:rPr>
          <w:rFonts w:ascii="Times New Roman" w:hAnsi="Times New Roman" w:cs="Times New Roman"/>
        </w:rPr>
        <w:t>Commitments of the project management</w:t>
      </w:r>
      <w:bookmarkEnd w:id="42"/>
      <w:bookmarkEnd w:id="43"/>
    </w:p>
    <w:p w14:paraId="744A9C5F" w14:textId="77777777" w:rsidR="00724944" w:rsidRPr="00380D92" w:rsidRDefault="00724944" w:rsidP="00724944">
      <w:pPr>
        <w:spacing w:after="120" w:line="276" w:lineRule="auto"/>
        <w:jc w:val="both"/>
        <w:rPr>
          <w:lang w:eastAsia="fr-FR"/>
        </w:rPr>
      </w:pPr>
      <w:r w:rsidRPr="00380D92">
        <w:rPr>
          <w:lang w:eastAsia="fr-FR"/>
        </w:rPr>
        <w:t xml:space="preserve">The Project Manager approves, approves and transmits to the Project Owner this CCES, including the ESMP-site, and ensures the follow-up of the rigorous application of the said CCES. </w:t>
      </w:r>
    </w:p>
    <w:p w14:paraId="6D5DD767" w14:textId="77777777" w:rsidR="00724944" w:rsidRPr="00380D92" w:rsidRDefault="00724944" w:rsidP="00724944">
      <w:pPr>
        <w:spacing w:after="120" w:line="276" w:lineRule="auto"/>
        <w:jc w:val="both"/>
        <w:rPr>
          <w:lang w:eastAsia="fr-FR"/>
        </w:rPr>
      </w:pPr>
      <w:r w:rsidRPr="00380D92">
        <w:rPr>
          <w:lang w:eastAsia="fr-FR"/>
        </w:rPr>
        <w:t>The Project Manager (a) may at any time have the means used to verify compliance with the regulations and environmental requirements indicated in the CCES carried out at any time; (b) collects the registration and monitoring documents provided for in the organizational plans; (c) prepares the compliance sheet and approves the monthly, quarterly or semi-annual technical reports of the contractor's activities; (d) prepare monthly, quarterly or semi-annual monitoring activity reports and the final evaluation report.</w:t>
      </w:r>
    </w:p>
    <w:p w14:paraId="441D8407" w14:textId="77777777" w:rsidR="00724944" w:rsidRPr="00380D92" w:rsidRDefault="00724944" w:rsidP="00724944">
      <w:pPr>
        <w:spacing w:after="120"/>
        <w:jc w:val="both"/>
        <w:rPr>
          <w:sz w:val="2"/>
          <w:lang w:eastAsia="fr-FR"/>
        </w:rPr>
      </w:pPr>
    </w:p>
    <w:p w14:paraId="3B5ED2E4"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44" w:name="_Toc73934840"/>
      <w:bookmarkStart w:id="45" w:name="_Hlk74143554"/>
      <w:bookmarkStart w:id="46" w:name="_Toc205586944"/>
      <w:r w:rsidRPr="00380D92">
        <w:rPr>
          <w:rFonts w:ascii="Times New Roman" w:hAnsi="Times New Roman" w:cs="Times New Roman"/>
        </w:rPr>
        <w:t>Internal rules of the contractor</w:t>
      </w:r>
      <w:bookmarkEnd w:id="44"/>
      <w:bookmarkEnd w:id="45"/>
      <w:bookmarkEnd w:id="46"/>
    </w:p>
    <w:p w14:paraId="3FCD4035" w14:textId="77777777" w:rsidR="00724944" w:rsidRPr="00380D92" w:rsidRDefault="00724944" w:rsidP="00724944">
      <w:pPr>
        <w:autoSpaceDE w:val="0"/>
        <w:autoSpaceDN w:val="0"/>
        <w:adjustRightInd w:val="0"/>
        <w:spacing w:line="276" w:lineRule="auto"/>
        <w:jc w:val="both"/>
      </w:pPr>
      <w:r w:rsidRPr="00380D92">
        <w:t xml:space="preserve">The Contractor must display internal regulations in a visible manner in the various facilities of the remote site specifically prescribing: the prohibition of poaching; compliance with environmental requirements, hygiene rules and safety measures.  The said regulation must be signed by the contractor and made available to the Labour Inspector with territorial jurisdiction. During recruitment; Each employee must be made aware of the main lines of these internal regulations. </w:t>
      </w:r>
    </w:p>
    <w:p w14:paraId="402500C1" w14:textId="77777777" w:rsidR="00724944" w:rsidRPr="00380D92" w:rsidRDefault="00724944" w:rsidP="00724944">
      <w:pPr>
        <w:jc w:val="both"/>
        <w:rPr>
          <w:lang w:eastAsia="fr-FR"/>
        </w:rPr>
      </w:pPr>
    </w:p>
    <w:p w14:paraId="669ABB3C"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lang w:val="fr-FR"/>
        </w:rPr>
      </w:pPr>
      <w:bookmarkStart w:id="47" w:name="_Toc73934842"/>
      <w:bookmarkStart w:id="48" w:name="_Toc205586945"/>
      <w:r w:rsidRPr="00380D92">
        <w:rPr>
          <w:rFonts w:ascii="Times New Roman" w:hAnsi="Times New Roman" w:cs="Times New Roman"/>
        </w:rPr>
        <w:t>Controls, notifications, management of non-conformities and sanctions</w:t>
      </w:r>
      <w:bookmarkEnd w:id="47"/>
      <w:bookmarkEnd w:id="48"/>
    </w:p>
    <w:p w14:paraId="590DE5CE" w14:textId="77777777" w:rsidR="00724944" w:rsidRPr="00380D92" w:rsidRDefault="00724944">
      <w:pPr>
        <w:pStyle w:val="Titre3"/>
        <w:numPr>
          <w:ilvl w:val="0"/>
          <w:numId w:val="73"/>
        </w:numPr>
        <w:tabs>
          <w:tab w:val="num" w:pos="360"/>
        </w:tabs>
        <w:ind w:left="284"/>
        <w:rPr>
          <w:rFonts w:cs="Times New Roman"/>
        </w:rPr>
      </w:pPr>
      <w:bookmarkStart w:id="49" w:name="_Toc23180983"/>
      <w:bookmarkStart w:id="50" w:name="_Toc23181494"/>
      <w:bookmarkStart w:id="51" w:name="_Toc23182534"/>
      <w:bookmarkStart w:id="52" w:name="_Toc23188068"/>
      <w:bookmarkStart w:id="53" w:name="_Toc23188965"/>
      <w:bookmarkStart w:id="54" w:name="_Toc23201145"/>
      <w:bookmarkStart w:id="55" w:name="_Toc23202005"/>
      <w:bookmarkStart w:id="56" w:name="_Toc23202871"/>
      <w:bookmarkStart w:id="57" w:name="_Toc23203901"/>
      <w:bookmarkStart w:id="58" w:name="_Toc23204415"/>
      <w:bookmarkStart w:id="59" w:name="_Toc23237117"/>
      <w:bookmarkStart w:id="60" w:name="_Toc23240280"/>
      <w:bookmarkStart w:id="61" w:name="_Toc23264315"/>
      <w:bookmarkStart w:id="62" w:name="_Toc23413612"/>
      <w:bookmarkStart w:id="63" w:name="_Toc73934843"/>
      <w:bookmarkStart w:id="64" w:name="_Toc205586946"/>
      <w:r w:rsidRPr="00380D92">
        <w:rPr>
          <w:rStyle w:val="Titre3Car"/>
          <w:rFonts w:cs="Times New Roman"/>
          <w:b/>
          <w:bCs/>
        </w:rPr>
        <w:t>Monitoring the implementation of the environmental and social clauses of the CCES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535F717" w14:textId="77777777" w:rsidR="00724944" w:rsidRPr="00380D92" w:rsidRDefault="00724944" w:rsidP="00724944">
      <w:pPr>
        <w:spacing w:after="120" w:line="276" w:lineRule="auto"/>
        <w:jc w:val="both"/>
        <w:rPr>
          <w:lang w:eastAsia="fr-FR"/>
        </w:rPr>
      </w:pPr>
      <w:r w:rsidRPr="00380D92">
        <w:rPr>
          <w:lang w:eastAsia="fr-FR"/>
        </w:rPr>
        <w:t xml:space="preserve">The Contractor's compliance with and effectiveness of the implementation of the CCES is monitored by the Project Manager, as the case may be, through the advice of its environmental, social, health and safety manager or a qualified technical manager whose skills in the environmental and social field are proven. This control is carried out during site visits where corrective actions are directly addressed to the contractor. Depending on the nature of the activity implemented, this control can be daily, weekly or monthly. The findings are transcribed in monthly, quarterly and semi-annual monitoring reports.  </w:t>
      </w:r>
    </w:p>
    <w:p w14:paraId="0254EC60" w14:textId="77777777" w:rsidR="00724944" w:rsidRPr="00A82950" w:rsidRDefault="00724944" w:rsidP="00724944">
      <w:pPr>
        <w:pStyle w:val="Titre3"/>
        <w:rPr>
          <w:rStyle w:val="Titre3Car"/>
          <w:rFonts w:cs="Times New Roman"/>
          <w:b/>
          <w:bCs/>
          <w:sz w:val="24"/>
        </w:rPr>
      </w:pPr>
      <w:bookmarkStart w:id="65" w:name="_Toc23180984"/>
      <w:bookmarkStart w:id="66" w:name="_Toc23181495"/>
      <w:bookmarkStart w:id="67" w:name="_Toc23182535"/>
      <w:bookmarkStart w:id="68" w:name="_Toc23188069"/>
      <w:bookmarkStart w:id="69" w:name="_Toc23188966"/>
      <w:bookmarkStart w:id="70" w:name="_Toc23201146"/>
      <w:bookmarkStart w:id="71" w:name="_Toc23202006"/>
      <w:bookmarkStart w:id="72" w:name="_Toc23202872"/>
      <w:bookmarkStart w:id="73" w:name="_Toc23203902"/>
      <w:bookmarkStart w:id="74" w:name="_Toc23204416"/>
      <w:bookmarkStart w:id="75" w:name="_Toc23237118"/>
      <w:bookmarkStart w:id="76" w:name="_Toc23240281"/>
      <w:bookmarkStart w:id="77" w:name="_Toc23264316"/>
      <w:bookmarkStart w:id="78" w:name="_Toc23413613"/>
      <w:bookmarkStart w:id="79" w:name="_Toc73934844"/>
      <w:bookmarkStart w:id="80" w:name="_Toc205586947"/>
      <w:r w:rsidRPr="00380D92">
        <w:rPr>
          <w:rStyle w:val="Titre3Car"/>
          <w:rFonts w:cs="Times New Roman"/>
          <w:b/>
          <w:bCs/>
        </w:rPr>
        <w:t xml:space="preserve">II.4.2. </w:t>
      </w:r>
      <w:r w:rsidRPr="00A82950">
        <w:rPr>
          <w:rStyle w:val="Titre3Car"/>
          <w:rFonts w:cs="Times New Roman"/>
          <w:b/>
          <w:bCs/>
          <w:sz w:val="24"/>
        </w:rPr>
        <w:t>Notification of non-conformities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EFCC923" w14:textId="77777777" w:rsidR="00724944" w:rsidRPr="00380D92" w:rsidRDefault="00724944" w:rsidP="00724944">
      <w:pPr>
        <w:spacing w:line="276" w:lineRule="auto"/>
        <w:contextualSpacing/>
        <w:jc w:val="both"/>
        <w:rPr>
          <w:lang w:eastAsia="fr-FR"/>
        </w:rPr>
      </w:pPr>
      <w:r w:rsidRPr="00380D92">
        <w:rPr>
          <w:lang w:eastAsia="fr-FR"/>
        </w:rPr>
        <w:t>The Project Manager shall notify the Contractor in writing of all cases of failure or non-performance of environmental and social measures. The Contractor must rectify any breach of the requirements duly notified to him by the Project Manager. The resumption of work or additional work resulting from non-compliance with the clauses is the responsibility of the Contractor.</w:t>
      </w:r>
    </w:p>
    <w:p w14:paraId="12BD0848" w14:textId="77777777" w:rsidR="00724944" w:rsidRPr="00A82950" w:rsidRDefault="00724944" w:rsidP="00724944">
      <w:pPr>
        <w:pStyle w:val="Titre3"/>
        <w:rPr>
          <w:rFonts w:eastAsiaTheme="majorEastAsia" w:cs="Times New Roman"/>
          <w:sz w:val="24"/>
        </w:rPr>
      </w:pPr>
      <w:bookmarkStart w:id="81" w:name="_Toc73934845"/>
      <w:bookmarkStart w:id="82" w:name="_Toc205586948"/>
      <w:r w:rsidRPr="00380D92">
        <w:rPr>
          <w:rStyle w:val="Titre3Car"/>
          <w:rFonts w:cs="Times New Roman"/>
          <w:b/>
          <w:bCs/>
        </w:rPr>
        <w:t xml:space="preserve">II.4.3. </w:t>
      </w:r>
      <w:r w:rsidRPr="00A82950">
        <w:rPr>
          <w:rStyle w:val="Titre3Car"/>
          <w:rFonts w:cs="Times New Roman"/>
          <w:b/>
          <w:bCs/>
          <w:sz w:val="24"/>
        </w:rPr>
        <w:t>Management of non-conformities</w:t>
      </w:r>
      <w:bookmarkEnd w:id="81"/>
      <w:bookmarkEnd w:id="82"/>
    </w:p>
    <w:p w14:paraId="78F35DFC" w14:textId="77777777" w:rsidR="00724944" w:rsidRPr="00380D92" w:rsidRDefault="00724944" w:rsidP="00724944">
      <w:pPr>
        <w:spacing w:after="120" w:line="276" w:lineRule="auto"/>
        <w:jc w:val="both"/>
        <w:rPr>
          <w:lang w:val="fr-FR" w:eastAsia="fr-FR"/>
        </w:rPr>
      </w:pPr>
      <w:r w:rsidRPr="00380D92">
        <w:rPr>
          <w:lang w:eastAsia="fr-FR"/>
        </w:rPr>
        <w:t xml:space="preserve">Non-conformities detected during inspections carried out by the Company or the Project Manager will be dealt with in a manner appropriate to the seriousness of the situation. Non-conformities will be defined as deviations from the requirements of the regulations in force, </w:t>
      </w:r>
      <w:r w:rsidRPr="00380D92">
        <w:rPr>
          <w:lang w:eastAsia="fr-FR"/>
        </w:rPr>
        <w:lastRenderedPageBreak/>
        <w:t>this CCES, the CGES, and the ESMP-projects. Non-conformities will be divided into 4 categories:</w:t>
      </w:r>
    </w:p>
    <w:p w14:paraId="2B6996B7"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The Observation Notification</w:t>
      </w:r>
      <w:r w:rsidRPr="00380D92">
        <w:rPr>
          <w:lang w:eastAsia="fr-FR"/>
        </w:rPr>
        <w:t>, for minor non-conformities such as the abandonment of household waste in the open air. This level only entails a verbal notification from the Project Manager to the Contractor's representative, with the signature of the Observation Notification prepared by the Project Manager. The multiplication of Observation Notifications on an Activity Zone, at least three (03) times or the failure to take into account the Observation Notification by the Contractor, within a period of six (06) working days raises the Observation Notification to the level of non-compliance of level 1.</w:t>
      </w:r>
    </w:p>
    <w:p w14:paraId="0CC7C23A"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Level 1 non-conformance</w:t>
      </w:r>
      <w:r w:rsidRPr="00380D92">
        <w:rPr>
          <w:lang w:eastAsia="fr-FR"/>
        </w:rPr>
        <w:t xml:space="preserve"> : for non-conformities that present a moderate and non-immediate environmental, social, health or safety risk, such as the non-constant wearing of full Personal Protective Equipment (PPE). The non-conformity shall be notified in writing to the Contractor and shall be resolved within five (5) business days. The Contractor will send the Project Manager proof of resolution of the problem. After a visit and a favourable opinion, the Project Manager validates in writing the closure of the non-conformity. In all cases, any Level 1 non-compliance not corrected within a period of more than five (5) business days will be elevated to Level 2.</w:t>
      </w:r>
    </w:p>
    <w:p w14:paraId="6672D314" w14:textId="77777777" w:rsidR="00724944" w:rsidRPr="00380D92" w:rsidRDefault="00724944">
      <w:pPr>
        <w:pStyle w:val="Paragraphedeliste"/>
        <w:numPr>
          <w:ilvl w:val="0"/>
          <w:numId w:val="74"/>
        </w:numPr>
        <w:spacing w:after="160" w:line="276" w:lineRule="auto"/>
        <w:jc w:val="both"/>
        <w:rPr>
          <w:lang w:eastAsia="fr-FR"/>
        </w:rPr>
      </w:pPr>
      <w:r w:rsidRPr="00380D92">
        <w:rPr>
          <w:b/>
          <w:bCs/>
          <w:u w:val="single"/>
          <w:lang w:eastAsia="fr-FR"/>
        </w:rPr>
        <w:t>Level 2 non-compliance</w:t>
      </w:r>
      <w:r w:rsidRPr="00380D92">
        <w:rPr>
          <w:lang w:eastAsia="fr-FR"/>
        </w:rPr>
        <w:t>: applicable to any non-compliance that presents an immediate moderate risk or with significant consequences on the environment, social, health and safety at work such as</w:t>
      </w:r>
      <w:r w:rsidRPr="00380D92">
        <w:t xml:space="preserve"> the  non-existent first-aid box and first aid kit, lack of awareness on the spread of STI/HIV/AIDS, storage of waste (batteries,  filter, etc.) on non-waterproofed soil.</w:t>
      </w:r>
      <w:r w:rsidRPr="00380D92">
        <w:rPr>
          <w:lang w:eastAsia="fr-FR"/>
        </w:rPr>
        <w:t xml:space="preserve"> The same procedure as that for level 1 non-conformities is applied. The resolution must be made within three (03) working days. Any Level 2 non-conformance not corrected within a period of more than three (03) working days will be elevated to Level 3. For non-compliances such as </w:t>
      </w:r>
      <w:r w:rsidRPr="00380D92">
        <w:t xml:space="preserve">deforestation without authorization of valuable species, installation of parking areas within the distances prescribed in the CCTP, </w:t>
      </w:r>
      <w:r w:rsidRPr="00380D92">
        <w:rPr>
          <w:lang w:eastAsia="fr-FR"/>
        </w:rPr>
        <w:t>for which the planning of corrective measures requires more time, its non-correction within ten (10) days will result in its elevation to level 3;</w:t>
      </w:r>
    </w:p>
    <w:p w14:paraId="5E18A651" w14:textId="77777777" w:rsidR="00724944" w:rsidRPr="00380D92" w:rsidRDefault="00724944">
      <w:pPr>
        <w:pStyle w:val="Paragraphedeliste"/>
        <w:numPr>
          <w:ilvl w:val="0"/>
          <w:numId w:val="74"/>
        </w:numPr>
        <w:spacing w:after="160" w:line="276" w:lineRule="auto"/>
        <w:jc w:val="both"/>
        <w:rPr>
          <w:rFonts w:eastAsiaTheme="minorEastAsia"/>
        </w:rPr>
      </w:pPr>
      <w:r w:rsidRPr="00380D92">
        <w:rPr>
          <w:b/>
          <w:bCs/>
          <w:u w:val="single"/>
          <w:lang w:eastAsia="fr-FR"/>
        </w:rPr>
        <w:t>Level 3 non-compliance:</w:t>
      </w:r>
      <w:r w:rsidRPr="00380D92">
        <w:rPr>
          <w:lang w:eastAsia="fr-FR"/>
        </w:rPr>
        <w:t xml:space="preserve"> applicable to major non-compliance presenting risks or having led to major environmental and/or social damage such as</w:t>
      </w:r>
      <w:r w:rsidRPr="00380D92">
        <w:t xml:space="preserve"> the spillage of hydrocarbons on the ground,</w:t>
      </w:r>
      <w:r w:rsidRPr="00380D92">
        <w:rPr>
          <w:lang w:eastAsia="fr-FR"/>
        </w:rPr>
        <w:t xml:space="preserve"> the </w:t>
      </w:r>
      <w:r w:rsidRPr="00380D92">
        <w:t xml:space="preserve">open burning of plastic and pneumatic materials, filters, batteries, etc. </w:t>
      </w:r>
      <w:r w:rsidRPr="00380D92">
        <w:rPr>
          <w:lang w:eastAsia="fr-FR"/>
        </w:rPr>
        <w:t xml:space="preserve">death or partial or complete loss of a person's physical abilities, loss of means and GBV incidents (EAS/HS/VCE). </w:t>
      </w:r>
      <w:r w:rsidRPr="00380D92">
        <w:t>In the event of EAS/HS, the company's GBV focal point or the acting manager must immediately refer the matter to the GBV focal point of the project manager and the project owner</w:t>
      </w:r>
      <w:r w:rsidRPr="00380D92">
        <w:rPr>
          <w:lang w:eastAsia="fr-FR"/>
        </w:rPr>
        <w:t xml:space="preserve">. The GBV Manager of the project owner must  notify the World Bank of the incident within 24 hours of receipt. A level 3 non-compliance results in the suspension of payment of the next statement until the non-compliance is resolved. If the situation so requires, the Project Manager may order the suspension of the work pending the resolution of the non-conformity. </w:t>
      </w:r>
    </w:p>
    <w:p w14:paraId="72B15B85" w14:textId="77777777" w:rsidR="00724944" w:rsidRPr="00380D92" w:rsidRDefault="00724944" w:rsidP="00724944">
      <w:pPr>
        <w:pStyle w:val="Commentaire"/>
        <w:jc w:val="both"/>
        <w:rPr>
          <w:rFonts w:ascii="Times New Roman" w:hAnsi="Times New Roman"/>
          <w:sz w:val="2"/>
          <w:szCs w:val="2"/>
          <w:lang w:val="en-US"/>
        </w:rPr>
      </w:pPr>
    </w:p>
    <w:p w14:paraId="19110550" w14:textId="77777777" w:rsidR="00724944" w:rsidRPr="00380D92" w:rsidRDefault="00724944" w:rsidP="00724944">
      <w:pPr>
        <w:pStyle w:val="Commentaire"/>
        <w:jc w:val="both"/>
        <w:rPr>
          <w:rFonts w:ascii="Times New Roman" w:hAnsi="Times New Roman"/>
          <w:bCs/>
          <w:sz w:val="2"/>
          <w:szCs w:val="2"/>
          <w:lang w:val="en-US"/>
        </w:rPr>
      </w:pPr>
    </w:p>
    <w:p w14:paraId="3D059B9D" w14:textId="77777777" w:rsidR="00724944" w:rsidRPr="00380D92" w:rsidRDefault="00724944" w:rsidP="00724944">
      <w:pPr>
        <w:pStyle w:val="Titre3"/>
        <w:rPr>
          <w:rFonts w:cs="Times New Roman"/>
          <w:sz w:val="24"/>
          <w:szCs w:val="22"/>
        </w:rPr>
      </w:pPr>
      <w:bookmarkStart w:id="83" w:name="_Toc73934846"/>
      <w:bookmarkStart w:id="84" w:name="_Toc205586949"/>
      <w:r w:rsidRPr="00380D92">
        <w:rPr>
          <w:rStyle w:val="Titre3Car"/>
          <w:rFonts w:cs="Times New Roman"/>
          <w:b/>
          <w:bCs/>
        </w:rPr>
        <w:t>II.4.4. Conditions for suspension of work</w:t>
      </w:r>
      <w:bookmarkEnd w:id="83"/>
      <w:bookmarkEnd w:id="84"/>
    </w:p>
    <w:p w14:paraId="1B2FAFCD" w14:textId="77777777" w:rsidR="00724944" w:rsidRPr="00380D92" w:rsidRDefault="00724944" w:rsidP="00724944">
      <w:pPr>
        <w:jc w:val="both"/>
        <w:rPr>
          <w:lang w:eastAsia="fr-FR"/>
        </w:rPr>
      </w:pPr>
      <w:r w:rsidRPr="00380D92">
        <w:rPr>
          <w:lang w:eastAsia="fr-FR"/>
        </w:rPr>
        <w:t>At the end of each month, the Project Manager will carry out an assessment of the environmental and social management of the site, based on the non-conformities notified during the period and on the contractor's responsiveness in resolving these non-conformities.</w:t>
      </w:r>
    </w:p>
    <w:p w14:paraId="0F78162E" w14:textId="77777777" w:rsidR="00724944" w:rsidRPr="00380D92" w:rsidRDefault="00724944" w:rsidP="00724944">
      <w:pPr>
        <w:spacing w:after="120" w:line="276" w:lineRule="auto"/>
        <w:jc w:val="both"/>
        <w:rPr>
          <w:lang w:eastAsia="fr-FR"/>
        </w:rPr>
      </w:pPr>
      <w:r w:rsidRPr="00380D92">
        <w:rPr>
          <w:lang w:eastAsia="fr-FR"/>
        </w:rPr>
        <w:t>This evaluation will lead either to a favourable opinion or to reservations or even penalties, in the event of flagrant non-compliance with environmental and social obligations, or deliberate non-resolution of the non-compliances detected and notified.</w:t>
      </w:r>
    </w:p>
    <w:p w14:paraId="0CF799DD" w14:textId="77777777" w:rsidR="00724944" w:rsidRPr="00380D92" w:rsidRDefault="00724944" w:rsidP="00724944">
      <w:pPr>
        <w:spacing w:after="120" w:line="276" w:lineRule="auto"/>
        <w:jc w:val="both"/>
        <w:rPr>
          <w:lang w:eastAsia="fr-FR"/>
        </w:rPr>
      </w:pPr>
      <w:r w:rsidRPr="00380D92">
        <w:rPr>
          <w:lang w:eastAsia="fr-FR"/>
        </w:rPr>
        <w:t>In the event of a serious failure of the contractor (Level 3 Non-Conformity), the Owner will have the possibility to suspend activities at the site concerned without financial implication for the Owner until the corrective measures are properly implemented.</w:t>
      </w:r>
    </w:p>
    <w:p w14:paraId="11D65AC7" w14:textId="77777777" w:rsidR="00724944" w:rsidRPr="00380D92" w:rsidRDefault="00724944">
      <w:pPr>
        <w:pStyle w:val="Titre2"/>
        <w:numPr>
          <w:ilvl w:val="0"/>
          <w:numId w:val="72"/>
        </w:numPr>
        <w:tabs>
          <w:tab w:val="num" w:pos="1440"/>
        </w:tabs>
        <w:ind w:left="1440" w:hanging="720"/>
        <w:rPr>
          <w:rFonts w:ascii="Times New Roman" w:eastAsiaTheme="majorEastAsia" w:hAnsi="Times New Roman" w:cs="Times New Roman"/>
          <w:szCs w:val="26"/>
        </w:rPr>
      </w:pPr>
      <w:bookmarkStart w:id="85" w:name="_Toc73934847"/>
      <w:bookmarkStart w:id="86" w:name="_Toc205586950"/>
      <w:r w:rsidRPr="00380D92">
        <w:rPr>
          <w:rFonts w:ascii="Times New Roman" w:hAnsi="Times New Roman" w:cs="Times New Roman"/>
        </w:rPr>
        <w:t>ARRANGEMENTS PRIOR TO THE EXECUTION OF THE WORKS</w:t>
      </w:r>
      <w:bookmarkEnd w:id="85"/>
      <w:bookmarkEnd w:id="86"/>
    </w:p>
    <w:p w14:paraId="67652D34" w14:textId="77777777" w:rsidR="00724944" w:rsidRPr="00A82950" w:rsidRDefault="00724944" w:rsidP="00724944">
      <w:pPr>
        <w:pStyle w:val="Titre3"/>
        <w:rPr>
          <w:rFonts w:cs="Times New Roman"/>
          <w:sz w:val="24"/>
        </w:rPr>
      </w:pPr>
      <w:bookmarkStart w:id="87" w:name="_Toc73934848"/>
      <w:bookmarkStart w:id="88" w:name="_Toc205586951"/>
      <w:r w:rsidRPr="00A82950">
        <w:rPr>
          <w:rFonts w:cs="Times New Roman"/>
          <w:sz w:val="24"/>
        </w:rPr>
        <w:t>II.5.1. Resources allocated to environmental and social management</w:t>
      </w:r>
      <w:bookmarkEnd w:id="87"/>
      <w:bookmarkEnd w:id="88"/>
    </w:p>
    <w:p w14:paraId="2F840479" w14:textId="77777777" w:rsidR="00724944" w:rsidRPr="00380D92" w:rsidRDefault="00724944" w:rsidP="00724944">
      <w:pPr>
        <w:spacing w:after="120" w:line="276" w:lineRule="auto"/>
        <w:jc w:val="both"/>
        <w:rPr>
          <w:lang w:eastAsia="fr-FR"/>
        </w:rPr>
      </w:pPr>
      <w:r w:rsidRPr="00380D92">
        <w:rPr>
          <w:lang w:eastAsia="fr-FR"/>
        </w:rPr>
        <w:t xml:space="preserve">The Contractor, depending on the size of the work, must appoint an Environmental Manager, a Social Manager and on the basis of and after prior notice of no objection from the PMU and the Bank for the implementation of the ESMP on site. He/she will be permanently based in the Main Business Park for the entire duration of the work. This person must be at a sufficient hierarchical level in the Contractor's organization to stop the work if he deems it necessary in the event of level 2 or 3 non-conformity, and to mobilize the machinery, personnel and equipment to implement any corrective measures deemed necessary. </w:t>
      </w:r>
    </w:p>
    <w:p w14:paraId="76AC74F7" w14:textId="77777777" w:rsidR="00724944" w:rsidRPr="00380D92" w:rsidRDefault="00724944" w:rsidP="00724944">
      <w:pPr>
        <w:jc w:val="both"/>
        <w:rPr>
          <w:lang w:eastAsia="fr-FR"/>
        </w:rPr>
      </w:pPr>
      <w:r w:rsidRPr="00380D92">
        <w:rPr>
          <w:lang w:eastAsia="fr-FR"/>
        </w:rPr>
        <w:t xml:space="preserve"> </w:t>
      </w:r>
    </w:p>
    <w:p w14:paraId="51100DDB" w14:textId="77777777" w:rsidR="00724944" w:rsidRPr="00A82950" w:rsidRDefault="00724944" w:rsidP="00724944">
      <w:pPr>
        <w:pStyle w:val="Titre3"/>
        <w:rPr>
          <w:rFonts w:eastAsiaTheme="majorEastAsia" w:cs="Times New Roman"/>
          <w:sz w:val="24"/>
        </w:rPr>
      </w:pPr>
      <w:bookmarkStart w:id="89" w:name="_Toc73934849"/>
      <w:bookmarkStart w:id="90" w:name="_Toc205586952"/>
      <w:r w:rsidRPr="00380D92">
        <w:rPr>
          <w:rFonts w:cs="Times New Roman"/>
        </w:rPr>
        <w:t xml:space="preserve">II.5.2. </w:t>
      </w:r>
      <w:r w:rsidRPr="00A82950">
        <w:rPr>
          <w:rFonts w:cs="Times New Roman"/>
          <w:sz w:val="24"/>
        </w:rPr>
        <w:t>Environmental and Social Management Plan for the site (ESMP-SITE)</w:t>
      </w:r>
      <w:bookmarkEnd w:id="89"/>
      <w:bookmarkEnd w:id="90"/>
    </w:p>
    <w:p w14:paraId="6FF07A93" w14:textId="77777777" w:rsidR="00724944" w:rsidRPr="00380D92" w:rsidRDefault="00724944" w:rsidP="00724944">
      <w:pPr>
        <w:spacing w:after="120" w:line="276" w:lineRule="auto"/>
        <w:jc w:val="both"/>
        <w:rPr>
          <w:lang w:eastAsia="fr-FR"/>
        </w:rPr>
      </w:pPr>
      <w:r w:rsidRPr="00380D92">
        <w:rPr>
          <w:lang w:eastAsia="fr-FR"/>
        </w:rPr>
        <w:t xml:space="preserve">The Environmental and Social Management Plan for the site (ESMP-Chantier) is the single reference document where the Contractor defines in detail all the organisational and technical measures that it implements to meet the obligations of the CCES. The ESMP covers the entire period from the date of signature of the Contract to the date of issue of the Certificate of Good Completion issued by the Project Owner. It will be prepared by the Contractor upon receipt of the start-up service order. </w:t>
      </w:r>
    </w:p>
    <w:p w14:paraId="779B4871" w14:textId="77777777" w:rsidR="00724944" w:rsidRPr="00380D92" w:rsidRDefault="00724944" w:rsidP="00724944">
      <w:pPr>
        <w:jc w:val="both"/>
        <w:rPr>
          <w:lang w:eastAsia="fr-FR"/>
        </w:rPr>
      </w:pPr>
    </w:p>
    <w:p w14:paraId="1B371EC0" w14:textId="77777777" w:rsidR="00724944" w:rsidRPr="00380D92" w:rsidRDefault="00724944" w:rsidP="00724944">
      <w:pPr>
        <w:spacing w:after="120" w:line="276" w:lineRule="auto"/>
        <w:jc w:val="both"/>
        <w:rPr>
          <w:lang w:eastAsia="fr-FR"/>
        </w:rPr>
      </w:pPr>
      <w:r w:rsidRPr="00380D92">
        <w:rPr>
          <w:lang w:eastAsia="fr-FR"/>
        </w:rPr>
        <w:t>The document in provisional form will be presented to the Contracting Authority, at the latest 30 days before the start of the work. The ESMP will be finalised by the Contractor after taking into account the observations of the Contracting Authority/Delegated Contracting Authority, which will be sent to him no later than 20 days after receipt of the provisional document and its final version will be submitted to the Contracting Authority no later than 10 days before the start of the works. The approved plan will constitute the charter for environmental and social issues throughout the construction period.</w:t>
      </w:r>
    </w:p>
    <w:p w14:paraId="2CA35D6E" w14:textId="77777777" w:rsidR="00724944" w:rsidRPr="00380D92" w:rsidRDefault="00724944" w:rsidP="00724944">
      <w:pPr>
        <w:jc w:val="both"/>
        <w:rPr>
          <w:lang w:eastAsia="fr-FR"/>
        </w:rPr>
      </w:pPr>
    </w:p>
    <w:p w14:paraId="124408D9" w14:textId="77777777" w:rsidR="00724944" w:rsidRPr="00380D92" w:rsidRDefault="00724944" w:rsidP="00724944">
      <w:pPr>
        <w:spacing w:after="120" w:line="276" w:lineRule="auto"/>
        <w:jc w:val="both"/>
        <w:rPr>
          <w:lang w:eastAsia="fr-FR"/>
        </w:rPr>
      </w:pPr>
      <w:r w:rsidRPr="00380D92">
        <w:rPr>
          <w:lang w:eastAsia="fr-FR"/>
        </w:rPr>
        <w:t xml:space="preserve">No physical work or activity shall commence on an Activity Zone until the ESMP has been approved by the Project Manager. During the execution of the work, each time the Project Manager gives the instruction, the ESMP-site will be updated by the Contractor and sent back </w:t>
      </w:r>
      <w:r w:rsidRPr="00380D92">
        <w:rPr>
          <w:lang w:eastAsia="fr-FR"/>
        </w:rPr>
        <w:lastRenderedPageBreak/>
        <w:t>for approval. The revised version should highlight the new elements introduced in the document.</w:t>
      </w:r>
      <w:bookmarkStart w:id="91" w:name="_Ref484612256"/>
      <w:bookmarkEnd w:id="91"/>
    </w:p>
    <w:p w14:paraId="57143609" w14:textId="77777777" w:rsidR="00724944" w:rsidRPr="00380D92" w:rsidRDefault="00724944" w:rsidP="00724944">
      <w:pPr>
        <w:jc w:val="both"/>
        <w:rPr>
          <w:lang w:eastAsia="fr-FR"/>
        </w:rPr>
      </w:pPr>
      <w:r w:rsidRPr="00380D92">
        <w:rPr>
          <w:lang w:eastAsia="fr-FR"/>
        </w:rPr>
        <w:t>The content of the ESMP-site to be prepared by the contractor will be structured in accordance with the size of the work and at least by the elements presented in Appendix 1 of this document.</w:t>
      </w:r>
      <w:bookmarkStart w:id="92" w:name="_Toc23180944"/>
      <w:bookmarkStart w:id="93" w:name="_Toc23181455"/>
      <w:bookmarkStart w:id="94" w:name="_Toc23182495"/>
      <w:bookmarkStart w:id="95" w:name="_Toc23188029"/>
      <w:bookmarkStart w:id="96" w:name="_Toc23188921"/>
      <w:bookmarkStart w:id="97" w:name="_Toc23201101"/>
      <w:bookmarkStart w:id="98" w:name="_Toc23201966"/>
      <w:bookmarkStart w:id="99" w:name="_Toc23202832"/>
      <w:bookmarkStart w:id="100" w:name="_Toc23203857"/>
      <w:bookmarkStart w:id="101" w:name="_Toc23204371"/>
      <w:bookmarkStart w:id="102" w:name="_Toc23237073"/>
      <w:bookmarkStart w:id="103" w:name="_Toc23240236"/>
      <w:bookmarkStart w:id="104" w:name="_Toc23264270"/>
      <w:bookmarkStart w:id="105" w:name="_Toc23413572"/>
      <w:bookmarkStart w:id="106" w:name="_Toc73934850"/>
    </w:p>
    <w:p w14:paraId="22313232" w14:textId="77777777" w:rsidR="00724944" w:rsidRPr="00380D92" w:rsidRDefault="00724944" w:rsidP="00724944">
      <w:pPr>
        <w:jc w:val="both"/>
        <w:rPr>
          <w:lang w:eastAsia="fr-FR"/>
        </w:rPr>
      </w:pPr>
    </w:p>
    <w:p w14:paraId="545F6FF2" w14:textId="77777777" w:rsidR="00724944" w:rsidRPr="004D5969"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36"/>
          <w:szCs w:val="36"/>
          <w:lang w:val="fr-FR" w:eastAsia="fr-FR"/>
        </w:rPr>
      </w:pPr>
      <w:bookmarkStart w:id="107" w:name="_Toc464829124"/>
      <w:bookmarkStart w:id="108" w:name="_Toc205586953"/>
      <w:r w:rsidRPr="004D5969">
        <w:rPr>
          <w:rFonts w:ascii="Times New Roman" w:hAnsi="Times New Roman"/>
          <w:sz w:val="36"/>
          <w:szCs w:val="36"/>
        </w:rPr>
        <w:t>EXECUTION OF THE WORK</w:t>
      </w:r>
      <w:bookmarkEnd w:id="107"/>
      <w:bookmarkEnd w:id="108"/>
    </w:p>
    <w:p w14:paraId="6C567133" w14:textId="77777777" w:rsidR="00724944" w:rsidRPr="00380D92" w:rsidRDefault="00724944" w:rsidP="00724944">
      <w:pPr>
        <w:pStyle w:val="Titre2"/>
        <w:rPr>
          <w:rFonts w:ascii="Times New Roman" w:hAnsi="Times New Roman" w:cs="Times New Roman"/>
        </w:rPr>
      </w:pPr>
      <w:bookmarkStart w:id="109" w:name="_Toc464829125"/>
      <w:bookmarkStart w:id="110" w:name="_Toc205586954"/>
      <w:r w:rsidRPr="00380D92">
        <w:rPr>
          <w:rFonts w:ascii="Times New Roman" w:hAnsi="Times New Roman" w:cs="Times New Roman"/>
        </w:rPr>
        <w:t>III.1. Kick-off meeting</w:t>
      </w:r>
      <w:bookmarkEnd w:id="109"/>
      <w:bookmarkEnd w:id="110"/>
    </w:p>
    <w:p w14:paraId="4B41AD02" w14:textId="77777777" w:rsidR="00724944" w:rsidRPr="00380D92" w:rsidRDefault="00724944" w:rsidP="00724944">
      <w:pPr>
        <w:spacing w:after="120" w:line="276" w:lineRule="auto"/>
        <w:jc w:val="both"/>
        <w:rPr>
          <w:color w:val="000000"/>
        </w:rPr>
      </w:pPr>
      <w:r w:rsidRPr="00380D92">
        <w:rPr>
          <w:color w:val="000000"/>
        </w:rPr>
        <w:t>Before the start of the works, the Contractor and the Project Manager, under the supervision of the Project Owner, must organize meetings with the authorities, representatives of the populations, including women, located in the project area and the competent technical services, to inform them of the nature of the work to be carried out and its duration.  of the routes concerned and the locations likely to be affected. This meeting will also allow the Project Owner to collect the observations of the population, to raise their awareness of environmental and social issues and their relations with the workers.</w:t>
      </w:r>
    </w:p>
    <w:p w14:paraId="31970CC1" w14:textId="77777777" w:rsidR="00724944" w:rsidRPr="00380D92" w:rsidRDefault="00724944" w:rsidP="00724944">
      <w:pPr>
        <w:pStyle w:val="Titre2"/>
        <w:rPr>
          <w:rFonts w:ascii="Times New Roman" w:hAnsi="Times New Roman" w:cs="Times New Roman"/>
        </w:rPr>
      </w:pPr>
      <w:bookmarkStart w:id="111" w:name="_Toc464829126"/>
      <w:bookmarkStart w:id="112" w:name="_Toc205586955"/>
      <w:r w:rsidRPr="00380D92">
        <w:rPr>
          <w:rFonts w:ascii="Times New Roman" w:hAnsi="Times New Roman" w:cs="Times New Roman"/>
        </w:rPr>
        <w:t>III.2. Access and installation of the site</w:t>
      </w:r>
      <w:bookmarkEnd w:id="111"/>
      <w:bookmarkEnd w:id="112"/>
    </w:p>
    <w:p w14:paraId="0AD11897" w14:textId="77777777" w:rsidR="00724944" w:rsidRPr="00380D92" w:rsidRDefault="00724944" w:rsidP="00724944">
      <w:pPr>
        <w:pStyle w:val="Titre3"/>
        <w:rPr>
          <w:rFonts w:cs="Times New Roman"/>
        </w:rPr>
      </w:pPr>
      <w:bookmarkStart w:id="113" w:name="_Toc464829127"/>
      <w:bookmarkStart w:id="114" w:name="_Toc205586956"/>
      <w:r w:rsidRPr="00380D92">
        <w:rPr>
          <w:rFonts w:cs="Times New Roman"/>
        </w:rPr>
        <w:t xml:space="preserve">III.2.1. </w:t>
      </w:r>
      <w:r w:rsidRPr="00A82950">
        <w:rPr>
          <w:rFonts w:cs="Times New Roman"/>
          <w:sz w:val="24"/>
        </w:rPr>
        <w:t>Access</w:t>
      </w:r>
      <w:bookmarkEnd w:id="113"/>
      <w:bookmarkEnd w:id="114"/>
    </w:p>
    <w:p w14:paraId="12A90F7B" w14:textId="77777777" w:rsidR="00724944" w:rsidRPr="00380D92" w:rsidRDefault="00724944" w:rsidP="00724944">
      <w:pPr>
        <w:spacing w:after="120" w:line="276" w:lineRule="auto"/>
        <w:jc w:val="both"/>
        <w:rPr>
          <w:color w:val="000000"/>
        </w:rPr>
      </w:pPr>
      <w:r w:rsidRPr="00380D92">
        <w:rPr>
          <w:color w:val="000000"/>
        </w:rPr>
        <w:t xml:space="preserve">Access to the site for the needs of the site must be done in such a way as to limit disturbances and security risks. To this end, </w:t>
      </w:r>
      <w:r w:rsidRPr="00380D92">
        <w:rPr>
          <w:lang w:eastAsia="fr-FR"/>
        </w:rPr>
        <w:t>the Contractor</w:t>
      </w:r>
      <w:r w:rsidRPr="00380D92">
        <w:rPr>
          <w:color w:val="000000"/>
        </w:rPr>
        <w:t xml:space="preserve"> must define the most optimal access route in view of the above-mentioned concerns.</w:t>
      </w:r>
    </w:p>
    <w:p w14:paraId="7AC3A51E" w14:textId="77777777" w:rsidR="00724944" w:rsidRPr="00380D92" w:rsidRDefault="00724944" w:rsidP="00724944">
      <w:pPr>
        <w:spacing w:after="120" w:line="276" w:lineRule="auto"/>
        <w:jc w:val="both"/>
      </w:pPr>
      <w:r w:rsidRPr="00380D92">
        <w:t>The access roads will have to be maintained by the companies using them (sweeping possible at the request of the project manager).</w:t>
      </w:r>
    </w:p>
    <w:p w14:paraId="3EA25C05" w14:textId="77777777" w:rsidR="00724944" w:rsidRPr="00380D92" w:rsidRDefault="00724944" w:rsidP="00724944">
      <w:pPr>
        <w:spacing w:after="120" w:line="276" w:lineRule="auto"/>
        <w:jc w:val="both"/>
      </w:pPr>
      <w:r w:rsidRPr="00380D92">
        <w:t xml:space="preserve">Maintaining water flows in </w:t>
      </w:r>
      <w:r w:rsidRPr="00380D92">
        <w:rPr>
          <w:lang w:eastAsia="fr-FR"/>
        </w:rPr>
        <w:t>good</w:t>
      </w:r>
      <w:r w:rsidRPr="00380D92">
        <w:t xml:space="preserve"> permanent condition will be subject to increased vigilance.</w:t>
      </w:r>
    </w:p>
    <w:p w14:paraId="75B109D9" w14:textId="77777777" w:rsidR="00724944" w:rsidRPr="00380D92" w:rsidRDefault="00724944" w:rsidP="00724944">
      <w:pPr>
        <w:spacing w:after="120" w:line="276" w:lineRule="auto"/>
        <w:jc w:val="both"/>
      </w:pPr>
      <w:r w:rsidRPr="00380D92">
        <w:t xml:space="preserve">The provision of equipment for watering the tracks and their maintenance may also be ordered by the </w:t>
      </w:r>
      <w:r w:rsidRPr="00380D92">
        <w:rPr>
          <w:lang w:eastAsia="fr-FR"/>
        </w:rPr>
        <w:t>project</w:t>
      </w:r>
      <w:r w:rsidRPr="00380D92">
        <w:t xml:space="preserve"> manager. It will be ensured, in each of their sectors and for all stakeholders, by the companies holding the various lots.</w:t>
      </w:r>
    </w:p>
    <w:p w14:paraId="23D3C877" w14:textId="77777777" w:rsidR="00724944" w:rsidRPr="00380D92" w:rsidRDefault="00724944" w:rsidP="00724944">
      <w:pPr>
        <w:spacing w:after="120" w:line="276" w:lineRule="auto"/>
        <w:jc w:val="both"/>
      </w:pPr>
      <w:r w:rsidRPr="00380D92">
        <w:t xml:space="preserve">Each holder of a contract lot will have to take charge of the specific operations of securing and protecting the </w:t>
      </w:r>
      <w:r w:rsidRPr="00380D92">
        <w:rPr>
          <w:lang w:eastAsia="fr-FR"/>
        </w:rPr>
        <w:t xml:space="preserve">environmental site </w:t>
      </w:r>
      <w:r w:rsidRPr="00380D92">
        <w:t xml:space="preserve"> that concerns him.</w:t>
      </w:r>
    </w:p>
    <w:p w14:paraId="0EBE2FCF" w14:textId="77777777" w:rsidR="00724944" w:rsidRPr="00380D92" w:rsidRDefault="00724944" w:rsidP="00724944">
      <w:pPr>
        <w:spacing w:after="120" w:line="276" w:lineRule="auto"/>
        <w:jc w:val="both"/>
      </w:pPr>
      <w:r w:rsidRPr="00380D92">
        <w:t>Their offers will therefore include the expenses relating to these services to preserve access conditions.</w:t>
      </w:r>
    </w:p>
    <w:p w14:paraId="313CE2FB" w14:textId="6A3AA31E" w:rsidR="00724944" w:rsidRPr="00380D92" w:rsidRDefault="007F06D5" w:rsidP="00724944">
      <w:pPr>
        <w:pStyle w:val="Titre3"/>
        <w:rPr>
          <w:rFonts w:cs="Times New Roman"/>
          <w:sz w:val="24"/>
        </w:rPr>
      </w:pPr>
      <w:bookmarkStart w:id="115" w:name="_Toc464829128"/>
      <w:bookmarkStart w:id="116" w:name="_Toc205586957"/>
      <w:r w:rsidRPr="00380D92">
        <w:rPr>
          <w:rFonts w:cs="Times New Roman"/>
        </w:rPr>
        <w:t>III.2.2. TRAFFIC</w:t>
      </w:r>
      <w:bookmarkEnd w:id="115"/>
      <w:bookmarkEnd w:id="116"/>
    </w:p>
    <w:p w14:paraId="07DC754E" w14:textId="77777777" w:rsidR="00724944" w:rsidRPr="00380D92" w:rsidRDefault="00724944" w:rsidP="00724944">
      <w:pPr>
        <w:spacing w:after="120" w:line="276" w:lineRule="auto"/>
        <w:jc w:val="both"/>
      </w:pPr>
      <w:r w:rsidRPr="00380D92">
        <w:t>In the event that the work passes near sensitive areas, precise identification and staking on the site of the latter will be carried out before the start of the work in the presence of the Project Manager, a representative of the earthmoving company and an environmental specialist.</w:t>
      </w:r>
    </w:p>
    <w:p w14:paraId="2F8CD4B4" w14:textId="77777777" w:rsidR="00724944" w:rsidRPr="00380D92" w:rsidRDefault="00724944" w:rsidP="00724944">
      <w:pPr>
        <w:spacing w:after="120" w:line="276" w:lineRule="auto"/>
        <w:jc w:val="both"/>
      </w:pPr>
      <w:r w:rsidRPr="00380D92">
        <w:t xml:space="preserve">These preventive measures </w:t>
      </w:r>
      <w:r w:rsidRPr="00380D92">
        <w:rPr>
          <w:lang w:eastAsia="fr-FR"/>
        </w:rPr>
        <w:t>will make it possible</w:t>
      </w:r>
      <w:r w:rsidRPr="00380D92">
        <w:t xml:space="preserve"> to limit the impact of the site on the environment as much as possible and thus avoid irreversible damage to the most sensitive natural environments.</w:t>
      </w:r>
    </w:p>
    <w:p w14:paraId="48C8CD0A" w14:textId="77777777" w:rsidR="00724944" w:rsidRPr="00380D92" w:rsidRDefault="00724944" w:rsidP="00724944">
      <w:pPr>
        <w:spacing w:after="120" w:line="276" w:lineRule="auto"/>
        <w:jc w:val="both"/>
      </w:pPr>
      <w:r w:rsidRPr="00380D92">
        <w:lastRenderedPageBreak/>
        <w:t xml:space="preserve">No traffic is allowed in the wetland with high environmental stakes, materialized </w:t>
      </w:r>
      <w:r w:rsidRPr="00C405B1">
        <w:rPr>
          <w:highlight w:val="lightGray"/>
        </w:rPr>
        <w:t xml:space="preserve">on the </w:t>
      </w:r>
      <w:r w:rsidRPr="00C405B1">
        <w:rPr>
          <w:highlight w:val="lightGray"/>
          <w:lang w:eastAsia="fr-FR"/>
        </w:rPr>
        <w:t>attached graphic</w:t>
      </w:r>
      <w:r w:rsidRPr="00C405B1">
        <w:rPr>
          <w:highlight w:val="lightGray"/>
        </w:rPr>
        <w:t xml:space="preserve"> document  .</w:t>
      </w:r>
    </w:p>
    <w:p w14:paraId="5A6ED5B1" w14:textId="0A25EECB" w:rsidR="00724944" w:rsidRPr="00380D92" w:rsidRDefault="00724944" w:rsidP="00724944">
      <w:pPr>
        <w:spacing w:after="120" w:line="276" w:lineRule="auto"/>
        <w:jc w:val="both"/>
      </w:pPr>
      <w:r w:rsidRPr="00380D92">
        <w:t xml:space="preserve">When removing machinery from the construction </w:t>
      </w:r>
      <w:r w:rsidRPr="00380D92">
        <w:rPr>
          <w:lang w:eastAsia="fr-FR"/>
        </w:rPr>
        <w:t>site area</w:t>
      </w:r>
      <w:r w:rsidRPr="00380D92">
        <w:t xml:space="preserve"> in an asphalt traffic area, all precautions must be taken by the contractor (cleaning basin for example) so as not to pollute these roads.</w:t>
      </w:r>
    </w:p>
    <w:p w14:paraId="1355EC2E" w14:textId="77777777" w:rsidR="00724944" w:rsidRPr="00A82950" w:rsidRDefault="00724944" w:rsidP="00724944">
      <w:pPr>
        <w:pStyle w:val="Titre3"/>
        <w:rPr>
          <w:rFonts w:cs="Times New Roman"/>
          <w:sz w:val="24"/>
        </w:rPr>
      </w:pPr>
      <w:bookmarkStart w:id="117" w:name="_Toc464829129"/>
      <w:bookmarkStart w:id="118" w:name="_Toc205586958"/>
      <w:r w:rsidRPr="00A82950">
        <w:rPr>
          <w:rFonts w:cs="Times New Roman"/>
          <w:sz w:val="24"/>
        </w:rPr>
        <w:t>III.2.3. Installation</w:t>
      </w:r>
      <w:bookmarkEnd w:id="117"/>
      <w:bookmarkEnd w:id="118"/>
    </w:p>
    <w:p w14:paraId="625258AE" w14:textId="77777777" w:rsidR="00724944" w:rsidRPr="00380D92" w:rsidRDefault="00724944" w:rsidP="00724944">
      <w:pPr>
        <w:spacing w:after="120" w:line="276" w:lineRule="auto"/>
        <w:jc w:val="both"/>
        <w:rPr>
          <w:color w:val="000000"/>
        </w:rPr>
      </w:pPr>
      <w:r w:rsidRPr="00380D92">
        <w:rPr>
          <w:color w:val="000000"/>
        </w:rPr>
        <w:t>The Contractor shall submit to the project proponent an installation plan and the location of the site facilities. The size of its facilities is determined by the volume and nature of the work to be carried out, the site personnel, the number and type of machinery. The site installation plan must take into account the following developments and protection measures:</w:t>
      </w:r>
    </w:p>
    <w:p w14:paraId="0C20FF5A" w14:textId="77777777" w:rsidR="00724944" w:rsidRPr="00380D92" w:rsidRDefault="00724944">
      <w:pPr>
        <w:numPr>
          <w:ilvl w:val="0"/>
          <w:numId w:val="106"/>
        </w:numPr>
        <w:autoSpaceDE w:val="0"/>
        <w:autoSpaceDN w:val="0"/>
        <w:adjustRightInd w:val="0"/>
        <w:contextualSpacing/>
        <w:rPr>
          <w:color w:val="000000"/>
        </w:rPr>
      </w:pPr>
      <w:r w:rsidRPr="00380D92">
        <w:rPr>
          <w:color w:val="000000"/>
        </w:rPr>
        <w:t>The boundaries of the site selected must, if possible, be at least a distance of:</w:t>
      </w:r>
    </w:p>
    <w:p w14:paraId="68F0E800" w14:textId="77777777" w:rsidR="00724944" w:rsidRPr="00380D92" w:rsidRDefault="00724944">
      <w:pPr>
        <w:numPr>
          <w:ilvl w:val="1"/>
          <w:numId w:val="106"/>
        </w:numPr>
        <w:autoSpaceDE w:val="0"/>
        <w:autoSpaceDN w:val="0"/>
        <w:adjustRightInd w:val="0"/>
        <w:contextualSpacing/>
        <w:rPr>
          <w:color w:val="000000"/>
          <w:lang w:val="fr-FR"/>
        </w:rPr>
      </w:pPr>
      <w:r w:rsidRPr="00380D92">
        <w:rPr>
          <w:color w:val="000000"/>
        </w:rPr>
        <w:t>30 m from the road;</w:t>
      </w:r>
    </w:p>
    <w:p w14:paraId="7D012CB3" w14:textId="77777777" w:rsidR="00724944" w:rsidRPr="00380D92" w:rsidRDefault="00724944">
      <w:pPr>
        <w:numPr>
          <w:ilvl w:val="1"/>
          <w:numId w:val="106"/>
        </w:numPr>
        <w:autoSpaceDE w:val="0"/>
        <w:autoSpaceDN w:val="0"/>
        <w:adjustRightInd w:val="0"/>
        <w:contextualSpacing/>
        <w:rPr>
          <w:color w:val="000000"/>
        </w:rPr>
      </w:pPr>
      <w:r w:rsidRPr="00380D92">
        <w:rPr>
          <w:color w:val="000000"/>
        </w:rPr>
        <w:t>200 m from a lake, stream or swamp/flood zone;</w:t>
      </w:r>
    </w:p>
    <w:p w14:paraId="311CD407" w14:textId="77777777" w:rsidR="00724944" w:rsidRPr="00380D92" w:rsidRDefault="00724944">
      <w:pPr>
        <w:numPr>
          <w:ilvl w:val="1"/>
          <w:numId w:val="106"/>
        </w:numPr>
        <w:autoSpaceDE w:val="0"/>
        <w:autoSpaceDN w:val="0"/>
        <w:adjustRightInd w:val="0"/>
        <w:contextualSpacing/>
        <w:rPr>
          <w:color w:val="000000"/>
          <w:lang w:val="fr-FR"/>
        </w:rPr>
      </w:pPr>
      <w:r w:rsidRPr="00380D92">
        <w:rPr>
          <w:color w:val="000000"/>
        </w:rPr>
        <w:t>100 m from the houses.</w:t>
      </w:r>
    </w:p>
    <w:p w14:paraId="39FED3E7" w14:textId="77777777" w:rsidR="00724944" w:rsidRPr="00380D92" w:rsidRDefault="00724944">
      <w:pPr>
        <w:numPr>
          <w:ilvl w:val="1"/>
          <w:numId w:val="106"/>
        </w:numPr>
        <w:autoSpaceDE w:val="0"/>
        <w:autoSpaceDN w:val="0"/>
        <w:adjustRightInd w:val="0"/>
        <w:contextualSpacing/>
        <w:jc w:val="both"/>
        <w:rPr>
          <w:color w:val="000000"/>
        </w:rPr>
      </w:pPr>
      <w:r w:rsidRPr="00380D92">
        <w:rPr>
          <w:color w:val="000000"/>
        </w:rPr>
        <w:t>Where it is not possible to meet these three requirements, the Contractor shall present the measures it intends to put in place to avoid any inconvenience on the elements considered for the approval of the Contractor Engineer.</w:t>
      </w:r>
    </w:p>
    <w:p w14:paraId="00142A13" w14:textId="77777777" w:rsidR="00724944" w:rsidRPr="00380D92" w:rsidRDefault="00724944">
      <w:pPr>
        <w:numPr>
          <w:ilvl w:val="0"/>
          <w:numId w:val="106"/>
        </w:numPr>
        <w:autoSpaceDE w:val="0"/>
        <w:autoSpaceDN w:val="0"/>
        <w:adjustRightInd w:val="0"/>
        <w:contextualSpacing/>
        <w:rPr>
          <w:color w:val="000000"/>
        </w:rPr>
      </w:pPr>
      <w:r w:rsidRPr="00380D92">
        <w:rPr>
          <w:color w:val="000000"/>
        </w:rPr>
        <w:t>Clearing and felling trees should be avoided or limited. Useful or large trees (diameter greater than 50 cm) are preserved and protected.</w:t>
      </w:r>
    </w:p>
    <w:p w14:paraId="209ED69F" w14:textId="77777777" w:rsidR="00724944" w:rsidRPr="00380D92" w:rsidRDefault="00724944">
      <w:pPr>
        <w:numPr>
          <w:ilvl w:val="0"/>
          <w:numId w:val="106"/>
        </w:numPr>
        <w:autoSpaceDE w:val="0"/>
        <w:autoSpaceDN w:val="0"/>
        <w:adjustRightInd w:val="0"/>
        <w:contextualSpacing/>
        <w:rPr>
          <w:color w:val="000000"/>
        </w:rPr>
      </w:pPr>
      <w:r w:rsidRPr="00380D92">
        <w:rPr>
          <w:color w:val="000000"/>
        </w:rPr>
        <w:t xml:space="preserve">Traffic lanes must be compacted and watered periodically. </w:t>
      </w:r>
    </w:p>
    <w:p w14:paraId="089C62B0" w14:textId="77777777" w:rsidR="00724944" w:rsidRPr="00380D92" w:rsidRDefault="00724944">
      <w:pPr>
        <w:numPr>
          <w:ilvl w:val="0"/>
          <w:numId w:val="106"/>
        </w:numPr>
        <w:autoSpaceDE w:val="0"/>
        <w:autoSpaceDN w:val="0"/>
        <w:adjustRightInd w:val="0"/>
        <w:contextualSpacing/>
        <w:rPr>
          <w:color w:val="000000"/>
        </w:rPr>
      </w:pPr>
      <w:r w:rsidRPr="00380D92">
        <w:rPr>
          <w:color w:val="000000"/>
        </w:rPr>
        <w:t>The site must provide adequate drainage of rainwater over its entire surface by avoiding stagnation points.</w:t>
      </w:r>
    </w:p>
    <w:p w14:paraId="7282C1A4" w14:textId="77777777" w:rsidR="00724944" w:rsidRPr="00380D92" w:rsidRDefault="00724944">
      <w:pPr>
        <w:numPr>
          <w:ilvl w:val="0"/>
          <w:numId w:val="106"/>
        </w:numPr>
        <w:autoSpaceDE w:val="0"/>
        <w:autoSpaceDN w:val="0"/>
        <w:adjustRightInd w:val="0"/>
        <w:contextualSpacing/>
        <w:rPr>
          <w:color w:val="000000"/>
        </w:rPr>
      </w:pPr>
      <w:r w:rsidRPr="00380D92">
        <w:rPr>
          <w:color w:val="000000"/>
        </w:rPr>
        <w:t>The right-of-way of the site facilities must be marked by a HERAS or similar type fence.</w:t>
      </w:r>
    </w:p>
    <w:p w14:paraId="1D4BAA44" w14:textId="77777777" w:rsidR="00724944" w:rsidRPr="00380D92" w:rsidRDefault="00724944" w:rsidP="00724944">
      <w:pPr>
        <w:spacing w:after="120" w:line="276" w:lineRule="auto"/>
        <w:jc w:val="both"/>
        <w:rPr>
          <w:color w:val="000000"/>
        </w:rPr>
      </w:pPr>
      <w:r w:rsidRPr="00380D92">
        <w:rPr>
          <w:color w:val="000000"/>
        </w:rPr>
        <w:t xml:space="preserve">During the execution of the contract, </w:t>
      </w:r>
      <w:r w:rsidRPr="00380D92">
        <w:rPr>
          <w:lang w:eastAsia="fr-FR"/>
        </w:rPr>
        <w:t>the Contractor</w:t>
      </w:r>
      <w:r w:rsidRPr="00380D92">
        <w:rPr>
          <w:color w:val="000000"/>
        </w:rPr>
        <w:t xml:space="preserve"> shall draw up and submit </w:t>
      </w:r>
      <w:r w:rsidRPr="00380D92">
        <w:rPr>
          <w:bCs/>
          <w:iCs/>
          <w:color w:val="000000"/>
        </w:rPr>
        <w:t xml:space="preserve"> the following documents to the Project Manager </w:t>
      </w:r>
      <w:r w:rsidRPr="00380D92">
        <w:rPr>
          <w:color w:val="000000"/>
        </w:rPr>
        <w:t xml:space="preserve">within a period in accordance with the Special Administrative Clauses before the installation of the sites: </w:t>
      </w:r>
    </w:p>
    <w:p w14:paraId="7ACFA594"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the location of the land that will be used;</w:t>
      </w:r>
    </w:p>
    <w:p w14:paraId="0B10056C"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a list of agreements made with the owners and current users of these areas and evidence that these users have been able to find similar areas to continue their activities;</w:t>
      </w:r>
    </w:p>
    <w:p w14:paraId="00ACAE05"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a detailed inventory of the various sites;</w:t>
      </w:r>
    </w:p>
    <w:p w14:paraId="7B9CA89D"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a general plan indicating the different areas of the site, the planned locations and a description of the planned developments;</w:t>
      </w:r>
    </w:p>
    <w:p w14:paraId="43FD9515"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a detailed site environmental protection plan for the remote site, before starting construction;</w:t>
      </w:r>
    </w:p>
    <w:p w14:paraId="724D2A5B"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the amended waste management plan;</w:t>
      </w:r>
    </w:p>
    <w:p w14:paraId="155EDC33"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a description of the measures planned to avoid and combat pollution and accidents such as pollution of the soil, groundwater and surface water, fires and bush fires, road accidents;</w:t>
      </w:r>
    </w:p>
    <w:p w14:paraId="73323CCF"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a description of the planned health infrastructure and its organization;</w:t>
      </w:r>
    </w:p>
    <w:p w14:paraId="6953B873"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lastRenderedPageBreak/>
        <w:t>a list of measures planned to ensure the supply of food (meat, fish,....) and wood to workers and those planned to promote the purchase of local products from the project area, with the exception of bushmeat, as well as a firm ban on the contractor's staff from interfering in the trafficking of wildlife and forest products;</w:t>
      </w:r>
    </w:p>
    <w:p w14:paraId="4BD7F94E"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the plan for the redevelopment of the areas at the end of the work;</w:t>
      </w:r>
    </w:p>
    <w:p w14:paraId="378403E5" w14:textId="77777777" w:rsidR="00724944" w:rsidRPr="00380D92" w:rsidRDefault="00724944">
      <w:pPr>
        <w:numPr>
          <w:ilvl w:val="0"/>
          <w:numId w:val="106"/>
        </w:numPr>
        <w:autoSpaceDE w:val="0"/>
        <w:autoSpaceDN w:val="0"/>
        <w:adjustRightInd w:val="0"/>
        <w:spacing w:line="276" w:lineRule="auto"/>
        <w:contextualSpacing/>
        <w:jc w:val="both"/>
        <w:rPr>
          <w:color w:val="000000"/>
        </w:rPr>
      </w:pPr>
      <w:r w:rsidRPr="00380D92">
        <w:rPr>
          <w:color w:val="000000"/>
        </w:rPr>
        <w:t>articles of the site regulations dealing with respect for the environment, waste, actions planned in the event of an accident, obligations in terms of vehicle driving, vehicle repair and maintenance, etc.</w:t>
      </w:r>
    </w:p>
    <w:p w14:paraId="5E964ADF" w14:textId="77777777" w:rsidR="00724944" w:rsidRPr="00380D92" w:rsidRDefault="00724944" w:rsidP="00724944">
      <w:pPr>
        <w:pStyle w:val="Titre3"/>
        <w:rPr>
          <w:rFonts w:cs="Times New Roman"/>
          <w:sz w:val="24"/>
        </w:rPr>
      </w:pPr>
      <w:bookmarkStart w:id="119" w:name="_Toc464829130"/>
      <w:bookmarkStart w:id="120" w:name="_Toc205586959"/>
      <w:r w:rsidRPr="00380D92">
        <w:rPr>
          <w:rFonts w:cs="Times New Roman"/>
        </w:rPr>
        <w:t>III.2.4. Permit and authorisation before works</w:t>
      </w:r>
      <w:bookmarkEnd w:id="119"/>
      <w:bookmarkEnd w:id="120"/>
    </w:p>
    <w:p w14:paraId="46C32F51" w14:textId="77777777" w:rsidR="00724944" w:rsidRPr="00380D92" w:rsidRDefault="00724944" w:rsidP="00724944">
      <w:pPr>
        <w:spacing w:after="120" w:line="276" w:lineRule="auto"/>
        <w:jc w:val="both"/>
        <w:rPr>
          <w:color w:val="000000"/>
        </w:rPr>
      </w:pPr>
      <w:r w:rsidRPr="00380D92">
        <w:rPr>
          <w:color w:val="000000"/>
        </w:rPr>
        <w:t>Any work must be subject to a prior information procedure and administrative authorisations. Before starting the work, the Contractor must obtain all the necessary permits for the execution of the planned work: authorizations issued by local authorities, forestry services (in the case of deforestation, pruning, etc.), mining or hydraulic services if necessary, labor inspectorate, network managers, environmental services, etc. Before the start of the work, the Contractor must consult with the local residents with whom he can make arrangements to facilitate the progress of the work.</w:t>
      </w:r>
    </w:p>
    <w:p w14:paraId="48FB1C41" w14:textId="77777777" w:rsidR="00724944" w:rsidRPr="00380D92" w:rsidRDefault="00724944" w:rsidP="00724944">
      <w:pPr>
        <w:autoSpaceDE w:val="0"/>
        <w:autoSpaceDN w:val="0"/>
        <w:adjustRightInd w:val="0"/>
        <w:spacing w:after="120"/>
        <w:jc w:val="both"/>
        <w:rPr>
          <w:color w:val="000000"/>
          <w:sz w:val="4"/>
          <w:szCs w:val="2"/>
        </w:rPr>
      </w:pPr>
    </w:p>
    <w:p w14:paraId="6477BDAE" w14:textId="77777777" w:rsidR="00724944" w:rsidRPr="00380D92" w:rsidRDefault="00724944" w:rsidP="00724944">
      <w:pPr>
        <w:pStyle w:val="Titre2"/>
        <w:rPr>
          <w:rFonts w:ascii="Times New Roman" w:hAnsi="Times New Roman" w:cs="Times New Roman"/>
          <w:szCs w:val="26"/>
        </w:rPr>
      </w:pPr>
      <w:bookmarkStart w:id="121" w:name="_Toc464829134"/>
      <w:bookmarkStart w:id="122" w:name="_Toc205586960"/>
      <w:r w:rsidRPr="00380D92">
        <w:rPr>
          <w:rFonts w:ascii="Times New Roman" w:hAnsi="Times New Roman" w:cs="Times New Roman"/>
        </w:rPr>
        <w:t>III.3. Freeing up rights-of-way and identifying networks</w:t>
      </w:r>
      <w:bookmarkEnd w:id="121"/>
      <w:bookmarkEnd w:id="122"/>
    </w:p>
    <w:p w14:paraId="60B4B4C5" w14:textId="77777777" w:rsidR="00724944" w:rsidRPr="00380D92" w:rsidRDefault="00724944" w:rsidP="00724944">
      <w:pPr>
        <w:spacing w:after="120" w:line="276" w:lineRule="auto"/>
        <w:jc w:val="both"/>
        <w:rPr>
          <w:color w:val="000000"/>
        </w:rPr>
      </w:pPr>
      <w:r w:rsidRPr="00380D92">
        <w:rPr>
          <w:color w:val="000000"/>
        </w:rPr>
        <w:t xml:space="preserve">The Contractor must be aware that the public utility perimeter related to the operation is the perimeter likely to be affected by the </w:t>
      </w:r>
      <w:r w:rsidRPr="00380D92">
        <w:rPr>
          <w:lang w:eastAsia="fr-FR"/>
        </w:rPr>
        <w:t>work</w:t>
      </w:r>
      <w:r w:rsidRPr="00380D92">
        <w:rPr>
          <w:color w:val="000000"/>
        </w:rPr>
        <w:t>. Work can only begin in the areas concerned by private rights-of-way when they are released following an acquisition procedure that is the responsibility of the Government/Borrower</w:t>
      </w:r>
    </w:p>
    <w:p w14:paraId="0F87CD60" w14:textId="77777777" w:rsidR="00724944" w:rsidRPr="00380D92" w:rsidRDefault="00724944" w:rsidP="00724944">
      <w:pPr>
        <w:spacing w:after="120" w:line="276" w:lineRule="auto"/>
        <w:jc w:val="both"/>
        <w:rPr>
          <w:color w:val="000000"/>
        </w:rPr>
      </w:pPr>
      <w:r w:rsidRPr="00380D92">
        <w:rPr>
          <w:color w:val="000000"/>
        </w:rPr>
        <w:t>Before the start of the work, the Contractor must instruct a procedure for identifying the concessionaires' networks (</w:t>
      </w:r>
      <w:r w:rsidRPr="00380D92">
        <w:rPr>
          <w:lang w:eastAsia="fr-FR"/>
        </w:rPr>
        <w:t>drinking</w:t>
      </w:r>
      <w:r w:rsidRPr="00380D92">
        <w:rPr>
          <w:color w:val="000000"/>
        </w:rPr>
        <w:t xml:space="preserve"> water, electricity, telephone, sewer, etc.) on a plan which will be formalised by a Minutes signed by all parties (Contractor, Project Manager, concessionaires).</w:t>
      </w:r>
    </w:p>
    <w:p w14:paraId="67DE8D40" w14:textId="77777777" w:rsidR="00724944" w:rsidRPr="00380D92" w:rsidRDefault="00724944" w:rsidP="00724944">
      <w:pPr>
        <w:pStyle w:val="Titre2"/>
        <w:rPr>
          <w:rFonts w:ascii="Times New Roman" w:hAnsi="Times New Roman" w:cs="Times New Roman"/>
          <w:szCs w:val="26"/>
        </w:rPr>
      </w:pPr>
      <w:bookmarkStart w:id="123" w:name="_Toc73934852"/>
      <w:bookmarkStart w:id="124" w:name="_Toc20558696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380D92">
        <w:rPr>
          <w:rFonts w:ascii="Times New Roman" w:hAnsi="Times New Roman" w:cs="Times New Roman"/>
        </w:rPr>
        <w:t>III.4. Provisions applicable to the installation of the site and throughout the execution of the work</w:t>
      </w:r>
      <w:bookmarkEnd w:id="123"/>
      <w:bookmarkEnd w:id="124"/>
    </w:p>
    <w:p w14:paraId="5FDDC4FD" w14:textId="77777777" w:rsidR="00724944" w:rsidRPr="00A82950" w:rsidRDefault="00724944" w:rsidP="00724944">
      <w:pPr>
        <w:pStyle w:val="Titre3"/>
        <w:rPr>
          <w:rFonts w:cs="Times New Roman"/>
          <w:sz w:val="24"/>
        </w:rPr>
      </w:pPr>
      <w:bookmarkStart w:id="125" w:name="_Toc73934853"/>
      <w:bookmarkStart w:id="126" w:name="_Toc205586962"/>
      <w:r w:rsidRPr="00A82950">
        <w:rPr>
          <w:rFonts w:cs="Times New Roman"/>
          <w:sz w:val="24"/>
        </w:rPr>
        <w:t>III.4.1. Weekly environmental and social inspections</w:t>
      </w:r>
      <w:bookmarkEnd w:id="125"/>
      <w:bookmarkEnd w:id="126"/>
    </w:p>
    <w:p w14:paraId="59DAF799" w14:textId="77777777" w:rsidR="00724944" w:rsidRPr="00380D92" w:rsidRDefault="00724944" w:rsidP="00724944">
      <w:pPr>
        <w:spacing w:after="120" w:line="276" w:lineRule="auto"/>
        <w:jc w:val="both"/>
        <w:rPr>
          <w:lang w:eastAsia="fr-FR"/>
        </w:rPr>
      </w:pPr>
      <w:r w:rsidRPr="00380D92">
        <w:rPr>
          <w:lang w:eastAsia="fr-FR"/>
        </w:rPr>
        <w:t>In addition to his own inspections, the E&amp;S manager will also carry out joint E&amp;S inspections of the Business Zones with the Project Manager. Each inspection will give rise to a written report in a form approved by the Project Manager, of the situations of non-compliance with the CCES observed in the Activity Zone. In these reports, non-conformances are visually illustrated by digital photograph captioned so that the location, date of inspection and degree of non-conformance illustrated are explicit.</w:t>
      </w:r>
    </w:p>
    <w:p w14:paraId="405992AE" w14:textId="77777777" w:rsidR="00724944" w:rsidRPr="00A82950" w:rsidRDefault="00724944" w:rsidP="00724944">
      <w:pPr>
        <w:pStyle w:val="Titre3"/>
        <w:rPr>
          <w:rFonts w:eastAsiaTheme="majorEastAsia" w:cs="Times New Roman"/>
          <w:sz w:val="24"/>
        </w:rPr>
      </w:pPr>
      <w:bookmarkStart w:id="127" w:name="_Toc73934854"/>
      <w:bookmarkStart w:id="128" w:name="_Toc205586963"/>
      <w:r w:rsidRPr="00A82950">
        <w:rPr>
          <w:rFonts w:cs="Times New Roman"/>
          <w:sz w:val="24"/>
        </w:rPr>
        <w:t>III.4.2. Reporting</w:t>
      </w:r>
      <w:bookmarkEnd w:id="127"/>
      <w:bookmarkEnd w:id="128"/>
    </w:p>
    <w:p w14:paraId="475CFED8" w14:textId="77777777" w:rsidR="00724944" w:rsidRPr="00380D92" w:rsidRDefault="00724944" w:rsidP="00724944">
      <w:pPr>
        <w:jc w:val="both"/>
        <w:rPr>
          <w:noProof/>
        </w:rPr>
      </w:pPr>
      <w:r w:rsidRPr="00380D92">
        <w:rPr>
          <w:b/>
          <w:bCs/>
          <w:noProof/>
          <w:u w:val="single"/>
        </w:rPr>
        <w:t>Monthly Reports</w:t>
      </w:r>
      <w:r w:rsidRPr="00380D92">
        <w:rPr>
          <w:noProof/>
        </w:rPr>
        <w:t xml:space="preserve">: </w:t>
      </w:r>
    </w:p>
    <w:p w14:paraId="55A971F2" w14:textId="77777777" w:rsidR="00724944" w:rsidRPr="00380D92" w:rsidRDefault="00724944" w:rsidP="00724944">
      <w:pPr>
        <w:spacing w:after="120" w:line="276" w:lineRule="auto"/>
        <w:jc w:val="both"/>
        <w:rPr>
          <w:lang w:eastAsia="fr-FR"/>
        </w:rPr>
      </w:pPr>
      <w:r w:rsidRPr="00380D92">
        <w:rPr>
          <w:lang w:eastAsia="fr-FR"/>
        </w:rPr>
        <w:t xml:space="preserve">The Contractor shall submit to the Contractor a monthly E&amp;S activity report summarizing all the E&amp;S actions implemented for the conduct of the works during the previous period. </w:t>
      </w:r>
    </w:p>
    <w:p w14:paraId="608523B5" w14:textId="77777777" w:rsidR="00724944" w:rsidRPr="00380D92" w:rsidRDefault="00724944" w:rsidP="00724944">
      <w:pPr>
        <w:jc w:val="both"/>
        <w:rPr>
          <w:lang w:eastAsia="fr-FR"/>
        </w:rPr>
      </w:pPr>
      <w:r w:rsidRPr="00380D92">
        <w:rPr>
          <w:b/>
          <w:bCs/>
          <w:lang w:eastAsia="fr-FR"/>
        </w:rPr>
        <w:lastRenderedPageBreak/>
        <w:t xml:space="preserve">Incidents and accidents.  </w:t>
      </w:r>
      <w:r w:rsidRPr="00380D92">
        <w:rPr>
          <w:lang w:eastAsia="fr-FR"/>
        </w:rPr>
        <w:t xml:space="preserve">The company shall immediately notify the PMU of any incident or accident within 48 hours of becoming aware of the incident or accident, </w:t>
      </w:r>
      <w:r w:rsidRPr="00380D92">
        <w:rPr>
          <w:color w:val="000000"/>
          <w:lang w:eastAsia="fr-FR"/>
        </w:rPr>
        <w:t xml:space="preserve">in accordance with the template provided in Annex </w:t>
      </w:r>
      <w:r w:rsidRPr="00380D92">
        <w:rPr>
          <w:color w:val="FF0000"/>
          <w:lang w:eastAsia="fr-FR"/>
        </w:rPr>
        <w:t xml:space="preserve">XXXX.  </w:t>
      </w:r>
    </w:p>
    <w:p w14:paraId="6EB7CBF0" w14:textId="77777777" w:rsidR="00724944" w:rsidRPr="00380D92" w:rsidRDefault="00724944" w:rsidP="00724944">
      <w:pPr>
        <w:jc w:val="both"/>
        <w:rPr>
          <w:lang w:eastAsia="fr-FR"/>
        </w:rPr>
      </w:pPr>
    </w:p>
    <w:p w14:paraId="1C17B9B0" w14:textId="77777777" w:rsidR="00724944" w:rsidRPr="00380D92" w:rsidRDefault="00724944" w:rsidP="00724944">
      <w:pPr>
        <w:jc w:val="both"/>
        <w:rPr>
          <w:rFonts w:eastAsiaTheme="minorEastAsia"/>
        </w:rPr>
      </w:pPr>
      <w:r w:rsidRPr="00380D92">
        <w:rPr>
          <w:color w:val="000000"/>
          <w:lang w:eastAsia="fr-FR"/>
        </w:rPr>
        <w:t xml:space="preserve">Subsequently, a detailed report of the incident or accident within a time limit set by the Bank following the initial notification, which also proposes any measures to prevent its recurrence, will be drawn up (in accordance with the template provided by the Bank). </w:t>
      </w:r>
    </w:p>
    <w:p w14:paraId="553B6662" w14:textId="77777777" w:rsidR="00724944" w:rsidRPr="00380D92" w:rsidRDefault="00724944" w:rsidP="00724944">
      <w:pPr>
        <w:spacing w:after="120" w:line="276" w:lineRule="auto"/>
        <w:jc w:val="both"/>
        <w:rPr>
          <w:lang w:val="fr-FR" w:eastAsia="fr-FR"/>
        </w:rPr>
      </w:pPr>
      <w:bookmarkStart w:id="129" w:name="_Ref484612508"/>
      <w:r w:rsidRPr="00380D92">
        <w:rPr>
          <w:lang w:eastAsia="fr-FR"/>
        </w:rPr>
        <w:t>The E&amp;S activity report will be submitted no later than 7 working days after the due date of the relevant month. It will contain at least the following information:</w:t>
      </w:r>
      <w:bookmarkEnd w:id="129"/>
    </w:p>
    <w:p w14:paraId="62D3A873" w14:textId="77777777" w:rsidR="00724944" w:rsidRPr="00380D92" w:rsidRDefault="00724944">
      <w:pPr>
        <w:numPr>
          <w:ilvl w:val="0"/>
          <w:numId w:val="107"/>
        </w:numPr>
        <w:spacing w:after="160" w:line="256" w:lineRule="auto"/>
        <w:jc w:val="both"/>
        <w:rPr>
          <w:noProof/>
        </w:rPr>
      </w:pPr>
      <w:r w:rsidRPr="00380D92">
        <w:rPr>
          <w:noProof/>
        </w:rPr>
        <w:t xml:space="preserve">A situation on the staff assigned to the work (status of contracts, representation (gender, local populations, indigenous peoples if applicable, etc.), regularization of remuneration, etc.), </w:t>
      </w:r>
    </w:p>
    <w:p w14:paraId="6CF21E5D" w14:textId="77777777" w:rsidR="00724944" w:rsidRPr="00380D92" w:rsidRDefault="00724944">
      <w:pPr>
        <w:numPr>
          <w:ilvl w:val="0"/>
          <w:numId w:val="107"/>
        </w:numPr>
        <w:spacing w:after="160" w:line="256" w:lineRule="auto"/>
        <w:jc w:val="both"/>
        <w:rPr>
          <w:noProof/>
        </w:rPr>
      </w:pPr>
      <w:r w:rsidRPr="00380D92">
        <w:rPr>
          <w:noProof/>
        </w:rPr>
        <w:t xml:space="preserve">Presentation of the </w:t>
      </w:r>
      <w:r w:rsidRPr="00380D92">
        <w:rPr>
          <w:lang w:eastAsia="fr-FR"/>
        </w:rPr>
        <w:t xml:space="preserve">E&amp;S staff </w:t>
      </w:r>
      <w:r w:rsidRPr="00380D92">
        <w:rPr>
          <w:noProof/>
        </w:rPr>
        <w:t xml:space="preserve"> present at the end of the month;</w:t>
      </w:r>
    </w:p>
    <w:p w14:paraId="1F83C6C8" w14:textId="77777777" w:rsidR="00724944" w:rsidRPr="00380D92" w:rsidRDefault="00724944">
      <w:pPr>
        <w:numPr>
          <w:ilvl w:val="0"/>
          <w:numId w:val="107"/>
        </w:numPr>
        <w:spacing w:after="160" w:line="256" w:lineRule="auto"/>
        <w:jc w:val="both"/>
        <w:rPr>
          <w:noProof/>
        </w:rPr>
      </w:pPr>
      <w:r w:rsidRPr="00380D92">
        <w:rPr>
          <w:noProof/>
        </w:rPr>
        <w:t>Work carried out during the month;</w:t>
      </w:r>
    </w:p>
    <w:p w14:paraId="1D6D96D6" w14:textId="77777777" w:rsidR="00724944" w:rsidRPr="00380D92" w:rsidRDefault="00724944">
      <w:pPr>
        <w:numPr>
          <w:ilvl w:val="0"/>
          <w:numId w:val="107"/>
        </w:numPr>
        <w:spacing w:after="160" w:line="256" w:lineRule="auto"/>
        <w:jc w:val="both"/>
        <w:rPr>
          <w:noProof/>
        </w:rPr>
      </w:pPr>
      <w:r w:rsidRPr="00380D92">
        <w:rPr>
          <w:noProof/>
        </w:rPr>
        <w:t>Inspections carried out (location and frequency);</w:t>
      </w:r>
    </w:p>
    <w:p w14:paraId="104061B8" w14:textId="77777777" w:rsidR="00724944" w:rsidRPr="00380D92" w:rsidRDefault="00724944">
      <w:pPr>
        <w:numPr>
          <w:ilvl w:val="0"/>
          <w:numId w:val="107"/>
        </w:numPr>
        <w:spacing w:after="160" w:line="256" w:lineRule="auto"/>
        <w:jc w:val="both"/>
        <w:rPr>
          <w:noProof/>
        </w:rPr>
      </w:pPr>
      <w:r w:rsidRPr="00380D92">
        <w:rPr>
          <w:noProof/>
        </w:rPr>
        <w:t>Non-conformities detected during the month, level of severity and description of the corresponding cause analysis and corrective actions implemented;</w:t>
      </w:r>
    </w:p>
    <w:p w14:paraId="10F17862" w14:textId="77777777" w:rsidR="00724944" w:rsidRPr="00380D92" w:rsidRDefault="00724944">
      <w:pPr>
        <w:numPr>
          <w:ilvl w:val="0"/>
          <w:numId w:val="107"/>
        </w:numPr>
        <w:spacing w:after="160" w:line="256" w:lineRule="auto"/>
        <w:jc w:val="both"/>
        <w:rPr>
          <w:noProof/>
        </w:rPr>
      </w:pPr>
      <w:r w:rsidRPr="00380D92">
        <w:rPr>
          <w:noProof/>
        </w:rPr>
        <w:t xml:space="preserve">Description of actions taken during the month to comply with the CCES; </w:t>
      </w:r>
    </w:p>
    <w:p w14:paraId="1AA40558" w14:textId="77777777" w:rsidR="00724944" w:rsidRPr="00380D92" w:rsidRDefault="00724944">
      <w:pPr>
        <w:numPr>
          <w:ilvl w:val="0"/>
          <w:numId w:val="107"/>
        </w:numPr>
        <w:spacing w:after="160" w:line="256" w:lineRule="auto"/>
        <w:jc w:val="both"/>
        <w:rPr>
          <w:noProof/>
        </w:rPr>
      </w:pPr>
      <w:r w:rsidRPr="00380D92">
        <w:rPr>
          <w:noProof/>
        </w:rPr>
        <w:t>Description of the actions undertaken with the actors external to the work: local populations, local authorities, government agencies;</w:t>
      </w:r>
    </w:p>
    <w:p w14:paraId="216DCE39" w14:textId="77777777" w:rsidR="00724944" w:rsidRPr="00380D92" w:rsidRDefault="00724944">
      <w:pPr>
        <w:numPr>
          <w:ilvl w:val="0"/>
          <w:numId w:val="107"/>
        </w:numPr>
        <w:spacing w:after="160" w:line="256" w:lineRule="auto"/>
        <w:jc w:val="both"/>
        <w:rPr>
          <w:noProof/>
        </w:rPr>
      </w:pPr>
      <w:r w:rsidRPr="00380D92">
        <w:rPr>
          <w:noProof/>
        </w:rPr>
        <w:t>Results of the monitoring of the following indicators:</w:t>
      </w:r>
    </w:p>
    <w:p w14:paraId="0C8D1E9A" w14:textId="77777777" w:rsidR="00724944" w:rsidRPr="00380D92" w:rsidRDefault="00724944">
      <w:pPr>
        <w:numPr>
          <w:ilvl w:val="0"/>
          <w:numId w:val="108"/>
        </w:numPr>
        <w:spacing w:line="256" w:lineRule="auto"/>
        <w:ind w:left="1276"/>
        <w:jc w:val="both"/>
        <w:rPr>
          <w:noProof/>
        </w:rPr>
      </w:pPr>
      <w:r w:rsidRPr="00380D92">
        <w:rPr>
          <w:noProof/>
        </w:rPr>
        <w:t>Availability and quality of drinking water;</w:t>
      </w:r>
    </w:p>
    <w:p w14:paraId="1CDBAEC6" w14:textId="77777777" w:rsidR="00724944" w:rsidRPr="00380D92" w:rsidRDefault="00724944">
      <w:pPr>
        <w:numPr>
          <w:ilvl w:val="0"/>
          <w:numId w:val="108"/>
        </w:numPr>
        <w:spacing w:line="256" w:lineRule="auto"/>
        <w:ind w:left="1276"/>
        <w:jc w:val="both"/>
        <w:rPr>
          <w:noProof/>
        </w:rPr>
      </w:pPr>
      <w:r w:rsidRPr="00380D92">
        <w:rPr>
          <w:noProof/>
        </w:rPr>
        <w:t>Management of hazardous and non-hazardous solid waste;</w:t>
      </w:r>
    </w:p>
    <w:p w14:paraId="32CC9794" w14:textId="77777777" w:rsidR="00724944" w:rsidRPr="00380D92" w:rsidRDefault="00724944">
      <w:pPr>
        <w:numPr>
          <w:ilvl w:val="0"/>
          <w:numId w:val="108"/>
        </w:numPr>
        <w:spacing w:line="256" w:lineRule="auto"/>
        <w:ind w:left="1276"/>
        <w:jc w:val="both"/>
        <w:rPr>
          <w:noProof/>
          <w:lang w:val="fr-FR"/>
        </w:rPr>
      </w:pPr>
      <w:r w:rsidRPr="00380D92">
        <w:rPr>
          <w:noProof/>
        </w:rPr>
        <w:t>Air and noise emission management;</w:t>
      </w:r>
    </w:p>
    <w:p w14:paraId="6DDFE4B3" w14:textId="77777777" w:rsidR="00724944" w:rsidRPr="00380D92" w:rsidRDefault="00724944">
      <w:pPr>
        <w:numPr>
          <w:ilvl w:val="0"/>
          <w:numId w:val="108"/>
        </w:numPr>
        <w:spacing w:line="256" w:lineRule="auto"/>
        <w:ind w:left="1276"/>
        <w:jc w:val="both"/>
        <w:rPr>
          <w:noProof/>
        </w:rPr>
      </w:pPr>
      <w:r w:rsidRPr="00380D92">
        <w:rPr>
          <w:noProof/>
        </w:rPr>
        <w:t xml:space="preserve">State of the Business Zones </w:t>
      </w:r>
    </w:p>
    <w:p w14:paraId="4155A25C" w14:textId="77777777" w:rsidR="00724944" w:rsidRPr="00380D92" w:rsidRDefault="00724944">
      <w:pPr>
        <w:numPr>
          <w:ilvl w:val="0"/>
          <w:numId w:val="108"/>
        </w:numPr>
        <w:spacing w:line="256" w:lineRule="auto"/>
        <w:ind w:left="1276"/>
        <w:jc w:val="both"/>
        <w:rPr>
          <w:noProof/>
        </w:rPr>
      </w:pPr>
      <w:r w:rsidRPr="00380D92">
        <w:rPr>
          <w:noProof/>
        </w:rPr>
        <w:t>Statistics on the recruitment of contract workers and community workers: number and type of position, number of women recruited locally, number of young people, number of vulnerable people, number of hours worked by all of the Entrepreneur's community staff;</w:t>
      </w:r>
    </w:p>
    <w:p w14:paraId="0D427CAA" w14:textId="77777777" w:rsidR="00724944" w:rsidRPr="00380D92" w:rsidRDefault="00724944">
      <w:pPr>
        <w:numPr>
          <w:ilvl w:val="0"/>
          <w:numId w:val="108"/>
        </w:numPr>
        <w:spacing w:line="256" w:lineRule="auto"/>
        <w:ind w:left="1276"/>
        <w:jc w:val="both"/>
        <w:rPr>
          <w:noProof/>
        </w:rPr>
      </w:pPr>
      <w:r w:rsidRPr="00380D92">
        <w:rPr>
          <w:noProof/>
        </w:rPr>
        <w:t>Health &amp; Safety statistics: number of fatal accidents, number of accidents with lost time, number of accidents without lost time, accident frequency rate, serious illnesses, serious misconduct by the Contractor's staff (sheet attached as an appendix to the activity report, including the analysis of the corresponding causes and the corrective measures applied.</w:t>
      </w:r>
    </w:p>
    <w:p w14:paraId="4AB5460C" w14:textId="77777777" w:rsidR="00724944" w:rsidRPr="00380D92" w:rsidRDefault="00724944">
      <w:pPr>
        <w:numPr>
          <w:ilvl w:val="0"/>
          <w:numId w:val="108"/>
        </w:numPr>
        <w:spacing w:line="256" w:lineRule="auto"/>
        <w:ind w:left="1276"/>
        <w:jc w:val="both"/>
        <w:rPr>
          <w:noProof/>
        </w:rPr>
      </w:pPr>
      <w:r w:rsidRPr="00380D92">
        <w:rPr>
          <w:noProof/>
        </w:rPr>
        <w:t>Follow-up of formal or informal complaints (negative media coverage, strikes or industrial disputes, protests, complaints from communities, NGOs or workers or formal notification from the authorities, etc.) relating to the E&amp;S risks and impacts of the works; including the analysis of the corresponding causes and the corrective measures applied;</w:t>
      </w:r>
    </w:p>
    <w:p w14:paraId="274D0E5B" w14:textId="77777777" w:rsidR="00724944" w:rsidRPr="00380D92" w:rsidRDefault="00724944">
      <w:pPr>
        <w:numPr>
          <w:ilvl w:val="0"/>
          <w:numId w:val="108"/>
        </w:numPr>
        <w:spacing w:line="256" w:lineRule="auto"/>
        <w:ind w:left="1276"/>
        <w:jc w:val="both"/>
        <w:rPr>
          <w:noProof/>
        </w:rPr>
      </w:pPr>
      <w:r w:rsidRPr="00380D92">
        <w:rPr>
          <w:noProof/>
        </w:rPr>
        <w:lastRenderedPageBreak/>
        <w:t>Assessment of the training activities (subject, number and duration of sessions, number of participants;</w:t>
      </w:r>
    </w:p>
    <w:p w14:paraId="522C8449" w14:textId="77777777" w:rsidR="00724944" w:rsidRPr="00380D92" w:rsidRDefault="00724944">
      <w:pPr>
        <w:numPr>
          <w:ilvl w:val="0"/>
          <w:numId w:val="108"/>
        </w:numPr>
        <w:spacing w:line="256" w:lineRule="auto"/>
        <w:ind w:left="1276"/>
        <w:jc w:val="both"/>
        <w:rPr>
          <w:noProof/>
        </w:rPr>
      </w:pPr>
      <w:r w:rsidRPr="00380D92">
        <w:rPr>
          <w:noProof/>
        </w:rPr>
        <w:t>Provisional E&amp;S action programme for the coming month.</w:t>
      </w:r>
    </w:p>
    <w:p w14:paraId="10DBCC73" w14:textId="77777777" w:rsidR="00724944" w:rsidRPr="00380D92" w:rsidRDefault="00724944">
      <w:pPr>
        <w:numPr>
          <w:ilvl w:val="0"/>
          <w:numId w:val="108"/>
        </w:numPr>
        <w:spacing w:after="160" w:line="256" w:lineRule="auto"/>
        <w:ind w:left="1276"/>
        <w:jc w:val="both"/>
        <w:rPr>
          <w:noProof/>
        </w:rPr>
      </w:pPr>
      <w:r w:rsidRPr="00380D92">
        <w:rPr>
          <w:noProof/>
        </w:rPr>
        <w:t xml:space="preserve">Monitoring of the implementation of the company's VBG/VCE/EAS/HS action plan resulting from the ESMP. </w:t>
      </w:r>
    </w:p>
    <w:p w14:paraId="5B3F08C7" w14:textId="77777777" w:rsidR="00724944" w:rsidRPr="00380D92" w:rsidRDefault="00724944" w:rsidP="00724944">
      <w:pPr>
        <w:jc w:val="both"/>
        <w:rPr>
          <w:b/>
          <w:bCs/>
          <w:noProof/>
        </w:rPr>
      </w:pPr>
      <w:r w:rsidRPr="00380D92">
        <w:rPr>
          <w:b/>
          <w:bCs/>
          <w:noProof/>
          <w:u w:val="single"/>
        </w:rPr>
        <w:t>Quarterly Reports</w:t>
      </w:r>
      <w:r w:rsidRPr="00380D92">
        <w:rPr>
          <w:b/>
          <w:bCs/>
          <w:noProof/>
        </w:rPr>
        <w:t xml:space="preserve">:  </w:t>
      </w:r>
    </w:p>
    <w:p w14:paraId="1C40B28E" w14:textId="77777777" w:rsidR="00724944" w:rsidRPr="00380D92" w:rsidRDefault="00724944" w:rsidP="00724944">
      <w:pPr>
        <w:spacing w:after="120" w:line="276" w:lineRule="auto"/>
        <w:jc w:val="both"/>
        <w:rPr>
          <w:b/>
          <w:bCs/>
          <w:noProof/>
          <w:u w:val="single"/>
        </w:rPr>
      </w:pPr>
      <w:r w:rsidRPr="00380D92">
        <w:rPr>
          <w:noProof/>
        </w:rPr>
        <w:t xml:space="preserve">It will be integrated into the activity report for the construction or installation of infrastructure, summarizing the Environmental and Social activities of the past quarter on the basis of performance indicators </w:t>
      </w:r>
      <w:r w:rsidRPr="00380D92">
        <w:rPr>
          <w:lang w:eastAsia="fr-FR"/>
        </w:rPr>
        <w:t>identified</w:t>
      </w:r>
      <w:r w:rsidRPr="00380D92">
        <w:rPr>
          <w:noProof/>
        </w:rPr>
        <w:t xml:space="preserve"> in the ESMP - site. Quarterly reports are due no later than 14 days after the end of the quarter.</w:t>
      </w:r>
    </w:p>
    <w:p w14:paraId="790EB984" w14:textId="77777777" w:rsidR="00724944" w:rsidRPr="00380D92" w:rsidRDefault="00724944" w:rsidP="00724944">
      <w:pPr>
        <w:spacing w:after="120" w:line="276" w:lineRule="auto"/>
        <w:jc w:val="both"/>
        <w:rPr>
          <w:lang w:eastAsia="fr-FR"/>
        </w:rPr>
      </w:pPr>
      <w:r w:rsidRPr="00380D92">
        <w:rPr>
          <w:lang w:eastAsia="fr-FR"/>
        </w:rPr>
        <w:t>Regarding the notification of ESSS events, the project manager is informed, within one hour of the event, of (i) any serious bodily injury to a member of staff, a visitor or any other third party, caused by the conduct of the works or the behaviour of the Contractor's personnel, or (ii) any significant damage to private property,  or (iii) any significant damage to the environment. He is also informed, as soon as possible, of any accident related to the conduct of the works which, under slightly different conditions, could have caused bodily injury to persons, damage to private property or to the environment.</w:t>
      </w:r>
    </w:p>
    <w:p w14:paraId="44EFE52E" w14:textId="77777777" w:rsidR="00724944" w:rsidRPr="00380D92" w:rsidRDefault="00724944" w:rsidP="00724944">
      <w:pPr>
        <w:jc w:val="both"/>
        <w:rPr>
          <w:b/>
          <w:bCs/>
          <w:lang w:eastAsia="fr-FR"/>
        </w:rPr>
      </w:pPr>
      <w:r w:rsidRPr="00380D92">
        <w:rPr>
          <w:b/>
          <w:bCs/>
          <w:lang w:eastAsia="fr-FR"/>
        </w:rPr>
        <w:t>Semi-Annual Report</w:t>
      </w:r>
    </w:p>
    <w:p w14:paraId="4237E2AA" w14:textId="77777777" w:rsidR="00724944" w:rsidRPr="00380D92" w:rsidRDefault="00724944" w:rsidP="00724944">
      <w:pPr>
        <w:jc w:val="both"/>
        <w:rPr>
          <w:lang w:eastAsia="fr-FR"/>
        </w:rPr>
      </w:pPr>
      <w:r w:rsidRPr="00380D92">
        <w:rPr>
          <w:lang w:eastAsia="fr-FR"/>
        </w:rPr>
        <w:t xml:space="preserve">The semi-annual reports on the implementation of the ESMP must be drawn up and submitted to the Ministry of the Environment, Nature Protection and Sustainable Development (MINEPDED) and to the Departmental Monitoring Committees for ESMPs established by the regulations in force. </w:t>
      </w:r>
    </w:p>
    <w:p w14:paraId="74FF5C23" w14:textId="77777777" w:rsidR="00724944" w:rsidRPr="00380D92" w:rsidRDefault="00724944" w:rsidP="00724944">
      <w:pPr>
        <w:pStyle w:val="Titre2"/>
        <w:rPr>
          <w:rFonts w:ascii="Times New Roman" w:eastAsiaTheme="majorEastAsia" w:hAnsi="Times New Roman" w:cs="Times New Roman"/>
          <w:szCs w:val="26"/>
        </w:rPr>
      </w:pPr>
      <w:bookmarkStart w:id="130" w:name="_Toc205586964"/>
      <w:r w:rsidRPr="00380D92">
        <w:rPr>
          <w:rFonts w:ascii="Times New Roman" w:hAnsi="Times New Roman" w:cs="Times New Roman"/>
        </w:rPr>
        <w:t>III.5. Health and Safety Management</w:t>
      </w:r>
      <w:bookmarkEnd w:id="130"/>
      <w:r w:rsidRPr="00380D92">
        <w:rPr>
          <w:rFonts w:ascii="Times New Roman" w:hAnsi="Times New Roman" w:cs="Times New Roman"/>
        </w:rPr>
        <w:t xml:space="preserve"> </w:t>
      </w:r>
    </w:p>
    <w:p w14:paraId="037E9664" w14:textId="77777777" w:rsidR="00724944" w:rsidRPr="00380D92" w:rsidRDefault="00724944" w:rsidP="00724944">
      <w:pPr>
        <w:spacing w:after="120" w:line="276" w:lineRule="auto"/>
        <w:jc w:val="both"/>
        <w:rPr>
          <w:lang w:val="fr-FR" w:eastAsia="fr-FR"/>
        </w:rPr>
      </w:pPr>
      <w:r w:rsidRPr="00380D92">
        <w:rPr>
          <w:lang w:eastAsia="fr-FR"/>
        </w:rPr>
        <w:t>The Contractor describes its Health and Safety management system in the ESMP-site, at the level of the Health &amp; Safety Plan section. The said plan identifies and characterizes:</w:t>
      </w:r>
    </w:p>
    <w:p w14:paraId="2A5C2E8E" w14:textId="77777777" w:rsidR="00724944" w:rsidRPr="00380D92" w:rsidRDefault="00724944">
      <w:pPr>
        <w:numPr>
          <w:ilvl w:val="0"/>
          <w:numId w:val="109"/>
        </w:numPr>
        <w:spacing w:after="160" w:line="256" w:lineRule="auto"/>
        <w:jc w:val="both"/>
        <w:rPr>
          <w:lang w:eastAsia="fr-FR"/>
        </w:rPr>
      </w:pPr>
      <w:r w:rsidRPr="00380D92">
        <w:rPr>
          <w:lang w:eastAsia="fr-FR"/>
        </w:rPr>
        <w:t>All safety and health risks related to the conduct of the work;</w:t>
      </w:r>
    </w:p>
    <w:p w14:paraId="2D72C837" w14:textId="77777777" w:rsidR="00724944" w:rsidRPr="00380D92" w:rsidRDefault="00724944">
      <w:pPr>
        <w:numPr>
          <w:ilvl w:val="0"/>
          <w:numId w:val="109"/>
        </w:numPr>
        <w:spacing w:after="160" w:line="256" w:lineRule="auto"/>
        <w:jc w:val="both"/>
        <w:rPr>
          <w:lang w:eastAsia="fr-FR"/>
        </w:rPr>
      </w:pPr>
      <w:r w:rsidRPr="00380D92">
        <w:rPr>
          <w:lang w:eastAsia="fr-FR"/>
        </w:rPr>
        <w:t>The measures for the prevention and protection against risks provided for the conduct of the work, distinguishing, where appropriate, measures concerning men and women;</w:t>
      </w:r>
    </w:p>
    <w:p w14:paraId="2777BC86" w14:textId="77777777" w:rsidR="00724944" w:rsidRPr="00380D92" w:rsidRDefault="00724944">
      <w:pPr>
        <w:numPr>
          <w:ilvl w:val="0"/>
          <w:numId w:val="109"/>
        </w:numPr>
        <w:spacing w:after="160" w:line="256" w:lineRule="auto"/>
        <w:jc w:val="both"/>
        <w:rPr>
          <w:lang w:eastAsia="fr-FR"/>
        </w:rPr>
      </w:pPr>
      <w:r w:rsidRPr="00380D92">
        <w:rPr>
          <w:lang w:eastAsia="fr-FR"/>
        </w:rPr>
        <w:t>The human and material resources involved;</w:t>
      </w:r>
    </w:p>
    <w:p w14:paraId="378832A7" w14:textId="77777777" w:rsidR="00724944" w:rsidRPr="00380D92" w:rsidRDefault="00724944">
      <w:pPr>
        <w:numPr>
          <w:ilvl w:val="0"/>
          <w:numId w:val="109"/>
        </w:numPr>
        <w:spacing w:after="160" w:line="256" w:lineRule="auto"/>
        <w:jc w:val="both"/>
        <w:rPr>
          <w:lang w:eastAsia="fr-FR"/>
        </w:rPr>
      </w:pPr>
      <w:r w:rsidRPr="00380D92">
        <w:rPr>
          <w:lang w:eastAsia="fr-FR"/>
        </w:rPr>
        <w:t>Work requiring work permits, and emergency plans to be implemented in the event of an accident.</w:t>
      </w:r>
    </w:p>
    <w:p w14:paraId="7F0BFF90" w14:textId="77777777" w:rsidR="00724944" w:rsidRPr="00380D92" w:rsidRDefault="00724944">
      <w:pPr>
        <w:numPr>
          <w:ilvl w:val="0"/>
          <w:numId w:val="109"/>
        </w:numPr>
        <w:spacing w:after="160" w:line="256" w:lineRule="auto"/>
        <w:jc w:val="both"/>
        <w:rPr>
          <w:lang w:eastAsia="fr-FR"/>
        </w:rPr>
      </w:pPr>
      <w:r w:rsidRPr="00380D92">
        <w:rPr>
          <w:lang w:eastAsia="fr-FR"/>
        </w:rPr>
        <w:t xml:space="preserve">The following risks will need to be given special attention: </w:t>
      </w:r>
    </w:p>
    <w:p w14:paraId="0A5841C9" w14:textId="77777777" w:rsidR="00724944" w:rsidRPr="00380D92" w:rsidRDefault="00724944">
      <w:pPr>
        <w:numPr>
          <w:ilvl w:val="1"/>
          <w:numId w:val="109"/>
        </w:numPr>
        <w:spacing w:line="256" w:lineRule="auto"/>
        <w:jc w:val="both"/>
        <w:rPr>
          <w:lang w:eastAsia="fr-FR"/>
        </w:rPr>
      </w:pPr>
      <w:r w:rsidRPr="00380D92">
        <w:rPr>
          <w:lang w:eastAsia="fr-FR"/>
        </w:rPr>
        <w:t>Risks related to exposure to nuisances;</w:t>
      </w:r>
    </w:p>
    <w:p w14:paraId="76E062E7" w14:textId="77777777" w:rsidR="00724944" w:rsidRPr="00380D92" w:rsidRDefault="00724944">
      <w:pPr>
        <w:numPr>
          <w:ilvl w:val="1"/>
          <w:numId w:val="109"/>
        </w:numPr>
        <w:spacing w:line="256" w:lineRule="auto"/>
        <w:jc w:val="both"/>
        <w:rPr>
          <w:lang w:eastAsia="fr-FR"/>
        </w:rPr>
      </w:pPr>
      <w:r w:rsidRPr="00380D92">
        <w:rPr>
          <w:lang w:eastAsia="fr-FR"/>
        </w:rPr>
        <w:t>Risks related to traffic accidents;</w:t>
      </w:r>
    </w:p>
    <w:p w14:paraId="193F428A" w14:textId="77777777" w:rsidR="00724944" w:rsidRPr="00380D92" w:rsidRDefault="00724944">
      <w:pPr>
        <w:numPr>
          <w:ilvl w:val="1"/>
          <w:numId w:val="109"/>
        </w:numPr>
        <w:spacing w:line="256" w:lineRule="auto"/>
        <w:jc w:val="both"/>
        <w:rPr>
          <w:lang w:eastAsia="fr-FR"/>
        </w:rPr>
      </w:pPr>
      <w:r w:rsidRPr="00380D92">
        <w:rPr>
          <w:lang w:eastAsia="fr-FR"/>
        </w:rPr>
        <w:t>Risks related to the opening of trenches for the laying of foundations and pipes;</w:t>
      </w:r>
    </w:p>
    <w:p w14:paraId="2AE85D1C" w14:textId="77777777" w:rsidR="00724944" w:rsidRPr="00380D92" w:rsidRDefault="00724944">
      <w:pPr>
        <w:numPr>
          <w:ilvl w:val="1"/>
          <w:numId w:val="109"/>
        </w:numPr>
        <w:spacing w:line="256" w:lineRule="auto"/>
        <w:jc w:val="both"/>
        <w:rPr>
          <w:lang w:eastAsia="fr-FR"/>
        </w:rPr>
      </w:pPr>
      <w:r w:rsidRPr="00380D92">
        <w:rPr>
          <w:lang w:eastAsia="fr-FR"/>
        </w:rPr>
        <w:t>Risks related to manual and mechanical handling;</w:t>
      </w:r>
    </w:p>
    <w:p w14:paraId="2F48BEC2" w14:textId="77777777" w:rsidR="00724944" w:rsidRPr="00380D92" w:rsidRDefault="00724944">
      <w:pPr>
        <w:numPr>
          <w:ilvl w:val="1"/>
          <w:numId w:val="109"/>
        </w:numPr>
        <w:spacing w:line="256" w:lineRule="auto"/>
        <w:jc w:val="both"/>
        <w:rPr>
          <w:lang w:eastAsia="fr-FR"/>
        </w:rPr>
      </w:pPr>
      <w:r w:rsidRPr="00380D92">
        <w:rPr>
          <w:lang w:eastAsia="fr-FR"/>
        </w:rPr>
        <w:t>Risks related to lack of hygiene;</w:t>
      </w:r>
    </w:p>
    <w:p w14:paraId="14CAEC2D" w14:textId="77777777" w:rsidR="00724944" w:rsidRPr="00380D92" w:rsidRDefault="00724944">
      <w:pPr>
        <w:numPr>
          <w:ilvl w:val="1"/>
          <w:numId w:val="109"/>
        </w:numPr>
        <w:spacing w:line="256" w:lineRule="auto"/>
        <w:jc w:val="both"/>
        <w:rPr>
          <w:lang w:val="fr-FR" w:eastAsia="fr-FR"/>
        </w:rPr>
      </w:pPr>
      <w:r w:rsidRPr="00380D92">
        <w:rPr>
          <w:lang w:eastAsia="fr-FR"/>
        </w:rPr>
        <w:t>Risk of falls;</w:t>
      </w:r>
    </w:p>
    <w:p w14:paraId="47D329B4" w14:textId="77777777" w:rsidR="00724944" w:rsidRPr="00380D92" w:rsidRDefault="00724944">
      <w:pPr>
        <w:numPr>
          <w:ilvl w:val="1"/>
          <w:numId w:val="109"/>
        </w:numPr>
        <w:spacing w:line="256" w:lineRule="auto"/>
        <w:jc w:val="both"/>
        <w:rPr>
          <w:lang w:eastAsia="fr-FR"/>
        </w:rPr>
      </w:pPr>
      <w:r w:rsidRPr="00380D92">
        <w:rPr>
          <w:lang w:eastAsia="fr-FR"/>
        </w:rPr>
        <w:lastRenderedPageBreak/>
        <w:t>Toxic risks;</w:t>
      </w:r>
    </w:p>
    <w:p w14:paraId="0AF3B071" w14:textId="77777777" w:rsidR="00724944" w:rsidRPr="00380D92" w:rsidRDefault="00724944">
      <w:pPr>
        <w:numPr>
          <w:ilvl w:val="1"/>
          <w:numId w:val="109"/>
        </w:numPr>
        <w:spacing w:line="256" w:lineRule="auto"/>
        <w:jc w:val="both"/>
        <w:rPr>
          <w:lang w:eastAsia="fr-FR"/>
        </w:rPr>
      </w:pPr>
      <w:r w:rsidRPr="00380D92">
        <w:rPr>
          <w:lang w:eastAsia="fr-FR"/>
        </w:rPr>
        <w:t>Risks of not taking measures to protect against COVID19</w:t>
      </w:r>
    </w:p>
    <w:p w14:paraId="41C48E8E" w14:textId="77777777" w:rsidR="00724944" w:rsidRPr="00380D92" w:rsidRDefault="00724944">
      <w:pPr>
        <w:numPr>
          <w:ilvl w:val="1"/>
          <w:numId w:val="109"/>
        </w:numPr>
        <w:spacing w:after="160" w:line="256" w:lineRule="auto"/>
        <w:jc w:val="both"/>
        <w:rPr>
          <w:lang w:val="fr-FR" w:eastAsia="fr-FR"/>
        </w:rPr>
      </w:pPr>
      <w:r w:rsidRPr="00380D92">
        <w:rPr>
          <w:lang w:eastAsia="fr-FR"/>
        </w:rPr>
        <w:t>Risks of electrification/electrocution.</w:t>
      </w:r>
    </w:p>
    <w:p w14:paraId="2C9DBD92" w14:textId="77777777" w:rsidR="00724944" w:rsidRPr="00380D92" w:rsidRDefault="00724944">
      <w:pPr>
        <w:numPr>
          <w:ilvl w:val="0"/>
          <w:numId w:val="110"/>
        </w:numPr>
        <w:spacing w:after="160" w:line="256" w:lineRule="auto"/>
        <w:jc w:val="both"/>
        <w:rPr>
          <w:b/>
          <w:bCs/>
          <w:lang w:eastAsia="fr-FR"/>
        </w:rPr>
      </w:pPr>
      <w:r w:rsidRPr="00380D92">
        <w:rPr>
          <w:b/>
          <w:bCs/>
          <w:lang w:eastAsia="fr-FR"/>
        </w:rPr>
        <w:t>Weekly and daily health and safety meetings</w:t>
      </w:r>
    </w:p>
    <w:p w14:paraId="3A7E57AA" w14:textId="77777777" w:rsidR="00724944" w:rsidRPr="00380D92" w:rsidRDefault="00724944" w:rsidP="00724944">
      <w:pPr>
        <w:jc w:val="both"/>
        <w:rPr>
          <w:lang w:eastAsia="fr-FR"/>
        </w:rPr>
      </w:pPr>
      <w:r w:rsidRPr="00380D92">
        <w:rPr>
          <w:lang w:eastAsia="fr-FR"/>
        </w:rPr>
        <w:t>The Contractor organises, at least once a week or at another frequency approved by the Project Manager, a health and safety meeting on the site where an activity is carried out, with all the employees assigned to this Activity Zone. Accidents and incidents in the past week are described and feedback is valued. Improvement actions are identified, documented, and evaluated until they are resolved. The project manager is the recipient of their reports.</w:t>
      </w:r>
    </w:p>
    <w:p w14:paraId="1BF5F57E" w14:textId="77777777" w:rsidR="00724944" w:rsidRPr="00380D92" w:rsidRDefault="00724944" w:rsidP="00724944">
      <w:pPr>
        <w:jc w:val="both"/>
        <w:rPr>
          <w:lang w:eastAsia="fr-FR"/>
        </w:rPr>
      </w:pPr>
      <w:r w:rsidRPr="00380D92">
        <w:rPr>
          <w:lang w:eastAsia="fr-FR"/>
        </w:rPr>
        <w:t>The Entrepreneur organises, in teams, daily before the start of activities, a health and safety update on all the Activity Zones where an activity takes place. The meeting establishes the health and safety risks associated with the tasks and activities of the day and the prevention and protection measures. These meetings give rise to reports.</w:t>
      </w:r>
    </w:p>
    <w:p w14:paraId="45D7A95B" w14:textId="77777777" w:rsidR="00724944" w:rsidRPr="00380D92" w:rsidRDefault="00724944" w:rsidP="00724944">
      <w:pPr>
        <w:pStyle w:val="Titre2"/>
        <w:rPr>
          <w:rFonts w:ascii="Times New Roman" w:eastAsiaTheme="majorEastAsia" w:hAnsi="Times New Roman" w:cs="Times New Roman"/>
          <w:szCs w:val="26"/>
        </w:rPr>
      </w:pPr>
      <w:bookmarkStart w:id="131" w:name="_Toc205586965"/>
      <w:r w:rsidRPr="00380D92">
        <w:rPr>
          <w:rFonts w:ascii="Times New Roman" w:hAnsi="Times New Roman" w:cs="Times New Roman"/>
        </w:rPr>
        <w:t>III.6. Information, Awareness and Capacity Building</w:t>
      </w:r>
      <w:bookmarkEnd w:id="131"/>
    </w:p>
    <w:p w14:paraId="7D88E5F1" w14:textId="77777777" w:rsidR="00724944" w:rsidRPr="00380D92" w:rsidRDefault="00724944" w:rsidP="00724944">
      <w:pPr>
        <w:spacing w:after="120"/>
      </w:pPr>
      <w:r w:rsidRPr="00380D92">
        <w:t>The works covered by the contract will give rise to an information and awareness-raising campaign for local populations and stakeholders on:</w:t>
      </w:r>
    </w:p>
    <w:p w14:paraId="07EA3F3F" w14:textId="77777777" w:rsidR="00724944" w:rsidRPr="00380D92" w:rsidRDefault="00724944">
      <w:pPr>
        <w:pStyle w:val="Paragraphedeliste"/>
        <w:numPr>
          <w:ilvl w:val="0"/>
          <w:numId w:val="111"/>
        </w:numPr>
        <w:spacing w:after="160" w:line="256" w:lineRule="auto"/>
      </w:pPr>
      <w:r w:rsidRPr="00380D92">
        <w:t>The nature and schedule of the work;</w:t>
      </w:r>
    </w:p>
    <w:p w14:paraId="40890E8E" w14:textId="77777777" w:rsidR="00724944" w:rsidRPr="00380D92" w:rsidRDefault="00724944">
      <w:pPr>
        <w:pStyle w:val="Paragraphedeliste"/>
        <w:numPr>
          <w:ilvl w:val="0"/>
          <w:numId w:val="111"/>
        </w:numPr>
        <w:spacing w:after="160" w:line="256" w:lineRule="auto"/>
      </w:pPr>
      <w:r w:rsidRPr="00380D92">
        <w:t>The people to be recruited and the procedures to be implemented for recruitment;</w:t>
      </w:r>
    </w:p>
    <w:p w14:paraId="6500400A" w14:textId="77777777" w:rsidR="00724944" w:rsidRPr="00380D92" w:rsidRDefault="00724944">
      <w:pPr>
        <w:pStyle w:val="Paragraphedeliste"/>
        <w:numPr>
          <w:ilvl w:val="0"/>
          <w:numId w:val="111"/>
        </w:numPr>
        <w:spacing w:after="160" w:line="256" w:lineRule="auto"/>
      </w:pPr>
      <w:r w:rsidRPr="00380D92">
        <w:t>STDs and STI HIV-AIDS;</w:t>
      </w:r>
    </w:p>
    <w:p w14:paraId="55A5B365" w14:textId="77777777" w:rsidR="00724944" w:rsidRPr="00380D92" w:rsidRDefault="00724944">
      <w:pPr>
        <w:pStyle w:val="Paragraphedeliste"/>
        <w:numPr>
          <w:ilvl w:val="0"/>
          <w:numId w:val="111"/>
        </w:numPr>
        <w:spacing w:after="160" w:line="256" w:lineRule="auto"/>
      </w:pPr>
      <w:r w:rsidRPr="00380D92">
        <w:t>Prevention of GBV/AES/HS/VCE</w:t>
      </w:r>
    </w:p>
    <w:p w14:paraId="50E01BE2" w14:textId="77777777" w:rsidR="00724944" w:rsidRPr="00380D92" w:rsidRDefault="00724944">
      <w:pPr>
        <w:pStyle w:val="Paragraphedeliste"/>
        <w:numPr>
          <w:ilvl w:val="0"/>
          <w:numId w:val="111"/>
        </w:numPr>
        <w:spacing w:after="160" w:line="256" w:lineRule="auto"/>
      </w:pPr>
      <w:r w:rsidRPr="00380D92">
        <w:t>The participation of local residents in the various meetings;</w:t>
      </w:r>
    </w:p>
    <w:p w14:paraId="409A800C" w14:textId="77777777" w:rsidR="00724944" w:rsidRPr="00380D92" w:rsidRDefault="00724944">
      <w:pPr>
        <w:pStyle w:val="Paragraphedeliste"/>
        <w:numPr>
          <w:ilvl w:val="0"/>
          <w:numId w:val="111"/>
        </w:numPr>
        <w:spacing w:after="160" w:line="256" w:lineRule="auto"/>
      </w:pPr>
      <w:r w:rsidRPr="00380D92">
        <w:t>The protection of road heritage;</w:t>
      </w:r>
    </w:p>
    <w:p w14:paraId="022F2920" w14:textId="77777777" w:rsidR="00724944" w:rsidRPr="00380D92" w:rsidRDefault="00724944">
      <w:pPr>
        <w:pStyle w:val="Paragraphedeliste"/>
        <w:numPr>
          <w:ilvl w:val="0"/>
          <w:numId w:val="111"/>
        </w:numPr>
        <w:spacing w:after="120"/>
        <w:ind w:left="714" w:hanging="357"/>
      </w:pPr>
      <w:r w:rsidRPr="00380D92">
        <w:t>The durability of the structure to be built.</w:t>
      </w:r>
    </w:p>
    <w:p w14:paraId="66495F27" w14:textId="77777777" w:rsidR="00724944" w:rsidRPr="00380D92" w:rsidRDefault="00724944">
      <w:pPr>
        <w:pStyle w:val="Paragraphedeliste"/>
        <w:numPr>
          <w:ilvl w:val="0"/>
          <w:numId w:val="111"/>
        </w:numPr>
        <w:spacing w:after="120"/>
        <w:ind w:left="714" w:hanging="357"/>
      </w:pPr>
      <w:r w:rsidRPr="00380D92">
        <w:t>Health and safety risks</w:t>
      </w:r>
      <w:r w:rsidRPr="00380D92">
        <w:rPr>
          <w:rFonts w:eastAsia="Segoe UI Symbol"/>
        </w:rPr>
        <w:t xml:space="preserve"> during the post-work period</w:t>
      </w:r>
    </w:p>
    <w:p w14:paraId="27D453A8" w14:textId="77777777" w:rsidR="00724944" w:rsidRPr="00380D92" w:rsidRDefault="00724944" w:rsidP="00724944">
      <w:pPr>
        <w:spacing w:after="120"/>
        <w:jc w:val="both"/>
        <w:rPr>
          <w:lang w:val="fr-FR"/>
        </w:rPr>
      </w:pPr>
      <w:r w:rsidRPr="00380D92">
        <w:t>The Contractor will conduct its information and awareness-raising and capacity building activities under the supervision of the Project Manager and the approval of the Project Owner. These activities will include, but are not limited to:</w:t>
      </w:r>
    </w:p>
    <w:p w14:paraId="179A2183" w14:textId="77777777" w:rsidR="00724944" w:rsidRPr="00380D92" w:rsidRDefault="00724944">
      <w:pPr>
        <w:pStyle w:val="Paragraphedeliste"/>
        <w:numPr>
          <w:ilvl w:val="0"/>
          <w:numId w:val="111"/>
        </w:numPr>
        <w:spacing w:after="160" w:line="256" w:lineRule="auto"/>
      </w:pPr>
      <w:r w:rsidRPr="00380D92">
        <w:t>Prepare a communication plan to be submitted to the Project Manager for approval,</w:t>
      </w:r>
    </w:p>
    <w:p w14:paraId="0F044B07" w14:textId="77777777" w:rsidR="00724944" w:rsidRPr="00380D92" w:rsidRDefault="00724944">
      <w:pPr>
        <w:pStyle w:val="Paragraphedeliste"/>
        <w:numPr>
          <w:ilvl w:val="0"/>
          <w:numId w:val="111"/>
        </w:numPr>
        <w:spacing w:after="160" w:line="256" w:lineRule="auto"/>
      </w:pPr>
      <w:r w:rsidRPr="00380D92">
        <w:t>Organize at least one training of trainers workshop on the fight against poaching, illegal logging, unsanitary conditions and pollution of waterways, the fight against STDs and HIV/AIDS.</w:t>
      </w:r>
    </w:p>
    <w:p w14:paraId="32BEF401" w14:textId="77777777" w:rsidR="00724944" w:rsidRPr="00380D92" w:rsidRDefault="00724944">
      <w:pPr>
        <w:pStyle w:val="Paragraphedeliste"/>
        <w:numPr>
          <w:ilvl w:val="0"/>
          <w:numId w:val="111"/>
        </w:numPr>
        <w:spacing w:after="160" w:line="256" w:lineRule="auto"/>
      </w:pPr>
      <w:r w:rsidRPr="00380D92">
        <w:t>Prevention of GBV/AES/HS/VCE</w:t>
      </w:r>
    </w:p>
    <w:p w14:paraId="62A3A77F" w14:textId="77777777" w:rsidR="00724944" w:rsidRPr="00380D92" w:rsidRDefault="00724944">
      <w:pPr>
        <w:pStyle w:val="Paragraphedeliste"/>
        <w:numPr>
          <w:ilvl w:val="0"/>
          <w:numId w:val="111"/>
        </w:numPr>
        <w:spacing w:after="160" w:line="256" w:lineRule="auto"/>
        <w:rPr>
          <w:lang w:val="fr-FR"/>
        </w:rPr>
      </w:pPr>
      <w:r w:rsidRPr="00380D92">
        <w:t>Produce communication materials,</w:t>
      </w:r>
    </w:p>
    <w:p w14:paraId="3B5DAADF" w14:textId="77777777" w:rsidR="00724944" w:rsidRPr="00380D92" w:rsidRDefault="00724944">
      <w:pPr>
        <w:pStyle w:val="Paragraphedeliste"/>
        <w:numPr>
          <w:ilvl w:val="0"/>
          <w:numId w:val="111"/>
        </w:numPr>
        <w:spacing w:after="120"/>
        <w:ind w:left="714" w:hanging="357"/>
      </w:pPr>
      <w:r w:rsidRPr="00380D92">
        <w:t>Prepare reports.</w:t>
      </w:r>
    </w:p>
    <w:p w14:paraId="137110E5" w14:textId="77777777" w:rsidR="00724944" w:rsidRPr="00380D92" w:rsidRDefault="00724944" w:rsidP="00724944">
      <w:pPr>
        <w:spacing w:after="120"/>
        <w:ind w:left="357"/>
      </w:pPr>
    </w:p>
    <w:p w14:paraId="73A1D989" w14:textId="77777777" w:rsidR="00724944" w:rsidRPr="00490E10"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32" w:name="_Toc73934856"/>
      <w:bookmarkStart w:id="133" w:name="_Toc205586966"/>
      <w:r w:rsidRPr="00490E10">
        <w:rPr>
          <w:rFonts w:ascii="Times New Roman" w:hAnsi="Times New Roman"/>
          <w:sz w:val="24"/>
          <w:szCs w:val="24"/>
        </w:rPr>
        <w:t>ENVIRONMENTAL PROTECTION: REQUIREMENTS TO MITIGATE ENVIRONMENTAL IMPACTS</w:t>
      </w:r>
      <w:bookmarkStart w:id="134" w:name="_Hlk73820483"/>
      <w:bookmarkEnd w:id="132"/>
      <w:bookmarkEnd w:id="133"/>
    </w:p>
    <w:p w14:paraId="23234D64" w14:textId="77777777" w:rsidR="00724944" w:rsidRPr="00380D92" w:rsidRDefault="00724944" w:rsidP="00724944">
      <w:pPr>
        <w:pStyle w:val="Titre2"/>
        <w:rPr>
          <w:rFonts w:ascii="Times New Roman" w:hAnsi="Times New Roman" w:cs="Times New Roman"/>
        </w:rPr>
      </w:pPr>
      <w:bookmarkStart w:id="135" w:name="_Toc205586967"/>
      <w:r w:rsidRPr="00380D92">
        <w:rPr>
          <w:rFonts w:ascii="Times New Roman" w:hAnsi="Times New Roman" w:cs="Times New Roman"/>
        </w:rPr>
        <w:lastRenderedPageBreak/>
        <w:t>IV.1. Maintenance and waste management</w:t>
      </w:r>
      <w:bookmarkEnd w:id="135"/>
    </w:p>
    <w:p w14:paraId="1C5CA91B" w14:textId="77777777" w:rsidR="00724944" w:rsidRPr="00380D92" w:rsidRDefault="00724944" w:rsidP="00724944">
      <w:pPr>
        <w:autoSpaceDE w:val="0"/>
        <w:autoSpaceDN w:val="0"/>
        <w:adjustRightInd w:val="0"/>
        <w:spacing w:line="276" w:lineRule="auto"/>
        <w:jc w:val="both"/>
      </w:pPr>
      <w:r w:rsidRPr="00380D92">
        <w:t>During the duration of the project, the Contractor will ensure that the entire site and its surroundings are kept in a good state of cleanliness and that the waste generated is properly managed by taking the following measures:</w:t>
      </w:r>
    </w:p>
    <w:p w14:paraId="29D037FE"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Follow appropriate procedures for the storage, collection, transportation and disposal of hazardous waste. For waste such as used oil, it is essential to collect it and hand it over to approved buyers;</w:t>
      </w:r>
    </w:p>
    <w:p w14:paraId="3400D42E"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Clearly identify and delineate disposal areas and specify what materials may be deposited in each area;</w:t>
      </w:r>
    </w:p>
    <w:p w14:paraId="1ED8B870"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Control the placement of all construction waste (including ground excavations) in approved disposal sites (&gt;300 m from rivers, streams, lakes or wetlands);</w:t>
      </w:r>
    </w:p>
    <w:p w14:paraId="7B285E5A"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Place all waste, metals, used oil, and excess materials produced during construction in authorized areas by incorporating recycling systems and material separation;</w:t>
      </w:r>
    </w:p>
    <w:p w14:paraId="56B88F57"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The Contractor shall take the necessary measures to avoid dispersion by wind or rainwater, for example, before the disposal of waste;</w:t>
      </w:r>
    </w:p>
    <w:p w14:paraId="015FE522"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The products of the stripping of the Earthworks rights-of-way will be deposited and possibly reused,</w:t>
      </w:r>
    </w:p>
    <w:p w14:paraId="56E60BBD"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The transport of soil within the land to the sites to be backfilled or its evacuation to public landfills;</w:t>
      </w:r>
    </w:p>
    <w:p w14:paraId="525D28F4"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Minimize waste generation during construction and reuse construction waste where possible;</w:t>
      </w:r>
    </w:p>
    <w:p w14:paraId="5AF8EF08" w14:textId="77777777" w:rsidR="00724944" w:rsidRPr="00380D92" w:rsidRDefault="00724944" w:rsidP="00724944">
      <w:pPr>
        <w:pStyle w:val="Paragraphedeliste"/>
        <w:autoSpaceDE w:val="0"/>
        <w:autoSpaceDN w:val="0"/>
        <w:adjustRightInd w:val="0"/>
        <w:spacing w:line="276" w:lineRule="auto"/>
        <w:jc w:val="both"/>
        <w:rPr>
          <w:sz w:val="14"/>
        </w:rPr>
      </w:pPr>
    </w:p>
    <w:p w14:paraId="1AF6F04F" w14:textId="77777777" w:rsidR="00724944" w:rsidRPr="00380D92" w:rsidRDefault="00724944" w:rsidP="00724944">
      <w:pPr>
        <w:autoSpaceDE w:val="0"/>
        <w:autoSpaceDN w:val="0"/>
        <w:adjustRightInd w:val="0"/>
        <w:spacing w:line="276" w:lineRule="auto"/>
        <w:jc w:val="both"/>
      </w:pPr>
      <w:r w:rsidRPr="00380D92">
        <w:t>The following measures must be taken for the maintenance of the site:</w:t>
      </w:r>
    </w:p>
    <w:p w14:paraId="0E6DB77B"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Identify and delineate areas for maintenance equipment (away from rivers, streams, lakes or swamps);</w:t>
      </w:r>
    </w:p>
    <w:p w14:paraId="2224A6AD"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Ensure that all maintenance equipment activities are carried out within the delineated maintenance areas;</w:t>
      </w:r>
    </w:p>
    <w:p w14:paraId="731B0F24"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Never dispose of oil or pour it on the ground, in waterways, low-lying areas, cavities in disused quarries.</w:t>
      </w:r>
    </w:p>
    <w:p w14:paraId="7020BF2D" w14:textId="77777777" w:rsidR="00724944" w:rsidRPr="00380D92" w:rsidRDefault="00724944" w:rsidP="00724944">
      <w:pPr>
        <w:autoSpaceDE w:val="0"/>
        <w:autoSpaceDN w:val="0"/>
        <w:adjustRightInd w:val="0"/>
        <w:spacing w:after="120" w:line="276" w:lineRule="auto"/>
        <w:jc w:val="both"/>
      </w:pPr>
      <w:r w:rsidRPr="00380D92">
        <w:t>The Contractor must avoid any discharge of wastewater, waste water, hydrocarbons, and pollutants of any kind, into surface or groundwater. The discharge and drain points will be indicated by the Contractor.</w:t>
      </w:r>
    </w:p>
    <w:p w14:paraId="33531F27" w14:textId="77777777" w:rsidR="00724944" w:rsidRPr="00380D92" w:rsidRDefault="00724944" w:rsidP="00724944">
      <w:pPr>
        <w:autoSpaceDE w:val="0"/>
        <w:autoSpaceDN w:val="0"/>
        <w:adjustRightInd w:val="0"/>
        <w:spacing w:line="276" w:lineRule="auto"/>
        <w:jc w:val="both"/>
      </w:pPr>
      <w:r w:rsidRPr="00380D92">
        <w:t>The Contractor must deposit household waste in waterproof bins that must be emptied periodically. In the event of evacuation by the site trucks, the skips must be watertight so as not to let waste escape. For hygiene reasons, and to avoid attracting vectors, daily collection is recommended, especially during hot periods. The Contractor must dispose of or recycle waste in an environmentally sound manner. The Contractor must direct the waste, if possible, to existing disposal sites.</w:t>
      </w:r>
    </w:p>
    <w:p w14:paraId="16DEF41C" w14:textId="77777777" w:rsidR="00724944" w:rsidRPr="00380D92" w:rsidRDefault="00724944" w:rsidP="00724944">
      <w:pPr>
        <w:pStyle w:val="Paragraphedeliste"/>
        <w:autoSpaceDE w:val="0"/>
        <w:autoSpaceDN w:val="0"/>
        <w:adjustRightInd w:val="0"/>
        <w:spacing w:line="276" w:lineRule="auto"/>
        <w:ind w:left="0"/>
        <w:jc w:val="both"/>
      </w:pPr>
    </w:p>
    <w:p w14:paraId="0247A0F4" w14:textId="77777777" w:rsidR="00724944" w:rsidRPr="00380D92" w:rsidRDefault="00724944" w:rsidP="00724944">
      <w:pPr>
        <w:pStyle w:val="Paragraphedeliste"/>
        <w:autoSpaceDE w:val="0"/>
        <w:autoSpaceDN w:val="0"/>
        <w:adjustRightInd w:val="0"/>
        <w:spacing w:line="276" w:lineRule="auto"/>
        <w:ind w:left="0"/>
        <w:jc w:val="both"/>
      </w:pPr>
      <w:r w:rsidRPr="00380D92">
        <w:lastRenderedPageBreak/>
        <w:t>Particular attention will have to be developed for the management of specific waste, whether solid or liquid. The contractor will have to identify the treatment channels for the said waste and sign agreements with approved service providers in the sector. The PMU will give itself the right to visit the operator's facilities to be sure of their ability to properly manage this electrical and electronic waste. At the end of each month, a report on the quantities of waste will have to be produced.</w:t>
      </w:r>
    </w:p>
    <w:p w14:paraId="10F66EC2" w14:textId="77777777" w:rsidR="00724944" w:rsidRPr="00380D92" w:rsidRDefault="00724944" w:rsidP="00724944">
      <w:pPr>
        <w:pStyle w:val="Paragraphedeliste"/>
        <w:autoSpaceDE w:val="0"/>
        <w:autoSpaceDN w:val="0"/>
        <w:adjustRightInd w:val="0"/>
        <w:spacing w:line="276" w:lineRule="auto"/>
        <w:jc w:val="both"/>
        <w:rPr>
          <w:sz w:val="18"/>
          <w:szCs w:val="18"/>
        </w:rPr>
      </w:pPr>
    </w:p>
    <w:p w14:paraId="5903D235" w14:textId="77777777" w:rsidR="00724944" w:rsidRPr="00380D92" w:rsidRDefault="00724944" w:rsidP="00724944">
      <w:pPr>
        <w:pStyle w:val="Titre2"/>
        <w:rPr>
          <w:rFonts w:ascii="Times New Roman" w:hAnsi="Times New Roman" w:cs="Times New Roman"/>
          <w:szCs w:val="26"/>
        </w:rPr>
      </w:pPr>
      <w:bookmarkStart w:id="136" w:name="_Toc205586968"/>
      <w:r w:rsidRPr="00380D92">
        <w:rPr>
          <w:rFonts w:ascii="Times New Roman" w:hAnsi="Times New Roman" w:cs="Times New Roman"/>
        </w:rPr>
        <w:t>IV.2. Preventive measures against noise pollution and dust emissions</w:t>
      </w:r>
      <w:bookmarkEnd w:id="136"/>
    </w:p>
    <w:p w14:paraId="02A421E9" w14:textId="77777777" w:rsidR="00724944" w:rsidRPr="00380D92" w:rsidRDefault="00724944" w:rsidP="00724944">
      <w:pPr>
        <w:autoSpaceDE w:val="0"/>
        <w:autoSpaceDN w:val="0"/>
        <w:adjustRightInd w:val="0"/>
        <w:spacing w:line="276" w:lineRule="auto"/>
        <w:jc w:val="both"/>
      </w:pPr>
      <w:r w:rsidRPr="00380D92">
        <w:t>The Contractor will pay particular attention to limit any noise nuisances. To this end, he must comply with the noise thresholds prescribed by law.</w:t>
      </w:r>
    </w:p>
    <w:p w14:paraId="6DB59546" w14:textId="77777777" w:rsidR="00724944" w:rsidRPr="00380D92" w:rsidRDefault="00724944" w:rsidP="00724944">
      <w:pPr>
        <w:autoSpaceDE w:val="0"/>
        <w:autoSpaceDN w:val="0"/>
        <w:adjustRightInd w:val="0"/>
        <w:spacing w:line="276" w:lineRule="auto"/>
        <w:jc w:val="both"/>
      </w:pPr>
      <w:r w:rsidRPr="00380D92">
        <w:t>He will ensure that the use of noisy equipment is limited to what is strictly necessary and will stop those that are not in use (generators for example). Except in cases of emergency, noise pollution (machinery, vehicles, etc.) near homes will be prohibited from 7 p.m. to 8 a.m. as well as on weekends and public holidays.</w:t>
      </w:r>
    </w:p>
    <w:p w14:paraId="6A2C9005" w14:textId="77777777" w:rsidR="00724944" w:rsidRPr="00380D92" w:rsidRDefault="00724944" w:rsidP="00724944">
      <w:pPr>
        <w:autoSpaceDE w:val="0"/>
        <w:autoSpaceDN w:val="0"/>
        <w:adjustRightInd w:val="0"/>
        <w:spacing w:after="120" w:line="276" w:lineRule="auto"/>
        <w:jc w:val="both"/>
      </w:pPr>
      <w:r w:rsidRPr="00380D92">
        <w:t>Contractor's personnel working at workplaces where noise levels are above the acceptable standard must undergo hearing tests at frequencies defined by the occupational physician and in case of concern, the employees concerned must be medically cared for at the Contractor's expense. These tests must also be done before the termination of the contracts.</w:t>
      </w:r>
    </w:p>
    <w:p w14:paraId="4A9E0ED2" w14:textId="77777777" w:rsidR="00724944" w:rsidRPr="00380D92" w:rsidRDefault="00724944" w:rsidP="00724944">
      <w:pPr>
        <w:autoSpaceDE w:val="0"/>
        <w:autoSpaceDN w:val="0"/>
        <w:adjustRightInd w:val="0"/>
        <w:spacing w:line="276" w:lineRule="auto"/>
        <w:jc w:val="both"/>
      </w:pPr>
      <w:r w:rsidRPr="00380D92">
        <w:t>During the execution of the works, to combat dust and inconvenience, the contractor must limit the speed of traffic related to the construction to 24 km/h in the streets, within a radius of 200 meters around the construction site and limit the speed of all vehicles on the site to 16 km/h.</w:t>
      </w:r>
    </w:p>
    <w:p w14:paraId="2CAB638F" w14:textId="77777777" w:rsidR="00724944" w:rsidRPr="00380D92" w:rsidRDefault="00724944" w:rsidP="00724944">
      <w:pPr>
        <w:autoSpaceDE w:val="0"/>
        <w:autoSpaceDN w:val="0"/>
        <w:adjustRightInd w:val="0"/>
        <w:spacing w:line="360" w:lineRule="auto"/>
        <w:jc w:val="both"/>
        <w:rPr>
          <w:sz w:val="4"/>
          <w:szCs w:val="4"/>
        </w:rPr>
      </w:pPr>
    </w:p>
    <w:p w14:paraId="4617338D" w14:textId="77777777" w:rsidR="00724944" w:rsidRPr="00380D92" w:rsidRDefault="00724944" w:rsidP="00724944">
      <w:pPr>
        <w:pStyle w:val="Titre2"/>
        <w:rPr>
          <w:rFonts w:ascii="Times New Roman" w:hAnsi="Times New Roman" w:cs="Times New Roman"/>
          <w:szCs w:val="26"/>
        </w:rPr>
      </w:pPr>
      <w:bookmarkStart w:id="137" w:name="_Toc205586969"/>
      <w:r w:rsidRPr="00380D92">
        <w:rPr>
          <w:rFonts w:ascii="Times New Roman" w:hAnsi="Times New Roman" w:cs="Times New Roman"/>
        </w:rPr>
        <w:t>IV.3. Storage and use of potentially polluting substances</w:t>
      </w:r>
      <w:bookmarkEnd w:id="137"/>
    </w:p>
    <w:p w14:paraId="03217075" w14:textId="77777777" w:rsidR="00724944" w:rsidRPr="00380D92" w:rsidRDefault="00724944" w:rsidP="00724944">
      <w:pPr>
        <w:autoSpaceDE w:val="0"/>
        <w:autoSpaceDN w:val="0"/>
        <w:adjustRightInd w:val="0"/>
        <w:spacing w:line="276" w:lineRule="auto"/>
        <w:jc w:val="both"/>
      </w:pPr>
      <w:r w:rsidRPr="00380D92">
        <w:t>In general, the storage and handling of potentially polluting or dangerous substances (oils, fuel, etc.) must comply with the following principles:</w:t>
      </w:r>
    </w:p>
    <w:p w14:paraId="34E3EFE0" w14:textId="77777777" w:rsidR="00724944" w:rsidRPr="00380D92" w:rsidRDefault="00724944">
      <w:pPr>
        <w:pStyle w:val="Paragraphedeliste"/>
        <w:numPr>
          <w:ilvl w:val="0"/>
          <w:numId w:val="112"/>
        </w:numPr>
        <w:autoSpaceDE w:val="0"/>
        <w:autoSpaceDN w:val="0"/>
        <w:adjustRightInd w:val="0"/>
        <w:spacing w:line="276" w:lineRule="auto"/>
        <w:jc w:val="both"/>
        <w:rPr>
          <w:lang w:val="fr-FR"/>
        </w:rPr>
      </w:pPr>
      <w:r w:rsidRPr="00380D92">
        <w:t>limitation of stored quantities;</w:t>
      </w:r>
    </w:p>
    <w:p w14:paraId="27764722"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organised storage, on a site or in a manner that does not allow access to a person outside the site;</w:t>
      </w:r>
    </w:p>
    <w:p w14:paraId="7F93BD43"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handling by responsible personnel equipped with PPE;</w:t>
      </w:r>
    </w:p>
    <w:p w14:paraId="61D0B257"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the storage site is marked by a sign indicating the nature of the hazard.</w:t>
      </w:r>
    </w:p>
    <w:p w14:paraId="1E56AF51"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The storage of liquid chemicals will be done on retention to prevent accidental spills and soil pollution;</w:t>
      </w:r>
    </w:p>
    <w:p w14:paraId="7E9065A1"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The chemicals used must be equipped with a safety data sheet (SDS) to be displayed at the storage site.</w:t>
      </w:r>
    </w:p>
    <w:p w14:paraId="0497BBF7" w14:textId="77777777" w:rsidR="00724944" w:rsidRPr="00380D92" w:rsidRDefault="00724944" w:rsidP="00724944">
      <w:pPr>
        <w:pStyle w:val="Paragraphedeliste"/>
        <w:autoSpaceDE w:val="0"/>
        <w:autoSpaceDN w:val="0"/>
        <w:adjustRightInd w:val="0"/>
        <w:spacing w:line="276" w:lineRule="auto"/>
        <w:jc w:val="both"/>
        <w:rPr>
          <w:sz w:val="2"/>
        </w:rPr>
      </w:pPr>
    </w:p>
    <w:p w14:paraId="4C12AA8D" w14:textId="77777777" w:rsidR="00724944" w:rsidRPr="00380D92" w:rsidRDefault="00724944" w:rsidP="00724944">
      <w:pPr>
        <w:pStyle w:val="Titre2"/>
        <w:rPr>
          <w:rFonts w:ascii="Times New Roman" w:hAnsi="Times New Roman" w:cs="Times New Roman"/>
          <w:szCs w:val="26"/>
        </w:rPr>
      </w:pPr>
      <w:bookmarkStart w:id="138" w:name="_Toc205586970"/>
      <w:r w:rsidRPr="00380D92">
        <w:rPr>
          <w:rFonts w:ascii="Times New Roman" w:hAnsi="Times New Roman" w:cs="Times New Roman"/>
        </w:rPr>
        <w:t>IV.4. Fuels and lubricants</w:t>
      </w:r>
      <w:bookmarkEnd w:id="138"/>
    </w:p>
    <w:p w14:paraId="0325C96E" w14:textId="77777777" w:rsidR="00724944" w:rsidRPr="00380D92" w:rsidRDefault="00724944" w:rsidP="00724944">
      <w:pPr>
        <w:autoSpaceDE w:val="0"/>
        <w:autoSpaceDN w:val="0"/>
        <w:adjustRightInd w:val="0"/>
        <w:spacing w:line="276" w:lineRule="auto"/>
        <w:jc w:val="both"/>
      </w:pPr>
      <w:r w:rsidRPr="00380D92">
        <w:t xml:space="preserve">In the event that the contractor uses fuels and lubricants in the yard, the lubricants shall be stored in watertight containers placed on level, clean and stable ground. The containers will be isolated from the ground by plastic sheeting or absorbent material (sand or sawdust) to allow the recovery of any accidental discharges. As for fuels, they will be stored in tanks in a space set up according to standards. The tank must be placed in a watertight drip tank, the volume of </w:t>
      </w:r>
      <w:r w:rsidRPr="00380D92">
        <w:lastRenderedPageBreak/>
        <w:t>which is at least 2/3 of that of the tank, in order to be able to contain the liquid in the event of an accidental spill. The whole must be covered and associated with fire-fighting devices (fire extinguishers, sandboxes). At the end of the work, the site will be cleared of all traces or by-products.</w:t>
      </w:r>
    </w:p>
    <w:p w14:paraId="5BAD2B25" w14:textId="77777777" w:rsidR="00724944" w:rsidRPr="00380D92" w:rsidRDefault="00724944" w:rsidP="00724944">
      <w:pPr>
        <w:pStyle w:val="Titre2"/>
        <w:rPr>
          <w:rFonts w:ascii="Times New Roman" w:hAnsi="Times New Roman" w:cs="Times New Roman"/>
          <w:szCs w:val="26"/>
        </w:rPr>
      </w:pPr>
      <w:bookmarkStart w:id="139" w:name="_Toc205586971"/>
      <w:r w:rsidRPr="00380D92">
        <w:rPr>
          <w:rFonts w:ascii="Times New Roman" w:hAnsi="Times New Roman" w:cs="Times New Roman"/>
        </w:rPr>
        <w:t>IV.5. Other potentially polluting substances</w:t>
      </w:r>
      <w:bookmarkEnd w:id="139"/>
    </w:p>
    <w:p w14:paraId="1D5D0E67" w14:textId="77777777" w:rsidR="00724944" w:rsidRPr="00380D92" w:rsidRDefault="00724944" w:rsidP="00724944">
      <w:pPr>
        <w:autoSpaceDE w:val="0"/>
        <w:autoSpaceDN w:val="0"/>
        <w:adjustRightInd w:val="0"/>
        <w:spacing w:line="276" w:lineRule="auto"/>
        <w:jc w:val="both"/>
      </w:pPr>
      <w:r w:rsidRPr="00380D92">
        <w:t>The use of other potentially polluting substances will be reported to the project manager before their use. The company will provide proof of the legal nature of their use and the project manager will notify the competent technical services for authorisation and possibly the prescription of precautionary instructions.</w:t>
      </w:r>
    </w:p>
    <w:p w14:paraId="15FE3560" w14:textId="77777777" w:rsidR="00724944" w:rsidRPr="00380D92" w:rsidRDefault="00724944" w:rsidP="00724944">
      <w:pPr>
        <w:pStyle w:val="Titre2"/>
        <w:rPr>
          <w:rFonts w:ascii="Times New Roman" w:hAnsi="Times New Roman" w:cs="Times New Roman"/>
          <w:szCs w:val="26"/>
        </w:rPr>
      </w:pPr>
      <w:bookmarkStart w:id="140" w:name="_Toc205586972"/>
      <w:r w:rsidRPr="00380D92">
        <w:rPr>
          <w:rFonts w:ascii="Times New Roman" w:hAnsi="Times New Roman" w:cs="Times New Roman"/>
        </w:rPr>
        <w:t>IV.6. Management of accidental pollution</w:t>
      </w:r>
      <w:bookmarkEnd w:id="140"/>
    </w:p>
    <w:p w14:paraId="545260F1" w14:textId="77777777" w:rsidR="00724944" w:rsidRPr="00380D92" w:rsidRDefault="00724944" w:rsidP="00724944">
      <w:pPr>
        <w:autoSpaceDE w:val="0"/>
        <w:autoSpaceDN w:val="0"/>
        <w:adjustRightInd w:val="0"/>
        <w:spacing w:line="276" w:lineRule="auto"/>
        <w:jc w:val="both"/>
      </w:pPr>
      <w:r w:rsidRPr="00380D92">
        <w:t xml:space="preserve">In the event of accidental pollution, the Contractor shall notify the project manager without delay. Depending on the component of the environment affected by the pollution, the competent technical services will be notified. The Contractor will take all necessary measures to put an end to the cause of the problem and to proceed with the treatment of the pollution. The prescribed precautionary instructions must be implemented quickly. Buffers will need to be available at sites to absorb small spills.  </w:t>
      </w:r>
    </w:p>
    <w:p w14:paraId="775DD8CF" w14:textId="77777777" w:rsidR="00724944" w:rsidRPr="00380D92" w:rsidRDefault="00724944" w:rsidP="00724944">
      <w:pPr>
        <w:pStyle w:val="Titre2"/>
        <w:rPr>
          <w:rFonts w:ascii="Times New Roman" w:hAnsi="Times New Roman" w:cs="Times New Roman"/>
          <w:szCs w:val="26"/>
        </w:rPr>
      </w:pPr>
      <w:bookmarkStart w:id="141" w:name="_Toc205586973"/>
      <w:r w:rsidRPr="00380D92">
        <w:rPr>
          <w:rFonts w:ascii="Times New Roman" w:hAnsi="Times New Roman" w:cs="Times New Roman"/>
        </w:rPr>
        <w:t>IV.7. Principle of intervention following accidental pollution</w:t>
      </w:r>
      <w:bookmarkEnd w:id="141"/>
    </w:p>
    <w:p w14:paraId="6653868A" w14:textId="77777777" w:rsidR="00724944" w:rsidRPr="00380D92" w:rsidRDefault="00724944" w:rsidP="00724944">
      <w:pPr>
        <w:autoSpaceDE w:val="0"/>
        <w:autoSpaceDN w:val="0"/>
        <w:adjustRightInd w:val="0"/>
        <w:spacing w:line="276" w:lineRule="auto"/>
        <w:jc w:val="both"/>
      </w:pPr>
      <w:r w:rsidRPr="00380D92">
        <w:t>In the event of an accidental spill of polluting substances, the following measures must be taken:</w:t>
      </w:r>
    </w:p>
    <w:p w14:paraId="2D5D5A63"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Avoid contamination of the soil by sprinkling specific absorbent products;</w:t>
      </w:r>
    </w:p>
    <w:p w14:paraId="71616446"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In the event of proximity to a water source (wells, rivers, etc.), avoid contamination of water by blockage, dam, earthen dike, at first;</w:t>
      </w:r>
    </w:p>
    <w:p w14:paraId="4050C93E"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Excavate the polluted soil at the right of the infiltration surface;</w:t>
      </w:r>
    </w:p>
    <w:p w14:paraId="76451414"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Treat polluted parts in an environmentally sound manner (landfilling, burial, incineration, depending on the nature of the pollution).</w:t>
      </w:r>
    </w:p>
    <w:p w14:paraId="53204B2F" w14:textId="77777777" w:rsidR="00724944" w:rsidRPr="00380D92" w:rsidRDefault="00724944" w:rsidP="00724944">
      <w:pPr>
        <w:pStyle w:val="Paragraphedeliste"/>
        <w:autoSpaceDE w:val="0"/>
        <w:autoSpaceDN w:val="0"/>
        <w:adjustRightInd w:val="0"/>
        <w:spacing w:line="276" w:lineRule="auto"/>
        <w:jc w:val="both"/>
        <w:rPr>
          <w:sz w:val="2"/>
        </w:rPr>
      </w:pPr>
    </w:p>
    <w:p w14:paraId="18F13719" w14:textId="77777777" w:rsidR="00724944" w:rsidRPr="00380D92" w:rsidRDefault="00724944" w:rsidP="00724944">
      <w:pPr>
        <w:pStyle w:val="Titre2"/>
        <w:rPr>
          <w:rFonts w:ascii="Times New Roman" w:hAnsi="Times New Roman" w:cs="Times New Roman"/>
          <w:szCs w:val="26"/>
        </w:rPr>
      </w:pPr>
      <w:bookmarkStart w:id="142" w:name="_Toc205586974"/>
      <w:r w:rsidRPr="00380D92">
        <w:rPr>
          <w:rFonts w:ascii="Times New Roman" w:hAnsi="Times New Roman" w:cs="Times New Roman"/>
        </w:rPr>
        <w:t>IV.8. Protection of natural areas against fire</w:t>
      </w:r>
      <w:bookmarkEnd w:id="142"/>
    </w:p>
    <w:p w14:paraId="78DB7892" w14:textId="77777777" w:rsidR="00724944" w:rsidRPr="00380D92" w:rsidRDefault="00724944" w:rsidP="00724944">
      <w:pPr>
        <w:autoSpaceDE w:val="0"/>
        <w:autoSpaceDN w:val="0"/>
        <w:adjustRightInd w:val="0"/>
        <w:spacing w:line="276" w:lineRule="auto"/>
        <w:jc w:val="both"/>
        <w:rPr>
          <w:b/>
          <w:bCs/>
          <w:sz w:val="12"/>
        </w:rPr>
      </w:pPr>
    </w:p>
    <w:p w14:paraId="16AD659D" w14:textId="77777777" w:rsidR="00724944" w:rsidRPr="00380D92" w:rsidRDefault="00724944" w:rsidP="00724944">
      <w:pPr>
        <w:autoSpaceDE w:val="0"/>
        <w:autoSpaceDN w:val="0"/>
        <w:adjustRightInd w:val="0"/>
        <w:spacing w:line="276" w:lineRule="auto"/>
        <w:jc w:val="both"/>
      </w:pPr>
      <w:r w:rsidRPr="00380D92">
        <w:t>The regulations in force (Forest Code) will be strictly applied. In general, the use of fire is prohibited on the site unless an express derogation is granted by the project manager within the limits of the permissions laid down by the national regulations in force. In this case, the Contractor will observe the following minimum instructions:</w:t>
      </w:r>
    </w:p>
    <w:p w14:paraId="151FF328"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Burning allowed only in light winds;</w:t>
      </w:r>
    </w:p>
    <w:p w14:paraId="05C00513"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Site previously cleared over a radius of twenty metres;</w:t>
      </w:r>
    </w:p>
    <w:p w14:paraId="328F5E94"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Fire under constant supervision by a competent person armed with fire-fighting equipment;</w:t>
      </w:r>
    </w:p>
    <w:p w14:paraId="412C21D7"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In the event of a spread, rapid alert of the emergency services and the project manager by any means;</w:t>
      </w:r>
    </w:p>
    <w:p w14:paraId="551B1949"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Total extinguishing of the fireplace at the end of the burning. Covering with earth is prohibited.</w:t>
      </w:r>
    </w:p>
    <w:p w14:paraId="0BA5D9BE" w14:textId="77777777" w:rsidR="00724944" w:rsidRPr="00380D92" w:rsidRDefault="00724944" w:rsidP="00724944">
      <w:pPr>
        <w:autoSpaceDE w:val="0"/>
        <w:autoSpaceDN w:val="0"/>
        <w:adjustRightInd w:val="0"/>
        <w:spacing w:line="276" w:lineRule="auto"/>
        <w:jc w:val="both"/>
        <w:rPr>
          <w:b/>
          <w:bCs/>
          <w:sz w:val="2"/>
          <w:szCs w:val="22"/>
        </w:rPr>
      </w:pPr>
    </w:p>
    <w:p w14:paraId="749F07CA" w14:textId="77777777" w:rsidR="00724944" w:rsidRPr="00380D92" w:rsidRDefault="00724944" w:rsidP="00724944">
      <w:pPr>
        <w:pStyle w:val="Titre2"/>
        <w:rPr>
          <w:rFonts w:ascii="Times New Roman" w:hAnsi="Times New Roman" w:cs="Times New Roman"/>
        </w:rPr>
      </w:pPr>
      <w:bookmarkStart w:id="143" w:name="_Toc205586975"/>
      <w:r w:rsidRPr="00380D92">
        <w:rPr>
          <w:rFonts w:ascii="Times New Roman" w:hAnsi="Times New Roman" w:cs="Times New Roman"/>
        </w:rPr>
        <w:lastRenderedPageBreak/>
        <w:t>IV.9. Conservation of the landscape integrity of the site</w:t>
      </w:r>
      <w:bookmarkEnd w:id="143"/>
    </w:p>
    <w:p w14:paraId="13FAD250" w14:textId="77777777" w:rsidR="00724944" w:rsidRPr="00380D92" w:rsidRDefault="00724944" w:rsidP="00724944">
      <w:pPr>
        <w:autoSpaceDE w:val="0"/>
        <w:autoSpaceDN w:val="0"/>
        <w:adjustRightInd w:val="0"/>
        <w:spacing w:line="276" w:lineRule="auto"/>
        <w:jc w:val="both"/>
        <w:rPr>
          <w:b/>
          <w:bCs/>
          <w:sz w:val="8"/>
        </w:rPr>
      </w:pPr>
    </w:p>
    <w:p w14:paraId="1862F958" w14:textId="77777777" w:rsidR="00724944" w:rsidRPr="00380D92" w:rsidRDefault="00724944" w:rsidP="00724944">
      <w:pPr>
        <w:autoSpaceDE w:val="0"/>
        <w:autoSpaceDN w:val="0"/>
        <w:adjustRightInd w:val="0"/>
        <w:spacing w:line="276" w:lineRule="auto"/>
        <w:jc w:val="both"/>
      </w:pPr>
      <w:r w:rsidRPr="00380D92">
        <w:t>No damage will be made to vegetation located outside the right-of-way of the structures, accesses or planned work or storage areas. In addition, protective measures on protected or rare species should be taken.</w:t>
      </w:r>
    </w:p>
    <w:p w14:paraId="280453E0" w14:textId="77777777" w:rsidR="00724944" w:rsidRPr="00380D92" w:rsidRDefault="00724944" w:rsidP="00724944">
      <w:pPr>
        <w:autoSpaceDE w:val="0"/>
        <w:autoSpaceDN w:val="0"/>
        <w:adjustRightInd w:val="0"/>
        <w:spacing w:line="276" w:lineRule="auto"/>
        <w:jc w:val="both"/>
      </w:pPr>
      <w:r w:rsidRPr="00380D92">
        <w:t xml:space="preserve">Only the felling of trees authorised by the forestry service is tolerated (comply with the provisions of the forestry code in the event of tree felling or deforestation). Penalties are incurred in the event of unauthorized felling of trees or the destruction of the site's vegetation. In the event of deforestation, the felled trees must be cut down and stored The local populations must be informed of the possibility they have of being able to dispose of this wood at their convenience. Trees that have been felled must not be left in place, burned or fled under the earthworks. </w:t>
      </w:r>
    </w:p>
    <w:p w14:paraId="491286F9" w14:textId="77777777" w:rsidR="00724944" w:rsidRPr="00380D92" w:rsidRDefault="00724944" w:rsidP="00724944">
      <w:pPr>
        <w:autoSpaceDE w:val="0"/>
        <w:autoSpaceDN w:val="0"/>
        <w:adjustRightInd w:val="0"/>
        <w:spacing w:line="276" w:lineRule="auto"/>
        <w:jc w:val="both"/>
      </w:pPr>
      <w:r w:rsidRPr="00380D92">
        <w:t xml:space="preserve"> The Contractor should carry out a compensation planting after the work in the event of deforestation or felling of trees.</w:t>
      </w:r>
    </w:p>
    <w:p w14:paraId="66D0ED0D" w14:textId="77777777" w:rsidR="00724944" w:rsidRPr="00380D92" w:rsidRDefault="00724944" w:rsidP="00724944">
      <w:pPr>
        <w:autoSpaceDE w:val="0"/>
        <w:autoSpaceDN w:val="0"/>
        <w:adjustRightInd w:val="0"/>
        <w:spacing w:line="276" w:lineRule="auto"/>
        <w:jc w:val="both"/>
      </w:pPr>
      <w:r w:rsidRPr="00380D92">
        <w:t>The materials used for the work (sand and gravel in particular) must come from quarries and sand pits authorised and controlled by the mining service. In accordance with the provisions of the mining code, quarries and loan sites must be rehabilitated.</w:t>
      </w:r>
    </w:p>
    <w:p w14:paraId="7822E974" w14:textId="77777777" w:rsidR="00724944" w:rsidRPr="00380D92" w:rsidRDefault="00724944" w:rsidP="00724944">
      <w:pPr>
        <w:autoSpaceDE w:val="0"/>
        <w:autoSpaceDN w:val="0"/>
        <w:adjustRightInd w:val="0"/>
        <w:spacing w:line="276" w:lineRule="auto"/>
        <w:jc w:val="both"/>
      </w:pPr>
      <w:r w:rsidRPr="00380D92">
        <w:t>The restoration of the premises before the site is withdrawn may be imposed in the event of significant modification of the site.</w:t>
      </w:r>
    </w:p>
    <w:p w14:paraId="6E631042" w14:textId="77777777" w:rsidR="00724944" w:rsidRPr="00380D92" w:rsidRDefault="00724944" w:rsidP="00724944">
      <w:pPr>
        <w:autoSpaceDE w:val="0"/>
        <w:autoSpaceDN w:val="0"/>
        <w:adjustRightInd w:val="0"/>
        <w:spacing w:line="276" w:lineRule="auto"/>
        <w:jc w:val="both"/>
      </w:pPr>
      <w:r w:rsidRPr="00380D92">
        <w:t>Any area of environmental sensitivity must be bypassed by the project (e.g. seasonal flood zones). Also, all precautions must be taken to preserve water points (wells, springs, fountains, ponds, etc.).</w:t>
      </w:r>
      <w:bookmarkEnd w:id="134"/>
    </w:p>
    <w:p w14:paraId="69739D66" w14:textId="77777777" w:rsidR="00724944" w:rsidRPr="00380D92" w:rsidRDefault="00724944" w:rsidP="00724944">
      <w:pPr>
        <w:pStyle w:val="Titre2"/>
        <w:rPr>
          <w:rFonts w:ascii="Times New Roman" w:hAnsi="Times New Roman" w:cs="Times New Roman"/>
          <w:szCs w:val="26"/>
        </w:rPr>
      </w:pPr>
      <w:bookmarkStart w:id="144" w:name="_Toc205586976"/>
      <w:r w:rsidRPr="00380D92">
        <w:rPr>
          <w:rFonts w:ascii="Times New Roman" w:hAnsi="Times New Roman" w:cs="Times New Roman"/>
        </w:rPr>
        <w:t>IV.10. Protection of biodiversity</w:t>
      </w:r>
      <w:bookmarkEnd w:id="144"/>
      <w:r w:rsidRPr="00380D92">
        <w:rPr>
          <w:rFonts w:ascii="Times New Roman" w:hAnsi="Times New Roman" w:cs="Times New Roman"/>
        </w:rPr>
        <w:t xml:space="preserve"> </w:t>
      </w:r>
    </w:p>
    <w:p w14:paraId="136A41C7" w14:textId="77777777" w:rsidR="00724944" w:rsidRPr="00380D92" w:rsidRDefault="00724944" w:rsidP="00724944">
      <w:pPr>
        <w:rPr>
          <w:lang w:eastAsia="fr-FR"/>
        </w:rPr>
      </w:pPr>
      <w:r w:rsidRPr="00380D92">
        <w:rPr>
          <w:lang w:eastAsia="fr-FR"/>
        </w:rPr>
        <w:t>In addition to complying with the resolutions of the Biodiversity Management Plan that will be developed and made available to the Contractor, the Contractor must take the following initial steps during the execution of the work:</w:t>
      </w:r>
    </w:p>
    <w:p w14:paraId="6E6A1C19" w14:textId="77777777" w:rsidR="00724944" w:rsidRPr="00380D92" w:rsidRDefault="00724944" w:rsidP="00724944">
      <w:pPr>
        <w:rPr>
          <w:lang w:eastAsia="fr-FR"/>
        </w:rPr>
      </w:pPr>
      <w:r w:rsidRPr="00380D92">
        <w:rPr>
          <w:lang w:eastAsia="fr-FR"/>
        </w:rPr>
        <w:t>Prohibit construction site facilities and remote sites in the vicinity of the two parks, outside the buffer zones;</w:t>
      </w:r>
    </w:p>
    <w:p w14:paraId="77C4DCBF"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Prohibit the opening of borrowing areas and deposit areas in the area of the said parks;</w:t>
      </w:r>
    </w:p>
    <w:p w14:paraId="56557A5B"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Prohibit the search for timber (boards, stakes and stakes) in the area of the said parks as well as their buffer zones;</w:t>
      </w:r>
    </w:p>
    <w:p w14:paraId="2843CF59" w14:textId="77777777" w:rsidR="00724944" w:rsidRPr="00380D92" w:rsidRDefault="00724944">
      <w:pPr>
        <w:pStyle w:val="Paragraphedeliste"/>
        <w:numPr>
          <w:ilvl w:val="0"/>
          <w:numId w:val="112"/>
        </w:numPr>
        <w:autoSpaceDE w:val="0"/>
        <w:autoSpaceDN w:val="0"/>
        <w:adjustRightInd w:val="0"/>
        <w:spacing w:line="276" w:lineRule="auto"/>
        <w:jc w:val="both"/>
      </w:pPr>
      <w:r w:rsidRPr="00380D92">
        <w:t>Prohibiting the consumption, hunting and transport of bushmeat by site personnel;</w:t>
      </w:r>
    </w:p>
    <w:p w14:paraId="4C765E73"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Avoid the installation of certain road equipment, in particular rest areas, toll booths and weighing stations within national parks and their buffer zones;</w:t>
      </w:r>
    </w:p>
    <w:p w14:paraId="741248CD"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Obtain authorizations to search for borrowed cottages in the domains and buffer zones according to the park's zoning plan;</w:t>
      </w:r>
    </w:p>
    <w:p w14:paraId="7C7FD74E"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Collaborate with park conservators in the choice of areas that can be dedicated to the exploitation of borrowing areas, even in critical situations of lack of materials;</w:t>
      </w:r>
    </w:p>
    <w:p w14:paraId="4F73CED6"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Plan, in collaboration with the conservators of the national parks, work in the vicinity of the parks, taking into account the places and periods of passage of the animals during their seasonal migrations;</w:t>
      </w:r>
    </w:p>
    <w:p w14:paraId="28D2B931"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lastRenderedPageBreak/>
        <w:t>To build tunnels or footbridges, as the case may be, for the crossing of wild animals with the collaboration of the curators who control the crossing points of these animals;</w:t>
      </w:r>
    </w:p>
    <w:p w14:paraId="37175149"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Install signage by physical materialization at the entrances and exits of the parks, as well as at the crossing points of the animals;</w:t>
      </w:r>
    </w:p>
    <w:p w14:paraId="1496381C"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 xml:space="preserve">Facilities such as speed bumps can be made at these points in order to reduce the speed of motorists. </w:t>
      </w:r>
    </w:p>
    <w:p w14:paraId="61F354CC"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Develop communication plans, and training/awareness sheets/posters in conjunction with conservationists for the direct and indirect beneficiaries of the road. The said documents must highlight the protected species of the project, the repressive and regulatory provisions. Awareness campaigns will be carried out by the safeguarding team for the benefit of the work staff, and by a local NGO for the benefit of the local populations</w:t>
      </w:r>
    </w:p>
    <w:p w14:paraId="4F091304" w14:textId="77777777" w:rsidR="00724944" w:rsidRPr="00380D92" w:rsidRDefault="00724944">
      <w:pPr>
        <w:pStyle w:val="Paragraphedeliste"/>
        <w:numPr>
          <w:ilvl w:val="0"/>
          <w:numId w:val="112"/>
        </w:numPr>
        <w:autoSpaceDE w:val="0"/>
        <w:autoSpaceDN w:val="0"/>
        <w:adjustRightInd w:val="0"/>
        <w:spacing w:after="120" w:line="276" w:lineRule="auto"/>
        <w:jc w:val="both"/>
      </w:pPr>
      <w:r w:rsidRPr="00380D92">
        <w:t xml:space="preserve">Adopt education and awareness-raising measures for staff and subcontractors, as well as project management to preserve the resources of the parks.  </w:t>
      </w:r>
    </w:p>
    <w:p w14:paraId="2A2B526D" w14:textId="77777777" w:rsidR="00724944" w:rsidRPr="00490E10"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45" w:name="_Toc205586977"/>
      <w:r w:rsidRPr="00490E10">
        <w:rPr>
          <w:rFonts w:ascii="Times New Roman" w:hAnsi="Times New Roman"/>
          <w:sz w:val="24"/>
          <w:szCs w:val="24"/>
        </w:rPr>
        <w:t>Management of SOCIAL risks and impacts: Plan/Program/Measures to manage social risks and impacts</w:t>
      </w:r>
      <w:bookmarkEnd w:id="145"/>
    </w:p>
    <w:p w14:paraId="5B05EE7F" w14:textId="77777777" w:rsidR="00724944" w:rsidRPr="00380D92" w:rsidRDefault="00724944" w:rsidP="00724944">
      <w:pPr>
        <w:jc w:val="both"/>
        <w:rPr>
          <w:iCs/>
        </w:rPr>
      </w:pPr>
      <w:r w:rsidRPr="00380D92">
        <w:rPr>
          <w:iCs/>
        </w:rPr>
        <w:t xml:space="preserve">The Contractor must establish a detailed program for the social management of the site. The said detailed programme must contain the following Plan/Programme/measures: </w:t>
      </w:r>
    </w:p>
    <w:p w14:paraId="0D9B623F" w14:textId="77777777" w:rsidR="00724944" w:rsidRPr="00380D92" w:rsidRDefault="00724944" w:rsidP="00724944">
      <w:pPr>
        <w:pStyle w:val="Titre2"/>
        <w:rPr>
          <w:rFonts w:ascii="Times New Roman" w:hAnsi="Times New Roman" w:cs="Times New Roman"/>
        </w:rPr>
      </w:pPr>
      <w:bookmarkStart w:id="146" w:name="_Toc205586978"/>
      <w:r w:rsidRPr="00380D92">
        <w:rPr>
          <w:rFonts w:ascii="Times New Roman" w:hAnsi="Times New Roman" w:cs="Times New Roman"/>
        </w:rPr>
        <w:t>V.1. Manpower Management Plan/Programme/Measures</w:t>
      </w:r>
      <w:bookmarkEnd w:id="146"/>
    </w:p>
    <w:p w14:paraId="1D14B1C7" w14:textId="77777777" w:rsidR="00724944" w:rsidRPr="00380D92" w:rsidRDefault="00724944" w:rsidP="00724944">
      <w:pPr>
        <w:jc w:val="both"/>
        <w:rPr>
          <w:i/>
          <w:iCs/>
        </w:rPr>
      </w:pPr>
      <w:r w:rsidRPr="00380D92">
        <w:rPr>
          <w:iCs/>
        </w:rPr>
        <w:t>In its ESMP-Site, the Contractor will have to describe its workforce management procedures adapted to the work and activities, and in accordance with the Project Work Management Procedures Manual (if the Project does not have it, the Contractor will have to prepare them). These procedures will describe how the Contractor's workers will be managed, in accordance with the requirements of national law and the World Bank's NES No. 2. They will indicate how this SEN will apply to the different categories of workers of the contractor.</w:t>
      </w:r>
    </w:p>
    <w:p w14:paraId="3DF4DD2F" w14:textId="77777777" w:rsidR="00724944" w:rsidRPr="00380D92" w:rsidRDefault="00724944" w:rsidP="00724944">
      <w:pPr>
        <w:jc w:val="both"/>
        <w:rPr>
          <w:i/>
          <w:iCs/>
        </w:rPr>
      </w:pPr>
      <w:r w:rsidRPr="00380D92">
        <w:rPr>
          <w:iCs/>
        </w:rPr>
        <w:t xml:space="preserve">The principles to be followed in the development of procedures are as follows: </w:t>
      </w:r>
    </w:p>
    <w:p w14:paraId="75D62F42" w14:textId="77777777" w:rsidR="00724944" w:rsidRPr="00380D92" w:rsidRDefault="00724944">
      <w:pPr>
        <w:numPr>
          <w:ilvl w:val="0"/>
          <w:numId w:val="112"/>
        </w:numPr>
        <w:spacing w:after="160" w:line="256" w:lineRule="auto"/>
        <w:ind w:left="567" w:hanging="567"/>
        <w:jc w:val="both"/>
        <w:rPr>
          <w:i/>
          <w:iCs/>
        </w:rPr>
      </w:pPr>
      <w:r w:rsidRPr="00380D92">
        <w:rPr>
          <w:iCs/>
        </w:rPr>
        <w:t>All workers will be informed of the terms and conditions of employment and employment upon hiring;</w:t>
      </w:r>
    </w:p>
    <w:p w14:paraId="34DFF95A" w14:textId="77777777" w:rsidR="00724944" w:rsidRPr="00380D92" w:rsidRDefault="00724944">
      <w:pPr>
        <w:numPr>
          <w:ilvl w:val="0"/>
          <w:numId w:val="112"/>
        </w:numPr>
        <w:spacing w:after="160" w:line="256" w:lineRule="auto"/>
        <w:ind w:left="567" w:hanging="567"/>
        <w:jc w:val="both"/>
        <w:rPr>
          <w:i/>
          <w:iCs/>
        </w:rPr>
      </w:pPr>
      <w:r w:rsidRPr="00380D92">
        <w:rPr>
          <w:iCs/>
        </w:rPr>
        <w:t>All workers, even temporary workers, will benefit from an employment contract and certificates of completion/certificate of service. The Contractor must document and provide each worker when hired, in a clear and understandable manner, with information regarding his or her rights under the labour law, including rights to wages and benefits;</w:t>
      </w:r>
    </w:p>
    <w:p w14:paraId="0F6DCDA3" w14:textId="77777777" w:rsidR="00724944" w:rsidRPr="00380D92" w:rsidRDefault="00724944">
      <w:pPr>
        <w:numPr>
          <w:ilvl w:val="0"/>
          <w:numId w:val="112"/>
        </w:numPr>
        <w:spacing w:after="160" w:line="256" w:lineRule="auto"/>
        <w:ind w:left="567" w:hanging="567"/>
        <w:jc w:val="both"/>
        <w:rPr>
          <w:i/>
          <w:iCs/>
        </w:rPr>
      </w:pPr>
      <w:r w:rsidRPr="00380D92">
        <w:rPr>
          <w:iCs/>
        </w:rPr>
        <w:t>The law is explicit on the remuneration system, working hours and rights of the worker (including promotions, paid leave, sick leave, etc.), the freedom to join a legally constituted trade union organisation;</w:t>
      </w:r>
    </w:p>
    <w:p w14:paraId="027694D3" w14:textId="77777777" w:rsidR="00724944" w:rsidRPr="00380D92" w:rsidRDefault="00724944">
      <w:pPr>
        <w:numPr>
          <w:ilvl w:val="0"/>
          <w:numId w:val="112"/>
        </w:numPr>
        <w:spacing w:after="160" w:line="256" w:lineRule="auto"/>
        <w:ind w:left="567" w:hanging="567"/>
        <w:jc w:val="both"/>
        <w:rPr>
          <w:i/>
          <w:iCs/>
        </w:rPr>
      </w:pPr>
      <w:r w:rsidRPr="00380D92">
        <w:rPr>
          <w:iCs/>
        </w:rPr>
        <w:t>The Contractor's employees will be informed of all withholdings and deductions at source that are made from their remuneration in accordance with the provisions of the laws and regulations in force;</w:t>
      </w:r>
    </w:p>
    <w:p w14:paraId="1A381562" w14:textId="77777777" w:rsidR="00724944" w:rsidRPr="00380D92" w:rsidRDefault="00724944">
      <w:pPr>
        <w:numPr>
          <w:ilvl w:val="0"/>
          <w:numId w:val="112"/>
        </w:numPr>
        <w:spacing w:after="160" w:line="256" w:lineRule="auto"/>
        <w:ind w:left="567" w:hanging="567"/>
        <w:jc w:val="both"/>
        <w:rPr>
          <w:i/>
          <w:iCs/>
        </w:rPr>
      </w:pPr>
      <w:r w:rsidRPr="00380D92">
        <w:rPr>
          <w:iCs/>
        </w:rPr>
        <w:lastRenderedPageBreak/>
        <w:t>The Contractor shall provide all newly recruited workers with all the necessary information and inform the staff of any changes that may occur during the course of the contract;</w:t>
      </w:r>
    </w:p>
    <w:p w14:paraId="749902F4" w14:textId="77777777" w:rsidR="00724944" w:rsidRPr="00380D92" w:rsidRDefault="00724944">
      <w:pPr>
        <w:numPr>
          <w:ilvl w:val="0"/>
          <w:numId w:val="112"/>
        </w:numPr>
        <w:spacing w:after="160" w:line="256" w:lineRule="auto"/>
        <w:ind w:left="567" w:hanging="567"/>
        <w:jc w:val="both"/>
        <w:rPr>
          <w:i/>
          <w:iCs/>
        </w:rPr>
      </w:pPr>
      <w:r w:rsidRPr="00380D92">
        <w:rPr>
          <w:iCs/>
        </w:rPr>
        <w:t>Wages, working hours and other specific provisions are recorded in the employment contract;</w:t>
      </w:r>
    </w:p>
    <w:p w14:paraId="2D133DE2" w14:textId="77777777" w:rsidR="00724944" w:rsidRPr="00380D92" w:rsidRDefault="00724944">
      <w:pPr>
        <w:numPr>
          <w:ilvl w:val="0"/>
          <w:numId w:val="112"/>
        </w:numPr>
        <w:spacing w:after="160" w:line="256" w:lineRule="auto"/>
        <w:ind w:left="567" w:hanging="567"/>
        <w:jc w:val="both"/>
        <w:rPr>
          <w:i/>
          <w:iCs/>
          <w:lang w:val="fr-FR"/>
        </w:rPr>
      </w:pPr>
      <w:r w:rsidRPr="00380D92">
        <w:rPr>
          <w:iCs/>
        </w:rPr>
        <w:t>Occupational health and safety measures will be applied to the project. The Contractor is responsible for their implementation;</w:t>
      </w:r>
    </w:p>
    <w:p w14:paraId="5639C8AA" w14:textId="77777777" w:rsidR="00724944" w:rsidRPr="00380D92" w:rsidRDefault="00724944">
      <w:pPr>
        <w:numPr>
          <w:ilvl w:val="0"/>
          <w:numId w:val="112"/>
        </w:numPr>
        <w:spacing w:after="160" w:line="256" w:lineRule="auto"/>
        <w:ind w:left="567" w:hanging="567"/>
        <w:jc w:val="both"/>
        <w:rPr>
          <w:i/>
          <w:iCs/>
        </w:rPr>
      </w:pPr>
      <w:r w:rsidRPr="00380D92">
        <w:rPr>
          <w:iCs/>
        </w:rPr>
        <w:t>The Contractor shall keep complete and accurate records of the employment of labour on the project. The records must include the names, ages, gender, number of hours worked, and wages paid of all workers. These records must be summarized on a monthly basis and submitted to the Contractor.</w:t>
      </w:r>
    </w:p>
    <w:p w14:paraId="01D3F921" w14:textId="77777777" w:rsidR="00724944" w:rsidRPr="00380D92" w:rsidRDefault="00724944">
      <w:pPr>
        <w:numPr>
          <w:ilvl w:val="0"/>
          <w:numId w:val="112"/>
        </w:numPr>
        <w:spacing w:after="160" w:line="256" w:lineRule="auto"/>
        <w:ind w:left="567" w:hanging="567"/>
        <w:jc w:val="both"/>
        <w:rPr>
          <w:i/>
          <w:iCs/>
        </w:rPr>
      </w:pPr>
      <w:r w:rsidRPr="00380D92">
        <w:rPr>
          <w:iCs/>
        </w:rPr>
        <w:t>Project workers will have access to facilities that are appropriate to their working conditions, including adequate canteens and rest areas (where applicable), gender-segregated and well-lit sanitation facilities. In the event that accommodation services are provided to them, policies on the management and quality of housing will be developed to protect and promote their health, safety and well-being and to provide or provide access to them that take into account their physical, psychosocial, gender and cultural needs and measures to prevent SEA/HS risks,  such as separate spaces for men and women, the location of changing rooms and/or latrines in separate, well-lit areas, which can be locked from the inside, etc.</w:t>
      </w:r>
    </w:p>
    <w:p w14:paraId="3C091286" w14:textId="77777777" w:rsidR="00724944" w:rsidRPr="00380D92" w:rsidRDefault="00724944">
      <w:pPr>
        <w:numPr>
          <w:ilvl w:val="0"/>
          <w:numId w:val="112"/>
        </w:numPr>
        <w:spacing w:after="160" w:line="256" w:lineRule="auto"/>
        <w:ind w:left="567" w:hanging="567"/>
        <w:jc w:val="both"/>
        <w:rPr>
          <w:i/>
          <w:iCs/>
        </w:rPr>
      </w:pPr>
      <w:r w:rsidRPr="00380D92">
        <w:rPr>
          <w:iCs/>
        </w:rPr>
        <w:t>Workers' organizations: In accordance with national law, the right of workers to form an association, to join an organization of their choice and to bargain collectively without any interference;</w:t>
      </w:r>
    </w:p>
    <w:p w14:paraId="4318669D" w14:textId="77777777" w:rsidR="00724944" w:rsidRPr="00380D92" w:rsidRDefault="00724944">
      <w:pPr>
        <w:numPr>
          <w:ilvl w:val="0"/>
          <w:numId w:val="112"/>
        </w:numPr>
        <w:spacing w:after="160" w:line="256" w:lineRule="auto"/>
        <w:ind w:left="567" w:hanging="567"/>
        <w:jc w:val="both"/>
        <w:rPr>
          <w:i/>
          <w:iCs/>
        </w:rPr>
      </w:pPr>
      <w:r w:rsidRPr="00380D92">
        <w:rPr>
          <w:iCs/>
        </w:rPr>
        <w:t>Aspects relating to the protection of the workforce, in particular, child labour (girls and boys) and minimum age and forced labour; A complaint management mechanism will be made available to all workers. The Contractor's Personnel shall be informed of the grievance mechanism at the time of their hiring for the purposes of the Contract and of the measures put in place to protect them from retaliation in the event of recourse to this mechanism.   Measures will be put in place to make the grievance mechanism easily accessible to all Contractor Personnel;</w:t>
      </w:r>
    </w:p>
    <w:p w14:paraId="1A256DE7" w14:textId="77777777" w:rsidR="00724944" w:rsidRPr="00380D92" w:rsidRDefault="00724944">
      <w:pPr>
        <w:numPr>
          <w:ilvl w:val="0"/>
          <w:numId w:val="112"/>
        </w:numPr>
        <w:spacing w:after="160" w:line="256" w:lineRule="auto"/>
        <w:ind w:left="567" w:hanging="567"/>
        <w:jc w:val="both"/>
        <w:rPr>
          <w:i/>
          <w:iCs/>
        </w:rPr>
      </w:pPr>
      <w:r w:rsidRPr="00380D92">
        <w:rPr>
          <w:iCs/>
        </w:rPr>
        <w:t>Subcontracting: the Contractor shall include equivalent provisions and redress mechanisms in the event of non-compliance in their contractual agreements with the Subcontractors;</w:t>
      </w:r>
    </w:p>
    <w:p w14:paraId="28F5FABB" w14:textId="77777777" w:rsidR="00724944" w:rsidRPr="00380D92" w:rsidRDefault="00724944">
      <w:pPr>
        <w:numPr>
          <w:ilvl w:val="0"/>
          <w:numId w:val="112"/>
        </w:numPr>
        <w:spacing w:after="160" w:line="256" w:lineRule="auto"/>
        <w:ind w:left="567" w:hanging="567"/>
        <w:jc w:val="both"/>
        <w:rPr>
          <w:i/>
          <w:iCs/>
          <w:lang w:val="fr-FR"/>
        </w:rPr>
      </w:pPr>
      <w:r w:rsidRPr="00380D92">
        <w:rPr>
          <w:iCs/>
        </w:rPr>
        <w:t>Social protection conditions (social security, insurance if applicable, etc.);</w:t>
      </w:r>
    </w:p>
    <w:p w14:paraId="7FA09A2B" w14:textId="77777777" w:rsidR="00724944" w:rsidRPr="00380D92" w:rsidRDefault="00724944">
      <w:pPr>
        <w:numPr>
          <w:ilvl w:val="0"/>
          <w:numId w:val="112"/>
        </w:numPr>
        <w:spacing w:after="160" w:line="256" w:lineRule="auto"/>
        <w:ind w:left="567" w:hanging="567"/>
        <w:jc w:val="both"/>
        <w:rPr>
          <w:i/>
          <w:iCs/>
        </w:rPr>
      </w:pPr>
      <w:r w:rsidRPr="00380D92">
        <w:rPr>
          <w:iCs/>
        </w:rPr>
        <w:t>Employability (career profile and training);</w:t>
      </w:r>
    </w:p>
    <w:p w14:paraId="4F475357" w14:textId="77777777" w:rsidR="00724944" w:rsidRPr="00380D92" w:rsidRDefault="00724944">
      <w:pPr>
        <w:numPr>
          <w:ilvl w:val="0"/>
          <w:numId w:val="112"/>
        </w:numPr>
        <w:spacing w:after="160" w:line="256" w:lineRule="auto"/>
        <w:ind w:left="567" w:hanging="567"/>
        <w:jc w:val="both"/>
        <w:rPr>
          <w:i/>
          <w:iCs/>
        </w:rPr>
      </w:pPr>
      <w:r w:rsidRPr="00380D92">
        <w:rPr>
          <w:iCs/>
        </w:rPr>
        <w:t>The supply of drinking water and water for domestic purposes, taking into account local conditions for workers.</w:t>
      </w:r>
    </w:p>
    <w:p w14:paraId="7E5503D9" w14:textId="77777777" w:rsidR="00724944" w:rsidRPr="00380D92" w:rsidRDefault="00724944" w:rsidP="00724944">
      <w:pPr>
        <w:pStyle w:val="Titre2"/>
        <w:rPr>
          <w:rFonts w:ascii="Times New Roman" w:hAnsi="Times New Roman" w:cs="Times New Roman"/>
        </w:rPr>
      </w:pPr>
      <w:bookmarkStart w:id="147" w:name="_Toc161655317"/>
      <w:bookmarkStart w:id="148" w:name="_Toc205586979"/>
      <w:r w:rsidRPr="00380D92">
        <w:rPr>
          <w:rFonts w:ascii="Times New Roman" w:hAnsi="Times New Roman" w:cs="Times New Roman"/>
        </w:rPr>
        <w:lastRenderedPageBreak/>
        <w:t>V.2. Plan/Programme/Measures to Manage the Influx of Labour</w:t>
      </w:r>
      <w:bookmarkEnd w:id="147"/>
      <w:bookmarkEnd w:id="148"/>
    </w:p>
    <w:p w14:paraId="1E819478" w14:textId="77777777" w:rsidR="00724944" w:rsidRPr="00380D92" w:rsidRDefault="00724944" w:rsidP="00724944">
      <w:pPr>
        <w:jc w:val="both"/>
      </w:pPr>
      <w:r w:rsidRPr="00380D92">
        <w:t>The Contractor must provide for measures to manage the risks of labour influx into the host community This includes the risks of social conflicts between the local community and workers from elsewhere, which may be related to religious, cultural or ethnic differences, or based on competition for local resources; unlawful and criminal behaviour; impacts on community dynamics based on the number of workers entering and their engagement with the host community; Increased burden and competition for the provision of public services: the presence of workers can generate additional demand for water, electricity, medical services, transport, education and social services. communicable diseases and burden on local health services; an increase in incidents of gender-based violence; increased traffic and related accidents; inter alia.</w:t>
      </w:r>
    </w:p>
    <w:p w14:paraId="6C298427" w14:textId="77777777" w:rsidR="00724944" w:rsidRPr="00380D92" w:rsidRDefault="00724944" w:rsidP="00724944">
      <w:pPr>
        <w:jc w:val="both"/>
      </w:pPr>
      <w:r w:rsidRPr="00380D92">
        <w:t xml:space="preserve"> including, for example, the recruitment of local labour, thus reducing the number of workers from outside the region and, at the same time, reducing the structure supporting the work (housing, sanitation, waste, etc.) and also avoiding the transmission of the goods passed on and minimising the problems of increased prostitution and violence,  inter alia.</w:t>
      </w:r>
    </w:p>
    <w:p w14:paraId="0FBFADBA" w14:textId="77777777" w:rsidR="00724944" w:rsidRPr="00380D92" w:rsidRDefault="00724944" w:rsidP="00724944">
      <w:pPr>
        <w:jc w:val="both"/>
      </w:pPr>
      <w:r w:rsidRPr="00380D92">
        <w:t>The Contractor will provide training to (i) minimize the potential for community spread or exposure to water-borne or vector-borne diseases and infectious diseases due to project activities that may be associated with the influence of the project's temporary or permanent workforce; and (ii) on the code of conduct for workers with the definition of acceptable and appropriate behaviour with communities, as well as disciplinary measures.</w:t>
      </w:r>
    </w:p>
    <w:p w14:paraId="47787F3A" w14:textId="77777777" w:rsidR="00724944" w:rsidRPr="00380D92" w:rsidRDefault="00724944" w:rsidP="00724944">
      <w:pPr>
        <w:jc w:val="both"/>
        <w:rPr>
          <w:bCs/>
        </w:rPr>
      </w:pPr>
      <w:r w:rsidRPr="00380D92">
        <w:rPr>
          <w:bCs/>
        </w:rPr>
        <w:t>The Contractor shall not, except as permitted by applicable law, import, sell, give, or otherwise distribute alcoholic beverages or drugs, or permit or permit the importation, sale, gift, exchange, or assignment thereof by the Contractor's Personnel.</w:t>
      </w:r>
    </w:p>
    <w:p w14:paraId="74B5B8EC" w14:textId="77777777" w:rsidR="00724944" w:rsidRPr="00380D92" w:rsidRDefault="00724944" w:rsidP="00724944">
      <w:pPr>
        <w:pStyle w:val="Titre2"/>
        <w:rPr>
          <w:rFonts w:ascii="Times New Roman" w:hAnsi="Times New Roman" w:cs="Times New Roman"/>
        </w:rPr>
      </w:pPr>
      <w:bookmarkStart w:id="149" w:name="_Toc161655318"/>
      <w:bookmarkStart w:id="150" w:name="_Toc205586980"/>
      <w:bookmarkStart w:id="151" w:name="_Hlk161306868"/>
      <w:r w:rsidRPr="00380D92">
        <w:rPr>
          <w:rFonts w:ascii="Times New Roman" w:hAnsi="Times New Roman" w:cs="Times New Roman"/>
        </w:rPr>
        <w:t>V.3. Plan/Programme/Measures for the Prevention and Response to Gender-Based Violence: Sexual Exploitation and Abuse (SEA) and Sexual Harassment (HS)</w:t>
      </w:r>
      <w:bookmarkEnd w:id="149"/>
      <w:bookmarkEnd w:id="150"/>
    </w:p>
    <w:p w14:paraId="7A84224D" w14:textId="77777777" w:rsidR="00724944" w:rsidRPr="00380D92" w:rsidRDefault="00724944" w:rsidP="00724944"/>
    <w:bookmarkEnd w:id="151"/>
    <w:p w14:paraId="3A24EBD1" w14:textId="77777777" w:rsidR="00724944" w:rsidRPr="00380D92" w:rsidRDefault="00724944" w:rsidP="00724944">
      <w:pPr>
        <w:jc w:val="both"/>
      </w:pPr>
      <w:r w:rsidRPr="00380D92">
        <w:t>Workplace SEAS/HS are the types of GBV most likely to occur or be exacerbated by the implementation of investment projects. Given the low probability of completely eliminating the risk of SEA/HS, the Bank's environmental and social framework recommends the prevention and mitigation of SEA/HS risks related to the project.</w:t>
      </w:r>
    </w:p>
    <w:p w14:paraId="357796E7" w14:textId="77777777" w:rsidR="00724944" w:rsidRPr="00380D92" w:rsidRDefault="00724944" w:rsidP="00724944">
      <w:pPr>
        <w:jc w:val="both"/>
      </w:pPr>
      <w:r w:rsidRPr="00380D92">
        <w:t>The company's contract will be accompanied by the codes of conduct, the models of which are provided in the appendices to this specification. The codes of conduct will be signed and implemented by the company. In addition, the company will implement measures and actions to prevent and address GBV/EAS/HS/VCE (gender-based violence, sexual exploitation and abuse, sexual harassment, violence against children) risks within the workplaces as well as the communities impacted by the company's work.</w:t>
      </w:r>
    </w:p>
    <w:p w14:paraId="47E4FDED" w14:textId="77777777" w:rsidR="00724944" w:rsidRPr="00380D92" w:rsidRDefault="00724944" w:rsidP="00724944">
      <w:pPr>
        <w:jc w:val="both"/>
      </w:pPr>
      <w:r w:rsidRPr="00380D92">
        <w:t>Three codes of conduct are recommended: a code of conduct for companies, an individual code of conduct and the code of conduct for managers. These codes commit companies (with their subcontractors, possibly) and their employees to GBV issues.</w:t>
      </w:r>
    </w:p>
    <w:p w14:paraId="36EE370E" w14:textId="77777777" w:rsidR="00724944" w:rsidRPr="00380D92" w:rsidRDefault="00724944" w:rsidP="00724944">
      <w:pPr>
        <w:jc w:val="both"/>
      </w:pPr>
      <w:r w:rsidRPr="00380D92">
        <w:t xml:space="preserve">The action plan to be implemented for the company will be based mainly on the Project's GBV Action Plan, which includes, among other things, community awareness-raising, training of company employees and subcontractors and other stakeholders and the implementation of a complaint management mechanism with a mechanism for complaints related to GBV/AES/SHS in line with the survivor-centred approach. </w:t>
      </w:r>
    </w:p>
    <w:p w14:paraId="6BC2D246" w14:textId="77777777" w:rsidR="00724944" w:rsidRPr="00380D92" w:rsidRDefault="00724944" w:rsidP="00724944">
      <w:pPr>
        <w:jc w:val="both"/>
      </w:pPr>
      <w:r w:rsidRPr="00380D92">
        <w:lastRenderedPageBreak/>
        <w:t>Contractor Personnel shall be informed at the time of engagement, of the SEA/HS Response Mechanism which includes the principles, practices, roles and responsibilities for the mitigation and management of gender-based violence cases for the Market. Also, he must be informed of the GBV:EAS/HS complaint management mechanism and the measures put in place to protect him against any reprisals for his use.  For all other persons (including Owner's Personnel and affected communities), information about this SEA/HS Response Mechanism, including how to submit an allegation or concern as well as measures to protect against retaliation, must be posted, in languages understandable to Contractor's Personnel,  the Owner's Staff and the affected communities, in locations that are easily accessible to them.</w:t>
      </w:r>
    </w:p>
    <w:p w14:paraId="2C09BE7E" w14:textId="77777777" w:rsidR="00724944" w:rsidRPr="00380D92" w:rsidRDefault="00724944" w:rsidP="00724944">
      <w:pPr>
        <w:jc w:val="both"/>
      </w:pPr>
      <w:r w:rsidRPr="00380D92">
        <w:t xml:space="preserve">The MGP's GBV/EAS/HS framework should mainly be used to: </w:t>
      </w:r>
    </w:p>
    <w:p w14:paraId="0CDDB361" w14:textId="77777777" w:rsidR="00724944" w:rsidRPr="00380D92" w:rsidRDefault="00724944" w:rsidP="00724944">
      <w:pPr>
        <w:jc w:val="both"/>
      </w:pPr>
      <w:r w:rsidRPr="00380D92">
        <w:t xml:space="preserve">(i) refer the survivor to a GBV Service Provider. Immediately after learning of the complaint, the complaint management mechanism should assist the complaint by referring them to GBV support services for management. To this end, the company must ensure that it is in possession of a reference list made available by the project or identified by the said company. The support structures identified by the company must be validated by the GBV manager of the project. </w:t>
      </w:r>
    </w:p>
    <w:p w14:paraId="30374E48" w14:textId="77777777" w:rsidR="00724944" w:rsidRPr="00380D92" w:rsidRDefault="00724944" w:rsidP="00724944">
      <w:pPr>
        <w:jc w:val="both"/>
      </w:pPr>
      <w:r w:rsidRPr="00380D92">
        <w:t>(ii) record the resolution of the complaint. The information kept by the MGP will be documented but will remain absolutely confidential, especially when it relates to the identity of the complainant.</w:t>
      </w:r>
    </w:p>
    <w:p w14:paraId="54C2E2EB" w14:textId="77777777" w:rsidR="00724944" w:rsidRPr="00380D92" w:rsidRDefault="00724944" w:rsidP="00724944">
      <w:pPr>
        <w:jc w:val="both"/>
      </w:pPr>
      <w:r w:rsidRPr="00380D92">
        <w:t xml:space="preserve">The SEA/HS Response Mechanism should allow for the submission of allegations or concerns in writing, in person or by telephone, with appropriate provisions for confidentiality, and allow for the submission of anonymous allegations. The Contractor must have in place a dedicated person with the appropriate skills, experience and training to receive and investigate such allegations or concerns. </w:t>
      </w:r>
    </w:p>
    <w:p w14:paraId="53882524" w14:textId="77777777" w:rsidR="00724944" w:rsidRPr="00380D92" w:rsidRDefault="00724944" w:rsidP="00724944">
      <w:pPr>
        <w:jc w:val="both"/>
      </w:pPr>
      <w:r w:rsidRPr="00380D92">
        <w:t>As part of the SEA/HS response mechanism, the Contractor shall maintain and implement ethical and safe processes to investigate and address allegations of SEA and/or HS.  These measures should determine the appropriate responses to the allegations of the EAS and/or HS, including the measures set out in Article 5.10 and other appropriate disciplinary measures in the case of the Contractor's Personnel.</w:t>
      </w:r>
    </w:p>
    <w:p w14:paraId="2905B2C4" w14:textId="77777777" w:rsidR="00724944" w:rsidRPr="00380D92" w:rsidRDefault="00724944" w:rsidP="00724944">
      <w:pPr>
        <w:jc w:val="both"/>
      </w:pPr>
      <w:r w:rsidRPr="00380D92">
        <w:t>Any allegation of SA&amp;A and/or HS received by the Contractor (including through Subcontractor), the Owner or the Project Manager shall be documented and promptly submitted to the other Party and the Project Manager. While maintaining confidentiality regarding the person who suffered the alleged incident, if applicable, documentation and presentation should include the type of alleged incident (sexual exploitation, sexual abuse or sexual harassment), the relationship to the project, gender, age and psycho-medical care of the person who suffered the alleged incident.</w:t>
      </w:r>
    </w:p>
    <w:p w14:paraId="5AA7D721" w14:textId="77777777" w:rsidR="00724944" w:rsidRPr="00380D92" w:rsidRDefault="00724944" w:rsidP="00724944">
      <w:pPr>
        <w:jc w:val="both"/>
      </w:pPr>
      <w:r w:rsidRPr="00380D92">
        <w:t>Upon receipt of any allegation of SEA and/or HS described above, the Contractor shall immediately apply the SEA/HS Response Mechanism, as described by the Project GBV: SEAS/HS Action Plan which is available at the project management unit level.</w:t>
      </w:r>
    </w:p>
    <w:p w14:paraId="73F4E33A" w14:textId="77777777" w:rsidR="00724944" w:rsidRPr="00380D92" w:rsidRDefault="00724944" w:rsidP="00724944">
      <w:pPr>
        <w:pStyle w:val="Titre2"/>
        <w:rPr>
          <w:rFonts w:ascii="Times New Roman" w:hAnsi="Times New Roman" w:cs="Times New Roman"/>
        </w:rPr>
      </w:pPr>
      <w:bookmarkStart w:id="152" w:name="_Toc205586981"/>
      <w:r w:rsidRPr="00380D92">
        <w:rPr>
          <w:rFonts w:ascii="Times New Roman" w:hAnsi="Times New Roman" w:cs="Times New Roman"/>
        </w:rPr>
        <w:t>V.4. Plan/Programme/Measures to Prevent Damage to People and Property</w:t>
      </w:r>
      <w:bookmarkEnd w:id="152"/>
    </w:p>
    <w:p w14:paraId="14BE2AE6" w14:textId="77777777" w:rsidR="00724944" w:rsidRPr="00380D92" w:rsidRDefault="00724944" w:rsidP="00724944">
      <w:pPr>
        <w:jc w:val="both"/>
      </w:pPr>
      <w:r w:rsidRPr="00380D92">
        <w:t xml:space="preserve">The safety measures for personnel on the site and users to be observed are those aimed at ensuring that the health of the personnel working on the site as well as those of the residents living near the site of the site are safe. In this sense, the entrepreneur will have to comply not only with NES No. 2 (Employment and working conditions), but also with NES No. 4 (Health and safety of the population). Among the measures are the wearing of safety equipment by the company's staff on the site, dust control and signage. In order to avoid work accidents, the wearing of PPE such as gloves, helmets, safety shoes, nose covers, and other types of PPE </w:t>
      </w:r>
      <w:r w:rsidRPr="00380D92">
        <w:lastRenderedPageBreak/>
        <w:t xml:space="preserve">depending on the workshop, is mandatory for anyone on the site. The company is required to provide all these materials on the site in sufficient numbers and the project manager is responsible for ensuring strict compliance with these safety measures. </w:t>
      </w:r>
    </w:p>
    <w:p w14:paraId="5E8072B9" w14:textId="77777777" w:rsidR="00724944" w:rsidRPr="00380D92" w:rsidRDefault="00724944" w:rsidP="00724944">
      <w:pPr>
        <w:jc w:val="both"/>
      </w:pPr>
      <w:r w:rsidRPr="00380D92">
        <w:t>The Contractor will ensure that any release (liquid, gaseous and solid) that may harm the health of local populations is limited. Similarly, awareness campaigns for the population and employees must be carried out by the company (or a service provider) on health issues (COVID 19, prevention and management of STI/HIV/AIDS, GBV/AES/HS, occupational diseases, malaria, unwanted pregnancies, etc.).</w:t>
      </w:r>
    </w:p>
    <w:p w14:paraId="00BE13C1" w14:textId="77777777" w:rsidR="00724944" w:rsidRPr="00380D92" w:rsidRDefault="00724944" w:rsidP="00724944">
      <w:pPr>
        <w:jc w:val="both"/>
      </w:pPr>
      <w:r w:rsidRPr="00380D92">
        <w:t>The Contractor will also ensure that the speed limits of the various vehicles and machines (less than 40 km/h). Similarly, it will have to ensure that all temporary diversions are identified in collaboration with local residents, and do not affect sensitive areas. In addition to the signs indicating the site bearing the project references, it is also the responsibility of the Company to install safety signs such as those prohibiting access to the site by strangers or those relating to traffic (exit of trucks, speed limit, attention to works, etc.).</w:t>
      </w:r>
    </w:p>
    <w:p w14:paraId="17087FD9" w14:textId="77777777" w:rsidR="00724944" w:rsidRPr="00380D92" w:rsidRDefault="00724944">
      <w:pPr>
        <w:numPr>
          <w:ilvl w:val="0"/>
          <w:numId w:val="112"/>
        </w:numPr>
        <w:spacing w:line="256" w:lineRule="auto"/>
        <w:ind w:left="426"/>
        <w:jc w:val="both"/>
      </w:pPr>
      <w:r w:rsidRPr="00380D92">
        <w:t>The following measures must also be taken: Ensure the safety of traffic, pedestrians, livestock farmers and their herds on all sites of work and installations, by means of signage, installation of protections and guardrails, temporary passages, etc. by transferring their traffic to the least dangerous side of the roads under construction;</w:t>
      </w:r>
    </w:p>
    <w:p w14:paraId="3C1D6C2B" w14:textId="77777777" w:rsidR="00724944" w:rsidRPr="00380D92" w:rsidRDefault="00724944">
      <w:pPr>
        <w:numPr>
          <w:ilvl w:val="0"/>
          <w:numId w:val="112"/>
        </w:numPr>
        <w:spacing w:line="256" w:lineRule="auto"/>
        <w:ind w:left="426"/>
        <w:jc w:val="both"/>
      </w:pPr>
      <w:r w:rsidRPr="00380D92">
        <w:t>Train its staff, especially drivers, to respect pedestrians and herds of animals;</w:t>
      </w:r>
    </w:p>
    <w:p w14:paraId="4FCB85C6" w14:textId="77777777" w:rsidR="00724944" w:rsidRPr="00380D92" w:rsidRDefault="00724944">
      <w:pPr>
        <w:numPr>
          <w:ilvl w:val="0"/>
          <w:numId w:val="112"/>
        </w:numPr>
        <w:spacing w:line="256" w:lineRule="auto"/>
        <w:ind w:left="426"/>
        <w:jc w:val="both"/>
      </w:pPr>
      <w:r w:rsidRPr="00380D92">
        <w:t>The trenches will be surrounded by strong barriers if necessary;</w:t>
      </w:r>
    </w:p>
    <w:p w14:paraId="4DD7DE7C" w14:textId="77777777" w:rsidR="00724944" w:rsidRPr="00380D92" w:rsidRDefault="00724944">
      <w:pPr>
        <w:numPr>
          <w:ilvl w:val="0"/>
          <w:numId w:val="112"/>
        </w:numPr>
        <w:spacing w:line="256" w:lineRule="auto"/>
        <w:ind w:left="426"/>
        <w:jc w:val="both"/>
      </w:pPr>
      <w:r w:rsidRPr="00380D92">
        <w:t>Lighting of the barriers and footbridges will be provided during the night;</w:t>
      </w:r>
    </w:p>
    <w:p w14:paraId="6D7F27EA" w14:textId="77777777" w:rsidR="00724944" w:rsidRPr="00380D92" w:rsidRDefault="00724944">
      <w:pPr>
        <w:numPr>
          <w:ilvl w:val="0"/>
          <w:numId w:val="112"/>
        </w:numPr>
        <w:spacing w:line="256" w:lineRule="auto"/>
        <w:ind w:left="426"/>
        <w:jc w:val="both"/>
      </w:pPr>
      <w:r w:rsidRPr="00380D92">
        <w:t>Ensure the imposed signage and guarding;</w:t>
      </w:r>
    </w:p>
    <w:p w14:paraId="422B394A" w14:textId="77777777" w:rsidR="00724944" w:rsidRPr="00380D92" w:rsidRDefault="00724944">
      <w:pPr>
        <w:pStyle w:val="Paragraphedeliste"/>
        <w:numPr>
          <w:ilvl w:val="0"/>
          <w:numId w:val="112"/>
        </w:numPr>
        <w:spacing w:line="276" w:lineRule="auto"/>
        <w:ind w:left="426"/>
        <w:jc w:val="both"/>
        <w:rPr>
          <w:lang w:val="fr-FR"/>
        </w:rPr>
      </w:pPr>
      <w:r w:rsidRPr="00380D92">
        <w:t>Report the work appropriately.</w:t>
      </w:r>
    </w:p>
    <w:p w14:paraId="0F419A56" w14:textId="77777777" w:rsidR="00724944" w:rsidRPr="00380D92" w:rsidRDefault="00724944">
      <w:pPr>
        <w:numPr>
          <w:ilvl w:val="0"/>
          <w:numId w:val="112"/>
        </w:numPr>
        <w:spacing w:line="256" w:lineRule="auto"/>
        <w:ind w:left="426"/>
        <w:jc w:val="both"/>
      </w:pPr>
      <w:r w:rsidRPr="00380D92">
        <w:t>Ensure the passage of vehicles, unless absolutely impossible;</w:t>
      </w:r>
    </w:p>
    <w:p w14:paraId="62CA8F89" w14:textId="77777777" w:rsidR="00724944" w:rsidRPr="00380D92" w:rsidRDefault="00724944">
      <w:pPr>
        <w:numPr>
          <w:ilvl w:val="0"/>
          <w:numId w:val="112"/>
        </w:numPr>
        <w:spacing w:line="256" w:lineRule="auto"/>
        <w:ind w:left="426"/>
        <w:jc w:val="both"/>
      </w:pPr>
      <w:r w:rsidRPr="00380D92">
        <w:t>The roads shall not be cut off at the same time for more than half of their width;</w:t>
      </w:r>
    </w:p>
    <w:p w14:paraId="0FF160C0" w14:textId="77777777" w:rsidR="00724944" w:rsidRPr="00380D92" w:rsidRDefault="00724944">
      <w:pPr>
        <w:numPr>
          <w:ilvl w:val="0"/>
          <w:numId w:val="112"/>
        </w:numPr>
        <w:spacing w:line="256" w:lineRule="auto"/>
        <w:ind w:left="426"/>
        <w:jc w:val="both"/>
      </w:pPr>
      <w:r w:rsidRPr="00380D92">
        <w:t>Trenches along the roads and engaging the right-of-way of the latter shall not be opened for a length of more than 200 m;</w:t>
      </w:r>
    </w:p>
    <w:p w14:paraId="3A196165" w14:textId="77777777" w:rsidR="00724944" w:rsidRPr="00380D92" w:rsidRDefault="00724944">
      <w:pPr>
        <w:numPr>
          <w:ilvl w:val="0"/>
          <w:numId w:val="112"/>
        </w:numPr>
        <w:spacing w:line="256" w:lineRule="auto"/>
        <w:ind w:left="426"/>
        <w:jc w:val="both"/>
      </w:pPr>
      <w:r w:rsidRPr="00380D92">
        <w:t>To protect from any deterioration the walls of local residents, public road structures, such as curbs, bollards, etc., electricity or telephone lines and pipes and cables of all kinds encountered in the ground;</w:t>
      </w:r>
    </w:p>
    <w:p w14:paraId="7ABA29A4" w14:textId="77777777" w:rsidR="00724944" w:rsidRPr="00380D92" w:rsidRDefault="00724944">
      <w:pPr>
        <w:numPr>
          <w:ilvl w:val="0"/>
          <w:numId w:val="112"/>
        </w:numPr>
        <w:spacing w:line="256" w:lineRule="auto"/>
        <w:ind w:left="426"/>
        <w:jc w:val="both"/>
      </w:pPr>
      <w:r w:rsidRPr="00380D92">
        <w:t>Maintain in working order, throughout the duration of the work, the existing cables and the existing pipes and installations ensuring the distribution of drinking water or the evacuation of wastewater.</w:t>
      </w:r>
    </w:p>
    <w:p w14:paraId="52DC837F" w14:textId="77777777" w:rsidR="00724944" w:rsidRPr="00380D92" w:rsidRDefault="00724944">
      <w:pPr>
        <w:numPr>
          <w:ilvl w:val="0"/>
          <w:numId w:val="112"/>
        </w:numPr>
        <w:spacing w:line="256" w:lineRule="auto"/>
        <w:ind w:left="426"/>
        <w:jc w:val="both"/>
      </w:pPr>
      <w:r w:rsidRPr="00380D92">
        <w:t>The Contractor shall not give, barter or otherwise transfer any arms or ammunition of any kind, to anyone, or permit its personnel to do so.</w:t>
      </w:r>
    </w:p>
    <w:p w14:paraId="70AD6FFB" w14:textId="77777777" w:rsidR="00724944" w:rsidRPr="00380D92" w:rsidRDefault="00724944" w:rsidP="00724944">
      <w:pPr>
        <w:ind w:left="426"/>
        <w:jc w:val="both"/>
      </w:pPr>
    </w:p>
    <w:p w14:paraId="48ADF003" w14:textId="77777777" w:rsidR="00724944" w:rsidRPr="00380D92" w:rsidRDefault="00724944" w:rsidP="00724944">
      <w:pPr>
        <w:jc w:val="both"/>
      </w:pPr>
    </w:p>
    <w:p w14:paraId="53DD786F" w14:textId="77777777" w:rsidR="00724944" w:rsidRPr="00380D92" w:rsidRDefault="00724944" w:rsidP="00724944">
      <w:pPr>
        <w:pStyle w:val="Titre2"/>
        <w:rPr>
          <w:rFonts w:ascii="Times New Roman" w:hAnsi="Times New Roman" w:cs="Times New Roman"/>
        </w:rPr>
      </w:pPr>
      <w:bookmarkStart w:id="153" w:name="_Toc161655319"/>
      <w:bookmarkStart w:id="154" w:name="_Toc205586982"/>
      <w:r w:rsidRPr="00380D92">
        <w:rPr>
          <w:rFonts w:ascii="Times New Roman" w:hAnsi="Times New Roman" w:cs="Times New Roman"/>
        </w:rPr>
        <w:t>V.5. Plan/Program/measures for the management of the occupancy of persons of the right-of-way: restriction of access by residents to their residences or businesses and/or easements of way or transit (See also Relocation Plan of sub-projects as applicable)</w:t>
      </w:r>
      <w:bookmarkEnd w:id="153"/>
      <w:bookmarkEnd w:id="154"/>
    </w:p>
    <w:p w14:paraId="72620FE4" w14:textId="77777777" w:rsidR="00724944" w:rsidRPr="00380D92" w:rsidRDefault="00724944" w:rsidP="00724944">
      <w:pPr>
        <w:jc w:val="both"/>
      </w:pPr>
      <w:r w:rsidRPr="00380D92">
        <w:t>The Contractor must be aware that the public utility perimeter related to the operation is the perimeter likely to be affected by the work. Work can only begin in the areas affected by private rights-of-way when they are released following an acquisition procedure that is the responsibility of the Government/Borrower</w:t>
      </w:r>
    </w:p>
    <w:p w14:paraId="3708884D" w14:textId="77777777" w:rsidR="00724944" w:rsidRPr="00380D92" w:rsidRDefault="00724944" w:rsidP="00724944">
      <w:pPr>
        <w:jc w:val="both"/>
      </w:pPr>
      <w:r w:rsidRPr="00380D92">
        <w:lastRenderedPageBreak/>
        <w:t>Before the start of the work, the Contractor must instruct a procedure for identifying the concessionaires' networks (drinking water, electricity, telephone, sewer, etc.) on a plan which will be formalised by a Minutes signed by all parties (Contractor, Project Manager, concessionaires).</w:t>
      </w:r>
    </w:p>
    <w:p w14:paraId="5D61D028" w14:textId="77777777" w:rsidR="00724944" w:rsidRPr="00380D92" w:rsidRDefault="00724944" w:rsidP="00724944">
      <w:pPr>
        <w:jc w:val="both"/>
      </w:pPr>
      <w:r w:rsidRPr="00380D92">
        <w:t xml:space="preserve">The Contractor must take all necessary precautions to avoid any kind of damage to persons or property of any kind, including properties adjacent to the work, being solely and exclusively responsible for the repair of damage and injury caused by and/or its work. </w:t>
      </w:r>
    </w:p>
    <w:p w14:paraId="0C7B74BD" w14:textId="77777777" w:rsidR="00724944" w:rsidRPr="00380D92" w:rsidRDefault="00724944" w:rsidP="00724944">
      <w:pPr>
        <w:jc w:val="both"/>
      </w:pPr>
      <w:r w:rsidRPr="00380D92">
        <w:t>The Contractor may only commence work in areas where it is necessary to permanently restrict access to the land once the dispossession or physical displacement has been completed and the subsequent release of the areas for the performance of the work has been completed, which is the responsibility of the Contractor. To this end, the Contractor will present the details of the schedule for the execution of the work. The areas to be available for this project are described in the Work Relocation Plan, on the basis of these specifications.</w:t>
      </w:r>
    </w:p>
    <w:p w14:paraId="773A20D7" w14:textId="77777777" w:rsidR="00724944" w:rsidRPr="00380D92" w:rsidRDefault="00724944" w:rsidP="00724944">
      <w:pPr>
        <w:jc w:val="both"/>
      </w:pPr>
      <w:r w:rsidRPr="00380D92">
        <w:t>In order to ensure the maintenance of existing services in the areas of direct influence, before the start of the works, the Contractor must ask the Contractor to make formal communication with the entities or concessionaires of services (telephony, sanitation, water, distribution and gas) so that they proceed with the relocation of the infrastructures likely to be affected by the works, so as not to harm the user population or the development of the works. At the request of the Contractor, the Contractor shall provide communication assistance to the bodies, entities or services related to the project's area of influence.</w:t>
      </w:r>
    </w:p>
    <w:p w14:paraId="0C0AE26D" w14:textId="77777777" w:rsidR="00724944" w:rsidRPr="00380D92" w:rsidRDefault="00724944" w:rsidP="00724944">
      <w:pPr>
        <w:jc w:val="both"/>
      </w:pPr>
      <w:r w:rsidRPr="00380D92">
        <w:t>The Contractor may not restrict the access of pedestrians and vehicles to their homes and/or businesses during the work, avoiding or not as much as possible. Where the restriction cannot be avoided, a management plan including adequate temporary access and previously agreed with the parties concerned shall be prepared for approval by the Contracting Party. The contractor will implement the plan, once approved by the contractor.</w:t>
      </w:r>
    </w:p>
    <w:p w14:paraId="189D2F11" w14:textId="77777777" w:rsidR="00724944" w:rsidRPr="00380D92" w:rsidRDefault="00724944" w:rsidP="00724944">
      <w:pPr>
        <w:jc w:val="both"/>
      </w:pPr>
      <w:r w:rsidRPr="00380D92">
        <w:t>For works requiring a temporary interruption of traffic, the Contractor shall submit to the Contractor at least one (1) month in advance its detailed program of work. After approval, the Contractor will be responsible for posting this interruption program wherever necessary, with official information from local authorities and populations (by radio for example). Under no circumstances may traffic interruptions exceed four (4) consecutive hours during the day and eight (8) consecutive hours at night.</w:t>
      </w:r>
    </w:p>
    <w:p w14:paraId="61234CE1" w14:textId="77777777" w:rsidR="00724944" w:rsidRPr="00380D92" w:rsidRDefault="00724944" w:rsidP="00724944">
      <w:pPr>
        <w:jc w:val="both"/>
      </w:pPr>
      <w:r w:rsidRPr="00380D92">
        <w:t xml:space="preserve"> The Contractor shall inform the Contractor if, during the course of the works, it is verified that there is a need for transit or transit services for the works, including information on the type and dimensions in order for the Contractor to proceed with the request to stop the passage.</w:t>
      </w:r>
    </w:p>
    <w:p w14:paraId="22494C4D" w14:textId="77777777" w:rsidR="00724944" w:rsidRPr="00380D92" w:rsidRDefault="00724944" w:rsidP="00724944">
      <w:pPr>
        <w:jc w:val="both"/>
      </w:pPr>
      <w:r w:rsidRPr="00380D92">
        <w:t>The contractor is required, throughout the duration of the project and along the entire length of the sections included in his contract, to maintain traffic at his own expense if necessary by carrying out diversions and temporary structures for crossing rivers and watercourses. He may, always at his own expense, and under his responsibility, set up rain barriers to preserve his work. He remains liable until provisional acceptance for any damage, whether caused by his own machines or by a third party.</w:t>
      </w:r>
    </w:p>
    <w:p w14:paraId="7100E369" w14:textId="77777777" w:rsidR="00724944" w:rsidRPr="00380D92" w:rsidRDefault="00724944" w:rsidP="00724944">
      <w:pPr>
        <w:pStyle w:val="Titre2"/>
        <w:rPr>
          <w:rFonts w:ascii="Times New Roman" w:hAnsi="Times New Roman" w:cs="Times New Roman"/>
        </w:rPr>
      </w:pPr>
      <w:bookmarkStart w:id="155" w:name="_Toc205586983"/>
      <w:r w:rsidRPr="00380D92">
        <w:rPr>
          <w:rFonts w:ascii="Times New Roman" w:hAnsi="Times New Roman" w:cs="Times New Roman"/>
        </w:rPr>
        <w:t>V.6. Cultural Heritage Management Plan/Programme/Measures</w:t>
      </w:r>
      <w:bookmarkEnd w:id="155"/>
    </w:p>
    <w:p w14:paraId="4A213140" w14:textId="77777777" w:rsidR="00724944" w:rsidRPr="00380D92" w:rsidRDefault="00724944" w:rsidP="00724944">
      <w:pPr>
        <w:jc w:val="both"/>
      </w:pPr>
      <w:r w:rsidRPr="00380D92">
        <w:t xml:space="preserve">To enable the project to generate positive effects on the host social environment, the Contractor is required to hire (apart from its technical management staff) the most workforce in the area where the work is carried out, in order to promote local socio-economic benefits and reduce the risks of GBV, SBS/SHD and the spread of STDs/AIDS due to the failure to find qualified </w:t>
      </w:r>
      <w:r w:rsidRPr="00380D92">
        <w:lastRenderedPageBreak/>
        <w:t>personnel on site,  It is allowed to hire the workforce outside the work area. He will have to comply with the project's workforce management procedure</w:t>
      </w:r>
    </w:p>
    <w:p w14:paraId="766B32B2" w14:textId="77777777" w:rsidR="00724944" w:rsidRPr="00380D92" w:rsidRDefault="00724944" w:rsidP="00724944">
      <w:pPr>
        <w:jc w:val="both"/>
      </w:pPr>
      <w:r w:rsidRPr="00380D92">
        <w:t>The Contractor will ensure that:</w:t>
      </w:r>
    </w:p>
    <w:p w14:paraId="0984DDB0" w14:textId="77777777" w:rsidR="00724944" w:rsidRPr="00380D92" w:rsidRDefault="00724944">
      <w:pPr>
        <w:numPr>
          <w:ilvl w:val="0"/>
          <w:numId w:val="113"/>
        </w:numPr>
        <w:spacing w:line="256" w:lineRule="auto"/>
        <w:ind w:left="426"/>
        <w:jc w:val="both"/>
      </w:pPr>
      <w:r w:rsidRPr="00380D92">
        <w:t>Prevent the project from modifying historical, archaeological, or cultural sites;</w:t>
      </w:r>
    </w:p>
    <w:p w14:paraId="493968B4" w14:textId="77777777" w:rsidR="00724944" w:rsidRPr="00380D92" w:rsidRDefault="00724944">
      <w:pPr>
        <w:numPr>
          <w:ilvl w:val="0"/>
          <w:numId w:val="113"/>
        </w:numPr>
        <w:spacing w:line="256" w:lineRule="auto"/>
        <w:ind w:left="426"/>
        <w:jc w:val="both"/>
      </w:pPr>
      <w:r w:rsidRPr="00380D92">
        <w:t>Addressing women's concerns and promoting their involvement in decision-making;</w:t>
      </w:r>
    </w:p>
    <w:p w14:paraId="3A728AF9" w14:textId="77777777" w:rsidR="00724944" w:rsidRPr="00380D92" w:rsidRDefault="00724944">
      <w:pPr>
        <w:numPr>
          <w:ilvl w:val="0"/>
          <w:numId w:val="113"/>
        </w:numPr>
        <w:spacing w:line="256" w:lineRule="auto"/>
        <w:ind w:left="426"/>
        <w:jc w:val="both"/>
      </w:pPr>
      <w:r w:rsidRPr="00380D92">
        <w:t>Recruit unskilled labour from the local population as a priority.</w:t>
      </w:r>
    </w:p>
    <w:p w14:paraId="574A342B" w14:textId="77777777" w:rsidR="00724944" w:rsidRPr="00380D92" w:rsidRDefault="00724944" w:rsidP="00724944">
      <w:pPr>
        <w:ind w:left="426"/>
        <w:jc w:val="both"/>
      </w:pPr>
      <w:r w:rsidRPr="00380D92">
        <w:t>The following measures should be taken in the event that objects of cultural or religious value are uncovered during excavations:</w:t>
      </w:r>
    </w:p>
    <w:p w14:paraId="54C03AEC" w14:textId="77777777" w:rsidR="00724944" w:rsidRPr="00380D92" w:rsidRDefault="00724944">
      <w:pPr>
        <w:numPr>
          <w:ilvl w:val="0"/>
          <w:numId w:val="112"/>
        </w:numPr>
        <w:spacing w:line="256" w:lineRule="auto"/>
        <w:ind w:left="426"/>
        <w:jc w:val="both"/>
      </w:pPr>
      <w:r w:rsidRPr="00380D92">
        <w:t>To stop the work immediately following the discovery of any material of possible archaeological, historical, paleontological or other cultural value, to make the finds known to the promoter and to notify the competent authorities;</w:t>
      </w:r>
    </w:p>
    <w:p w14:paraId="6DA15FC0" w14:textId="77777777" w:rsidR="00724944" w:rsidRPr="00380D92" w:rsidRDefault="00724944">
      <w:pPr>
        <w:numPr>
          <w:ilvl w:val="0"/>
          <w:numId w:val="112"/>
        </w:numPr>
        <w:spacing w:line="256" w:lineRule="auto"/>
        <w:ind w:left="426"/>
        <w:jc w:val="both"/>
      </w:pPr>
      <w:r w:rsidRPr="00380D92">
        <w:t>Protect objects as much as possible by using plastic covers and take measures to stabilize the area if necessary to properly protect objects;</w:t>
      </w:r>
    </w:p>
    <w:p w14:paraId="62E337CB" w14:textId="77777777" w:rsidR="00724944" w:rsidRPr="00380D92" w:rsidRDefault="00724944">
      <w:pPr>
        <w:numPr>
          <w:ilvl w:val="0"/>
          <w:numId w:val="112"/>
        </w:numPr>
        <w:spacing w:line="256" w:lineRule="auto"/>
        <w:ind w:left="426"/>
        <w:jc w:val="both"/>
      </w:pPr>
      <w:r w:rsidRPr="00380D92">
        <w:t>Resume work only after receiving permission from the competent authorities.</w:t>
      </w:r>
    </w:p>
    <w:p w14:paraId="5439FF3B" w14:textId="77777777" w:rsidR="00724944" w:rsidRPr="00380D92" w:rsidRDefault="00724944" w:rsidP="00724944">
      <w:pPr>
        <w:pStyle w:val="Titre2"/>
        <w:rPr>
          <w:rFonts w:ascii="Times New Roman" w:hAnsi="Times New Roman" w:cs="Times New Roman"/>
        </w:rPr>
      </w:pPr>
      <w:bookmarkStart w:id="156" w:name="_Toc161655321"/>
      <w:bookmarkStart w:id="157" w:name="_Toc205586984"/>
      <w:r w:rsidRPr="00380D92">
        <w:rPr>
          <w:rFonts w:ascii="Times New Roman" w:hAnsi="Times New Roman" w:cs="Times New Roman"/>
        </w:rPr>
        <w:t>V.7. Social Communication Plan/Programme/Measures</w:t>
      </w:r>
      <w:bookmarkEnd w:id="156"/>
      <w:bookmarkEnd w:id="157"/>
    </w:p>
    <w:p w14:paraId="50015DB7" w14:textId="77777777" w:rsidR="00724944" w:rsidRPr="00380D92" w:rsidRDefault="00724944" w:rsidP="00724944">
      <w:pPr>
        <w:jc w:val="both"/>
      </w:pPr>
      <w:r w:rsidRPr="00380D92">
        <w:t>The Contractor will prepare a Social Communication Program (SCP) that will aim to inform the surrounding population about the aspects inherent to the work before it begins. The PCS will inform the communities (i) of the schedule for the execution of the works and their needs (e.g. restrictions on access times, etc.); (ii) the progress of the works and the scheduling of the opening of new fronts, the need to stop the works or the interruption of traffic; (iii) preventive measures to be adopted to ensure the protection of the environment and the local populations; and (iv) channels and means of communication through which the population can express their doubts, complaints and suggestions.</w:t>
      </w:r>
    </w:p>
    <w:p w14:paraId="5F7502CE" w14:textId="77777777" w:rsidR="00724944" w:rsidRPr="00380D92" w:rsidRDefault="00724944" w:rsidP="00724944">
      <w:pPr>
        <w:jc w:val="both"/>
      </w:pPr>
      <w:r w:rsidRPr="00380D92">
        <w:t>The SCP will include the production and printing of posters, pamphlets, brochures and other graphic materials, which will be distributed to the community and placed in places where information is accessible to all. Such material must receive the prior approval of the Contractor prior to its distribution.</w:t>
      </w:r>
    </w:p>
    <w:p w14:paraId="26F9840F" w14:textId="77777777" w:rsidR="00724944" w:rsidRPr="00380D92" w:rsidRDefault="00724944" w:rsidP="00724944">
      <w:pPr>
        <w:jc w:val="both"/>
      </w:pPr>
    </w:p>
    <w:p w14:paraId="4D4C0A84" w14:textId="77777777" w:rsidR="00724944" w:rsidRPr="00380D92" w:rsidRDefault="00724944" w:rsidP="00724944">
      <w:pPr>
        <w:pStyle w:val="Titre2"/>
        <w:rPr>
          <w:rFonts w:ascii="Times New Roman" w:hAnsi="Times New Roman" w:cs="Times New Roman"/>
        </w:rPr>
      </w:pPr>
      <w:bookmarkStart w:id="158" w:name="_Toc161655322"/>
      <w:bookmarkStart w:id="159" w:name="_Toc205586985"/>
      <w:r w:rsidRPr="00380D92">
        <w:rPr>
          <w:rFonts w:ascii="Times New Roman" w:hAnsi="Times New Roman" w:cs="Times New Roman"/>
        </w:rPr>
        <w:t>V.8. Complaint Management Plan/Program/Measures: The Complaint Management Mechanism (PMM)</w:t>
      </w:r>
      <w:bookmarkEnd w:id="158"/>
      <w:bookmarkEnd w:id="159"/>
    </w:p>
    <w:p w14:paraId="793C4656" w14:textId="77777777" w:rsidR="00724944" w:rsidRPr="00380D92" w:rsidRDefault="00724944" w:rsidP="00724944">
      <w:pPr>
        <w:jc w:val="both"/>
      </w:pPr>
      <w:r w:rsidRPr="00380D92">
        <w:t>The Contractor will organize and manage a claims management system for cases that may arise during the execution of the work. The Contractor shall be responsible for registering the complaint in accordance with the PMM of the Project, including the day on which it is carried out, the response and date to the complainant or the derivation of the complaint to the Contractor, if it is not within its area of competence. Likewise, the Contractor will have to provide a mechanism for easy access to the complaints of workers and their organizations, independent of other legal remedies, so that they can express their concerns about working conditions, with a guarantee of return to the plaintiffs, without any retaliation. This mechanism should be linked to the MGPT set up by the Project for Transparency and Efficiency in the Response and Resolution of Grievances/Grievances. To this end, the PMU will be involved in the collection, processing and archiving of complaints/grievances at all levels, in accordance with the MGP and MGPT.</w:t>
      </w:r>
    </w:p>
    <w:p w14:paraId="18635006" w14:textId="77777777" w:rsidR="00724944" w:rsidRPr="00380D92" w:rsidRDefault="00724944" w:rsidP="00724944">
      <w:pPr>
        <w:jc w:val="both"/>
      </w:pPr>
      <w:r w:rsidRPr="00380D92">
        <w:t>A spreadsheet containing the cases that have arisen with information on treatment and resolution will be presented to the project manager and the project owner on a monthly basis.</w:t>
      </w:r>
    </w:p>
    <w:p w14:paraId="3501B68B" w14:textId="77777777" w:rsidR="00724944" w:rsidRPr="00380D92" w:rsidRDefault="00724944" w:rsidP="00724944">
      <w:pPr>
        <w:jc w:val="both"/>
      </w:pPr>
      <w:r w:rsidRPr="00380D92">
        <w:lastRenderedPageBreak/>
        <w:t xml:space="preserve">Complaints, in accordance with the PMM of the Project, can be made in person at the construction site, by means of the telephone provided by the contractor, the telephone and the channels activated by the Project. </w:t>
      </w:r>
    </w:p>
    <w:p w14:paraId="1DC4CD76" w14:textId="77777777" w:rsidR="00724944" w:rsidRPr="00380D92" w:rsidRDefault="00724944" w:rsidP="00724944">
      <w:pPr>
        <w:jc w:val="both"/>
      </w:pPr>
      <w:r w:rsidRPr="00380D92">
        <w:t xml:space="preserve">The Contractor will disclose the channels for receiving complaints by means of signs to be installed at least on the site and in graphic documents that are easily understandable by all, produced as part of the communication program.  On the sites of the works, the information panels on the MGP will be removable for temporary sites and for permanent sites depending on the duration of the work, they will be fixed and placed in frequently visited places and easily accessible to all people with access to the sites (example: the entrance to the construction sites and remote sites, site notice boards, etc.).  etc.) </w:t>
      </w:r>
    </w:p>
    <w:p w14:paraId="220AEEFA" w14:textId="77777777" w:rsidR="00724944" w:rsidRPr="00380D92" w:rsidRDefault="00724944" w:rsidP="00724944">
      <w:pPr>
        <w:jc w:val="both"/>
      </w:pPr>
      <w:r w:rsidRPr="00380D92">
        <w:t xml:space="preserve">Complaints will be analyzed and resolved according to their nature and complexity. Complaints that will be handled by the Contractor typically include elements related to the risks and direct impacts of the work, inappropriate conduct with communities, risks to the health and safety of the community that could be caused by the project's activities, equipment and infrastructure, potential exposure of the community to disease. </w:t>
      </w:r>
    </w:p>
    <w:p w14:paraId="187EAEC3" w14:textId="77777777" w:rsidR="00724944" w:rsidRPr="00380D92" w:rsidRDefault="00724944" w:rsidP="00724944">
      <w:pPr>
        <w:jc w:val="both"/>
      </w:pPr>
      <w:r w:rsidRPr="00380D92">
        <w:t>The Contractor will systematically record all referrals made to the project owner for cases that do not fall within its scope of resolution coverage. A plan containing the cases that have arisen with the process and resolution information will be submitted to the project manager on a monthly basis.</w:t>
      </w:r>
    </w:p>
    <w:p w14:paraId="4F031C52" w14:textId="77777777" w:rsidR="00724944" w:rsidRPr="00380D92" w:rsidRDefault="00724944" w:rsidP="00724944">
      <w:pPr>
        <w:jc w:val="both"/>
      </w:pPr>
      <w:r w:rsidRPr="00380D92">
        <w:t>The Contracting Authority or the Delegated Contracting Authority shall be liable for complaints which are not within the Contractor's remit.</w:t>
      </w:r>
    </w:p>
    <w:p w14:paraId="45625972" w14:textId="77777777" w:rsidR="00724944" w:rsidRPr="00490E10" w:rsidRDefault="00724944">
      <w:pPr>
        <w:pStyle w:val="Titre"/>
        <w:numPr>
          <w:ilvl w:val="0"/>
          <w:numId w:val="75"/>
        </w:numPr>
        <w:tabs>
          <w:tab w:val="left" w:pos="1276"/>
        </w:tabs>
        <w:spacing w:before="60" w:after="120" w:line="276" w:lineRule="auto"/>
        <w:ind w:left="284"/>
        <w:jc w:val="both"/>
        <w:outlineLvl w:val="0"/>
        <w:rPr>
          <w:rFonts w:ascii="Times New Roman" w:hAnsi="Times New Roman"/>
          <w:sz w:val="24"/>
          <w:szCs w:val="24"/>
        </w:rPr>
      </w:pPr>
      <w:bookmarkStart w:id="160" w:name="_Toc205586986"/>
      <w:r w:rsidRPr="00490E10">
        <w:rPr>
          <w:rFonts w:ascii="Times New Roman" w:hAnsi="Times New Roman"/>
          <w:sz w:val="24"/>
          <w:szCs w:val="24"/>
        </w:rPr>
        <w:t>SITE WITHDRAWALS AT THE END OF THE WORK</w:t>
      </w:r>
      <w:bookmarkEnd w:id="160"/>
    </w:p>
    <w:p w14:paraId="690E3437" w14:textId="77777777" w:rsidR="00724944" w:rsidRPr="00380D92" w:rsidRDefault="00724944" w:rsidP="00724944">
      <w:pPr>
        <w:jc w:val="both"/>
      </w:pPr>
      <w:r w:rsidRPr="00380D92">
        <w:t>At the end of the work, the Contractor must carry out all the work necessary to restore the premises. The Contractor collects all his equipment, machinery and materials. He may not leave any equipment or materials on the site or in the surrounding area. The concrete areas are demolished and the demolition materials deposited on a suitable site approved by the engineer. At the time of withdrawal, the facility's drains are cleaned to prevent accelerated erosion of the site.</w:t>
      </w:r>
    </w:p>
    <w:p w14:paraId="60F61EF6" w14:textId="77777777" w:rsidR="00724944" w:rsidRPr="00380D92" w:rsidRDefault="00724944" w:rsidP="00724944">
      <w:pPr>
        <w:jc w:val="both"/>
      </w:pPr>
      <w:r w:rsidRPr="00380D92">
        <w:t>If it is in the interest of the Contracting Authority to recover the fixed installations for future use, the Administration may ask the Contractor to transfer to it without compensation the installations subject to demolition during a withdrawal.</w:t>
      </w:r>
    </w:p>
    <w:p w14:paraId="5D0E9C4E" w14:textId="77777777" w:rsidR="00724944" w:rsidRPr="00380D92" w:rsidRDefault="00724944" w:rsidP="00724944">
      <w:pPr>
        <w:jc w:val="both"/>
      </w:pPr>
      <w:r w:rsidRPr="00380D92">
        <w:t>After the equipment has been removed, a report recording the restoration of the site must be drawn up and attached to the report of acceptance of the work.</w:t>
      </w:r>
    </w:p>
    <w:p w14:paraId="148F4D7B" w14:textId="77777777" w:rsidR="00724944" w:rsidRPr="00380D92" w:rsidRDefault="00724944" w:rsidP="00724944">
      <w:pPr>
        <w:spacing w:after="200" w:line="276" w:lineRule="auto"/>
        <w:rPr>
          <w:b/>
          <w:bCs/>
          <w:color w:val="2E74B5" w:themeColor="accent1" w:themeShade="BF"/>
          <w:lang w:eastAsia="fr-FR"/>
        </w:rPr>
      </w:pPr>
      <w:r w:rsidRPr="00380D92">
        <w:rPr>
          <w:lang w:eastAsia="fr-FR"/>
        </w:rPr>
        <w:br w:type="page"/>
      </w:r>
    </w:p>
    <w:p w14:paraId="589C25CC" w14:textId="77777777" w:rsidR="00724944" w:rsidRPr="00380D92" w:rsidRDefault="00724944">
      <w:pPr>
        <w:pStyle w:val="Titre"/>
        <w:numPr>
          <w:ilvl w:val="0"/>
          <w:numId w:val="75"/>
        </w:numPr>
        <w:tabs>
          <w:tab w:val="left" w:pos="1276"/>
        </w:tabs>
        <w:spacing w:line="276" w:lineRule="auto"/>
        <w:ind w:left="284"/>
        <w:jc w:val="both"/>
        <w:outlineLvl w:val="0"/>
        <w:rPr>
          <w:rFonts w:ascii="Times New Roman" w:hAnsi="Times New Roman"/>
          <w:sz w:val="28"/>
          <w:szCs w:val="28"/>
          <w:lang w:val="fr-FR" w:eastAsia="fr-FR"/>
        </w:rPr>
      </w:pPr>
      <w:bookmarkStart w:id="161" w:name="_Toc205586987"/>
      <w:r w:rsidRPr="00380D92">
        <w:rPr>
          <w:rFonts w:ascii="Times New Roman" w:hAnsi="Times New Roman"/>
        </w:rPr>
        <w:lastRenderedPageBreak/>
        <w:t>ANNEXES</w:t>
      </w:r>
      <w:bookmarkEnd w:id="161"/>
    </w:p>
    <w:p w14:paraId="7962F333" w14:textId="77777777" w:rsidR="00724944" w:rsidRPr="00380D92" w:rsidRDefault="00724944" w:rsidP="007F06D5">
      <w:pPr>
        <w:pStyle w:val="Titre2"/>
        <w:spacing w:before="0" w:after="0"/>
        <w:rPr>
          <w:rFonts w:ascii="Times New Roman" w:hAnsi="Times New Roman" w:cs="Times New Roman"/>
        </w:rPr>
      </w:pPr>
      <w:bookmarkStart w:id="162" w:name="_Toc73934861"/>
      <w:bookmarkStart w:id="163" w:name="_Toc205586988"/>
      <w:r w:rsidRPr="00380D92">
        <w:rPr>
          <w:rFonts w:ascii="Times New Roman" w:hAnsi="Times New Roman" w:cs="Times New Roman"/>
        </w:rPr>
        <w:t>Appendix 1: Content of the ESMP-site</w:t>
      </w:r>
      <w:bookmarkEnd w:id="162"/>
      <w:bookmarkEnd w:id="163"/>
    </w:p>
    <w:p w14:paraId="6418E18A" w14:textId="3ADE2513" w:rsidR="00724944" w:rsidRPr="00380D92" w:rsidRDefault="00724944">
      <w:pPr>
        <w:pStyle w:val="Paragraphedeliste"/>
        <w:numPr>
          <w:ilvl w:val="0"/>
          <w:numId w:val="76"/>
        </w:numPr>
        <w:spacing w:line="276" w:lineRule="auto"/>
        <w:jc w:val="both"/>
        <w:rPr>
          <w:b/>
          <w:bCs/>
        </w:rPr>
      </w:pPr>
      <w:r w:rsidRPr="00380D92">
        <w:rPr>
          <w:b/>
          <w:bCs/>
        </w:rPr>
        <w:t>Description of the activities likely to generate environmental and social risks and impacts for the sub-project in question ;</w:t>
      </w:r>
    </w:p>
    <w:p w14:paraId="29914845" w14:textId="77777777" w:rsidR="00724944" w:rsidRPr="00380D92" w:rsidRDefault="00724944">
      <w:pPr>
        <w:pStyle w:val="Paragraphedeliste"/>
        <w:numPr>
          <w:ilvl w:val="0"/>
          <w:numId w:val="76"/>
        </w:numPr>
        <w:spacing w:line="276" w:lineRule="auto"/>
        <w:jc w:val="both"/>
      </w:pPr>
      <w:r w:rsidRPr="00380D92">
        <w:t xml:space="preserve">Description in the light of the receiving environments, of the environmental and social risks and impacts, hygiene, health and safety at work, of the EAS/HS aspects (This description of the activity zones must present the inventory supported by a photo before the start of operation) to be managed. </w:t>
      </w:r>
    </w:p>
    <w:p w14:paraId="458E5070" w14:textId="77777777" w:rsidR="00724944" w:rsidRPr="00380D92" w:rsidRDefault="00724944">
      <w:pPr>
        <w:pStyle w:val="Paragraphedeliste"/>
        <w:numPr>
          <w:ilvl w:val="0"/>
          <w:numId w:val="76"/>
        </w:numPr>
        <w:spacing w:line="276" w:lineRule="auto"/>
        <w:jc w:val="both"/>
      </w:pPr>
      <w:r w:rsidRPr="00380D92">
        <w:t>The Contractor documents the situation of all the areas, from a constant point of view and from a constant angle, with the help of colour, dated and georeferenced photographs, before the start of the work, at each considerable progress of the work, and until its provisional acceptance.</w:t>
      </w:r>
    </w:p>
    <w:p w14:paraId="7FB0BC90" w14:textId="77777777" w:rsidR="00724944" w:rsidRPr="00380D92" w:rsidRDefault="00724944">
      <w:pPr>
        <w:pStyle w:val="Paragraphedeliste"/>
        <w:numPr>
          <w:ilvl w:val="1"/>
          <w:numId w:val="114"/>
        </w:numPr>
        <w:spacing w:line="276" w:lineRule="auto"/>
        <w:jc w:val="both"/>
      </w:pPr>
      <w:r w:rsidRPr="00380D92">
        <w:t>4) E&amp;S Risk and Impact Mitigation Measures: procedures and plans to be postponed (frequency) as follows:</w:t>
      </w:r>
    </w:p>
    <w:p w14:paraId="3A3EE563" w14:textId="77777777" w:rsidR="00724944" w:rsidRPr="00380D92" w:rsidRDefault="00724944">
      <w:pPr>
        <w:pStyle w:val="Paragraphedeliste"/>
        <w:numPr>
          <w:ilvl w:val="1"/>
          <w:numId w:val="115"/>
        </w:numPr>
        <w:spacing w:line="276" w:lineRule="auto"/>
        <w:ind w:left="1418"/>
        <w:jc w:val="both"/>
      </w:pPr>
      <w:r w:rsidRPr="00380D92">
        <w:t>appropriate procedures for the storage, collection, transport and disposal of hazardous wastes;</w:t>
      </w:r>
    </w:p>
    <w:p w14:paraId="19F2D139" w14:textId="77777777" w:rsidR="00724944" w:rsidRPr="00380D92" w:rsidRDefault="00724944">
      <w:pPr>
        <w:pStyle w:val="Paragraphedeliste"/>
        <w:numPr>
          <w:ilvl w:val="1"/>
          <w:numId w:val="115"/>
        </w:numPr>
        <w:spacing w:line="276" w:lineRule="auto"/>
        <w:ind w:left="1418"/>
        <w:jc w:val="both"/>
        <w:rPr>
          <w:lang w:val="fr-FR"/>
        </w:rPr>
      </w:pPr>
      <w:r w:rsidRPr="00380D92">
        <w:t>Preventive measures against noise pollution and dust emissions;</w:t>
      </w:r>
    </w:p>
    <w:p w14:paraId="13512B69" w14:textId="77777777" w:rsidR="00724944" w:rsidRPr="00380D92" w:rsidRDefault="00724944">
      <w:pPr>
        <w:pStyle w:val="Paragraphedeliste"/>
        <w:numPr>
          <w:ilvl w:val="1"/>
          <w:numId w:val="115"/>
        </w:numPr>
        <w:spacing w:line="276" w:lineRule="auto"/>
        <w:ind w:left="1418"/>
        <w:jc w:val="both"/>
      </w:pPr>
      <w:r w:rsidRPr="00380D92">
        <w:t>Principles of storage and use of potentially polluting substances;</w:t>
      </w:r>
    </w:p>
    <w:p w14:paraId="2BFB1B5C" w14:textId="77777777" w:rsidR="00724944" w:rsidRPr="00380D92" w:rsidRDefault="00724944">
      <w:pPr>
        <w:pStyle w:val="Paragraphedeliste"/>
        <w:numPr>
          <w:ilvl w:val="1"/>
          <w:numId w:val="115"/>
        </w:numPr>
        <w:spacing w:line="276" w:lineRule="auto"/>
        <w:ind w:left="1418"/>
        <w:jc w:val="both"/>
      </w:pPr>
      <w:r w:rsidRPr="00380D92">
        <w:t>Measures to protect natural areas against fire;</w:t>
      </w:r>
    </w:p>
    <w:p w14:paraId="5B556572" w14:textId="77777777" w:rsidR="00724944" w:rsidRPr="00380D92" w:rsidRDefault="00724944">
      <w:pPr>
        <w:pStyle w:val="Paragraphedeliste"/>
        <w:numPr>
          <w:ilvl w:val="1"/>
          <w:numId w:val="115"/>
        </w:numPr>
        <w:spacing w:line="276" w:lineRule="auto"/>
        <w:ind w:left="1418"/>
        <w:jc w:val="both"/>
        <w:rPr>
          <w:szCs w:val="22"/>
        </w:rPr>
      </w:pPr>
      <w:r w:rsidRPr="00380D92">
        <w:t xml:space="preserve">Procedure for managing non-conformities; </w:t>
      </w:r>
    </w:p>
    <w:p w14:paraId="7621BC20" w14:textId="77777777" w:rsidR="00724944" w:rsidRPr="00380D92" w:rsidRDefault="00724944">
      <w:pPr>
        <w:pStyle w:val="Paragraphedeliste"/>
        <w:numPr>
          <w:ilvl w:val="1"/>
          <w:numId w:val="115"/>
        </w:numPr>
        <w:spacing w:line="276" w:lineRule="auto"/>
        <w:ind w:left="1418"/>
        <w:jc w:val="both"/>
        <w:rPr>
          <w:bCs/>
          <w:lang w:val="fr-FR"/>
        </w:rPr>
      </w:pPr>
      <w:r w:rsidRPr="00380D92">
        <w:t>Solid Waste Management Plan;</w:t>
      </w:r>
    </w:p>
    <w:p w14:paraId="073AFF2E" w14:textId="77777777" w:rsidR="00724944" w:rsidRPr="00380D92" w:rsidRDefault="00724944">
      <w:pPr>
        <w:pStyle w:val="Paragraphedeliste"/>
        <w:numPr>
          <w:ilvl w:val="1"/>
          <w:numId w:val="115"/>
        </w:numPr>
        <w:spacing w:line="276" w:lineRule="auto"/>
        <w:ind w:left="1418"/>
        <w:jc w:val="both"/>
      </w:pPr>
      <w:r w:rsidRPr="00380D92">
        <w:t>Incident investigation procedures;</w:t>
      </w:r>
    </w:p>
    <w:p w14:paraId="7D5C3C62" w14:textId="77777777" w:rsidR="00724944" w:rsidRPr="00380D92" w:rsidRDefault="00724944">
      <w:pPr>
        <w:pStyle w:val="Paragraphedeliste"/>
        <w:numPr>
          <w:ilvl w:val="1"/>
          <w:numId w:val="115"/>
        </w:numPr>
        <w:spacing w:line="276" w:lineRule="auto"/>
        <w:ind w:left="1418"/>
        <w:jc w:val="both"/>
      </w:pPr>
      <w:r w:rsidRPr="00380D92">
        <w:rPr>
          <w:lang w:eastAsia="fr-FR"/>
        </w:rPr>
        <w:t>Hygiene, health and safety plan. A health and safety plan will be an integral part of the ESMP-Chantier for the safe deployment of activities on the site; as such, in the said plan, the Contractor shall:</w:t>
      </w:r>
    </w:p>
    <w:p w14:paraId="5685700A" w14:textId="77777777" w:rsidR="00724944" w:rsidRPr="00380D92" w:rsidRDefault="00724944">
      <w:pPr>
        <w:numPr>
          <w:ilvl w:val="0"/>
          <w:numId w:val="116"/>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Identification of safety, hygiene and health hazards including exposure of personnel to chemicals, biological hazards, physical hazards, etc. ;</w:t>
      </w:r>
    </w:p>
    <w:p w14:paraId="582813F6" w14:textId="77777777" w:rsidR="00724944" w:rsidRPr="00380D92" w:rsidRDefault="00724944">
      <w:pPr>
        <w:numPr>
          <w:ilvl w:val="0"/>
          <w:numId w:val="116"/>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work methods to minimize hazards and control risks;</w:t>
      </w:r>
    </w:p>
    <w:p w14:paraId="1492A687" w14:textId="77777777" w:rsidR="00724944" w:rsidRPr="00380D92" w:rsidRDefault="00724944">
      <w:pPr>
        <w:numPr>
          <w:ilvl w:val="0"/>
          <w:numId w:val="116"/>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list of the types of work that are the subject of a work permit;</w:t>
      </w:r>
    </w:p>
    <w:p w14:paraId="590B3A92" w14:textId="77777777" w:rsidR="00724944" w:rsidRPr="00380D92" w:rsidRDefault="00724944">
      <w:pPr>
        <w:numPr>
          <w:ilvl w:val="0"/>
          <w:numId w:val="116"/>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the appropriate personal protective equipment at each workstation;</w:t>
      </w:r>
    </w:p>
    <w:p w14:paraId="1ED2CF5A" w14:textId="77777777" w:rsidR="00724944" w:rsidRPr="00380D92" w:rsidRDefault="00724944">
      <w:pPr>
        <w:numPr>
          <w:ilvl w:val="0"/>
          <w:numId w:val="116"/>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collective protective equipment in the workplace;</w:t>
      </w:r>
    </w:p>
    <w:p w14:paraId="18698125" w14:textId="77777777" w:rsidR="00724944" w:rsidRPr="00380D92" w:rsidRDefault="00724944">
      <w:pPr>
        <w:numPr>
          <w:ilvl w:val="0"/>
          <w:numId w:val="116"/>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presentation of the medical device in the area of activity (medical equipment, medical staff, care center, Emergency Medical Evacuation Procedure);</w:t>
      </w:r>
    </w:p>
    <w:p w14:paraId="228C2CEE" w14:textId="77777777" w:rsidR="00724944" w:rsidRPr="00380D92" w:rsidRDefault="00724944">
      <w:pPr>
        <w:numPr>
          <w:ilvl w:val="0"/>
          <w:numId w:val="116"/>
        </w:numPr>
        <w:suppressAutoHyphens/>
        <w:overflowPunct w:val="0"/>
        <w:autoSpaceDE w:val="0"/>
        <w:autoSpaceDN w:val="0"/>
        <w:adjustRightInd w:val="0"/>
        <w:spacing w:line="276" w:lineRule="auto"/>
        <w:ind w:left="2268"/>
        <w:jc w:val="both"/>
        <w:textAlignment w:val="baseline"/>
        <w:rPr>
          <w:lang w:eastAsia="fr-FR"/>
        </w:rPr>
      </w:pPr>
      <w:r w:rsidRPr="00380D92">
        <w:rPr>
          <w:lang w:eastAsia="fr-FR"/>
        </w:rPr>
        <w:t>A description of the internal organization and actions to be taken in the event of an accident or incident.</w:t>
      </w:r>
    </w:p>
    <w:p w14:paraId="76A45AAF" w14:textId="77777777" w:rsidR="00724944" w:rsidRPr="00380D92" w:rsidRDefault="00724944" w:rsidP="00724944">
      <w:pPr>
        <w:suppressAutoHyphens/>
        <w:overflowPunct w:val="0"/>
        <w:autoSpaceDE w:val="0"/>
        <w:autoSpaceDN w:val="0"/>
        <w:adjustRightInd w:val="0"/>
        <w:spacing w:line="276" w:lineRule="auto"/>
        <w:ind w:left="2508"/>
        <w:jc w:val="both"/>
        <w:textAlignment w:val="baseline"/>
        <w:rPr>
          <w:lang w:eastAsia="fr-FR"/>
        </w:rPr>
      </w:pPr>
    </w:p>
    <w:p w14:paraId="1A37DC92" w14:textId="77777777" w:rsidR="00724944" w:rsidRPr="00380D92" w:rsidRDefault="00724944">
      <w:pPr>
        <w:pStyle w:val="Paragraphedeliste"/>
        <w:numPr>
          <w:ilvl w:val="1"/>
          <w:numId w:val="115"/>
        </w:numPr>
        <w:spacing w:line="276" w:lineRule="auto"/>
        <w:ind w:left="1418"/>
        <w:jc w:val="both"/>
        <w:rPr>
          <w:rFonts w:eastAsiaTheme="minorEastAsia"/>
          <w:lang w:val="fr-FR"/>
        </w:rPr>
      </w:pPr>
      <w:r w:rsidRPr="00380D92">
        <w:t>Workforce Management Plan/Programme/Measures;</w:t>
      </w:r>
    </w:p>
    <w:p w14:paraId="6C157D37" w14:textId="77777777" w:rsidR="00724944" w:rsidRPr="00380D92" w:rsidRDefault="00724944">
      <w:pPr>
        <w:pStyle w:val="Paragraphedeliste"/>
        <w:numPr>
          <w:ilvl w:val="1"/>
          <w:numId w:val="115"/>
        </w:numPr>
        <w:spacing w:line="276" w:lineRule="auto"/>
        <w:ind w:left="1418"/>
        <w:jc w:val="both"/>
      </w:pPr>
      <w:r w:rsidRPr="00380D92">
        <w:lastRenderedPageBreak/>
        <w:t>Plan/Programme/Measures for the Management of the Influx of Labour;</w:t>
      </w:r>
    </w:p>
    <w:p w14:paraId="0F719F52" w14:textId="77777777" w:rsidR="00724944" w:rsidRPr="00380D92" w:rsidRDefault="00724944">
      <w:pPr>
        <w:pStyle w:val="Paragraphedeliste"/>
        <w:numPr>
          <w:ilvl w:val="1"/>
          <w:numId w:val="115"/>
        </w:numPr>
        <w:spacing w:line="276" w:lineRule="auto"/>
        <w:ind w:left="1418"/>
        <w:jc w:val="both"/>
      </w:pPr>
      <w:r w:rsidRPr="00380D92">
        <w:t>Plan/Programme/Measures for the Prevention and Response to Gender-Based Violence: Sexual Exploitation and Abuse (SEA) and Sexual Harassment (HS);</w:t>
      </w:r>
    </w:p>
    <w:p w14:paraId="14F9B57A" w14:textId="77777777" w:rsidR="00724944" w:rsidRPr="00380D92" w:rsidRDefault="00724944">
      <w:pPr>
        <w:pStyle w:val="Paragraphedeliste"/>
        <w:numPr>
          <w:ilvl w:val="1"/>
          <w:numId w:val="115"/>
        </w:numPr>
        <w:spacing w:line="276" w:lineRule="auto"/>
        <w:ind w:left="1418"/>
        <w:jc w:val="both"/>
      </w:pPr>
      <w:r w:rsidRPr="00380D92">
        <w:t>Plan/Programme/Measures for the Prevention of Damage to People and Property;</w:t>
      </w:r>
    </w:p>
    <w:p w14:paraId="4AB3D4FF" w14:textId="77777777" w:rsidR="00724944" w:rsidRPr="00380D92" w:rsidRDefault="00724944">
      <w:pPr>
        <w:pStyle w:val="Paragraphedeliste"/>
        <w:numPr>
          <w:ilvl w:val="1"/>
          <w:numId w:val="115"/>
        </w:numPr>
        <w:spacing w:line="276" w:lineRule="auto"/>
        <w:ind w:left="1418"/>
        <w:jc w:val="both"/>
      </w:pPr>
      <w:r w:rsidRPr="00380D92">
        <w:t>Plan/Programme/measures to manage the occupancy of persons on the right-of-way: restriction of access by local residents to their residences or businesses and/or easements of way or transit (See also Resettlement Plan for sub-projects as applicable);</w:t>
      </w:r>
    </w:p>
    <w:p w14:paraId="6FFF2602" w14:textId="77777777" w:rsidR="00724944" w:rsidRPr="00380D92" w:rsidRDefault="00724944">
      <w:pPr>
        <w:pStyle w:val="Paragraphedeliste"/>
        <w:numPr>
          <w:ilvl w:val="1"/>
          <w:numId w:val="115"/>
        </w:numPr>
        <w:spacing w:line="276" w:lineRule="auto"/>
        <w:ind w:left="1418"/>
        <w:jc w:val="both"/>
      </w:pPr>
      <w:r w:rsidRPr="00380D92">
        <w:t>Cultural Heritage Management Plan/Programme/Measures;</w:t>
      </w:r>
    </w:p>
    <w:p w14:paraId="2A61FFBB" w14:textId="77777777" w:rsidR="00724944" w:rsidRPr="00380D92" w:rsidRDefault="00724944">
      <w:pPr>
        <w:pStyle w:val="Paragraphedeliste"/>
        <w:numPr>
          <w:ilvl w:val="1"/>
          <w:numId w:val="115"/>
        </w:numPr>
        <w:spacing w:line="276" w:lineRule="auto"/>
        <w:ind w:left="1418"/>
        <w:jc w:val="both"/>
        <w:rPr>
          <w:lang w:val="fr-FR"/>
        </w:rPr>
      </w:pPr>
      <w:r w:rsidRPr="00380D92">
        <w:t>Social Communication Plan/Programme/Measures;</w:t>
      </w:r>
    </w:p>
    <w:p w14:paraId="0C9C7D15" w14:textId="77777777" w:rsidR="00724944" w:rsidRPr="00380D92" w:rsidRDefault="00724944">
      <w:pPr>
        <w:pStyle w:val="Paragraphedeliste"/>
        <w:numPr>
          <w:ilvl w:val="1"/>
          <w:numId w:val="115"/>
        </w:numPr>
        <w:spacing w:line="276" w:lineRule="auto"/>
        <w:ind w:left="1418"/>
        <w:jc w:val="both"/>
      </w:pPr>
      <w:r w:rsidRPr="00380D92">
        <w:t>Complaint Management Plan: The Complaint Management Mechanism (CMM)</w:t>
      </w:r>
    </w:p>
    <w:p w14:paraId="6A77416E" w14:textId="77777777" w:rsidR="00724944" w:rsidRPr="00380D92" w:rsidRDefault="00724944">
      <w:pPr>
        <w:pStyle w:val="Paragraphedeliste"/>
        <w:numPr>
          <w:ilvl w:val="1"/>
          <w:numId w:val="115"/>
        </w:numPr>
        <w:spacing w:line="276" w:lineRule="auto"/>
        <w:ind w:left="1418"/>
        <w:jc w:val="both"/>
        <w:rPr>
          <w:szCs w:val="22"/>
        </w:rPr>
      </w:pPr>
      <w:r w:rsidRPr="00380D92">
        <w:t xml:space="preserve">Fines and penalties; </w:t>
      </w:r>
    </w:p>
    <w:p w14:paraId="71F0AA0E" w14:textId="77777777" w:rsidR="00724944" w:rsidRPr="00380D92" w:rsidRDefault="00724944" w:rsidP="00724944">
      <w:pPr>
        <w:spacing w:line="276" w:lineRule="auto"/>
        <w:jc w:val="both"/>
        <w:rPr>
          <w:b/>
          <w:bCs/>
        </w:rPr>
      </w:pPr>
      <w:r w:rsidRPr="00380D92">
        <w:rPr>
          <w:b/>
          <w:bCs/>
        </w:rPr>
        <w:t>5) Responsibilities for the implementation of the site ESMP</w:t>
      </w:r>
    </w:p>
    <w:p w14:paraId="38B8CC4E" w14:textId="77777777" w:rsidR="00724944" w:rsidRPr="00380D92" w:rsidRDefault="00724944" w:rsidP="00724944">
      <w:pPr>
        <w:spacing w:line="276" w:lineRule="auto"/>
        <w:jc w:val="both"/>
      </w:pPr>
      <w:r w:rsidRPr="00380D92">
        <w:t>The responsibility for the implementation of the ESMP must:</w:t>
      </w:r>
    </w:p>
    <w:p w14:paraId="2482917F" w14:textId="77777777" w:rsidR="00724944" w:rsidRPr="00380D92" w:rsidRDefault="00724944">
      <w:pPr>
        <w:pStyle w:val="Paragraphedeliste"/>
        <w:numPr>
          <w:ilvl w:val="1"/>
          <w:numId w:val="117"/>
        </w:numPr>
        <w:spacing w:line="256" w:lineRule="auto"/>
      </w:pPr>
      <w:r w:rsidRPr="00380D92">
        <w:t xml:space="preserve">provide a clear description of the entity responsible for carrying out the mitigation and follow-up measures </w:t>
      </w:r>
    </w:p>
    <w:p w14:paraId="401481B7" w14:textId="77777777" w:rsidR="00724944" w:rsidRPr="00380D92" w:rsidRDefault="00724944">
      <w:pPr>
        <w:pStyle w:val="Paragraphedeliste"/>
        <w:numPr>
          <w:ilvl w:val="1"/>
          <w:numId w:val="117"/>
        </w:numPr>
        <w:spacing w:line="256" w:lineRule="auto"/>
        <w:jc w:val="both"/>
      </w:pPr>
      <w:r w:rsidRPr="00380D92">
        <w:t>Identify staff training and any additional measures that may be required to support the implementation of mitigation measures and any other recommendations of environmental and social significance.</w:t>
      </w:r>
    </w:p>
    <w:p w14:paraId="235E2A85" w14:textId="77777777" w:rsidR="00724944" w:rsidRPr="00380D92" w:rsidRDefault="00724944" w:rsidP="00724944">
      <w:pPr>
        <w:spacing w:line="276" w:lineRule="auto"/>
        <w:jc w:val="both"/>
        <w:rPr>
          <w:b/>
          <w:bCs/>
        </w:rPr>
      </w:pPr>
      <w:r w:rsidRPr="00380D92">
        <w:rPr>
          <w:b/>
          <w:bCs/>
        </w:rPr>
        <w:t xml:space="preserve">6) Timeline and cost estimate. </w:t>
      </w:r>
    </w:p>
    <w:p w14:paraId="6E91E297" w14:textId="77777777" w:rsidR="00724944" w:rsidRPr="00380D92" w:rsidRDefault="00724944" w:rsidP="00724944">
      <w:pPr>
        <w:spacing w:line="276" w:lineRule="auto"/>
        <w:ind w:left="360"/>
        <w:jc w:val="both"/>
      </w:pPr>
      <w:r w:rsidRPr="00380D92">
        <w:t>A timetable for the implementation of the measures to be taken within the framework of the project, indicating the different stages and coordination with the overall implementation plans of the project. An estimate of its investment cost and recurrent costs as well as the sources of financing for the implementation  of the ESMP.</w:t>
      </w:r>
    </w:p>
    <w:p w14:paraId="629BA828" w14:textId="77777777" w:rsidR="00724944" w:rsidRPr="00380D92" w:rsidRDefault="00724944" w:rsidP="00724944">
      <w:pPr>
        <w:spacing w:line="276" w:lineRule="auto"/>
        <w:jc w:val="both"/>
        <w:rPr>
          <w:b/>
          <w:bCs/>
        </w:rPr>
      </w:pPr>
      <w:r w:rsidRPr="00380D92">
        <w:rPr>
          <w:b/>
          <w:bCs/>
        </w:rPr>
        <w:t xml:space="preserve">7) Monitoring plan </w:t>
      </w:r>
    </w:p>
    <w:p w14:paraId="088F0324" w14:textId="77777777" w:rsidR="00724944" w:rsidRPr="00380D92" w:rsidRDefault="00724944" w:rsidP="00724944">
      <w:pPr>
        <w:pStyle w:val="Paragraphedeliste"/>
        <w:spacing w:line="276" w:lineRule="auto"/>
        <w:jc w:val="both"/>
        <w:rPr>
          <w:sz w:val="6"/>
          <w:szCs w:val="4"/>
        </w:rPr>
      </w:pPr>
    </w:p>
    <w:p w14:paraId="7178322C" w14:textId="77777777" w:rsidR="00724944" w:rsidRPr="00380D92" w:rsidRDefault="00724944" w:rsidP="00724944">
      <w:pPr>
        <w:spacing w:line="276" w:lineRule="auto"/>
        <w:jc w:val="both"/>
        <w:rPr>
          <w:szCs w:val="22"/>
        </w:rPr>
      </w:pPr>
      <w:r w:rsidRPr="00380D92">
        <w:t>The GGP will need to define the objectives of the monitoring and indicate the nature of the actions taken in this regard, linking them to the effects considered in the environmental and social assessment and the mitigation measures described. They will have to provide:</w:t>
      </w:r>
    </w:p>
    <w:p w14:paraId="2B29C7BC" w14:textId="77777777" w:rsidR="00724944" w:rsidRPr="00380D92" w:rsidRDefault="00724944" w:rsidP="00724944">
      <w:pPr>
        <w:spacing w:line="276" w:lineRule="auto"/>
        <w:jc w:val="both"/>
      </w:pPr>
      <w:r w:rsidRPr="00380D92">
        <w:t xml:space="preserve">(a) a detailed and technical description of the follow-up actions, including the parameters to be measured, the methods to be used, the sampling locations, the frequency of the measurements, the detection limits (if applicable), and a definition of the thresholds that will indicate the need for corrective actions; and </w:t>
      </w:r>
    </w:p>
    <w:p w14:paraId="7CE0339C" w14:textId="77777777" w:rsidR="00724944" w:rsidRPr="00380D92" w:rsidRDefault="00724944" w:rsidP="00724944">
      <w:pPr>
        <w:spacing w:line="276" w:lineRule="auto"/>
        <w:jc w:val="both"/>
      </w:pPr>
      <w:r w:rsidRPr="00380D92">
        <w:t>(b) monitoring and reporting procedures to: (i) ensure early detection of conditions that require specific mitigation actions, and (ii) provide information on the status and results of mitigation actions.</w:t>
      </w:r>
    </w:p>
    <w:p w14:paraId="63A217D2" w14:textId="1AC8F50D" w:rsidR="00724944" w:rsidRPr="00380D92" w:rsidRDefault="00724944" w:rsidP="004D5969">
      <w:pPr>
        <w:spacing w:line="276" w:lineRule="auto"/>
        <w:jc w:val="both"/>
        <w:rPr>
          <w:kern w:val="28"/>
          <w:sz w:val="40"/>
          <w:szCs w:val="40"/>
          <w:lang w:val="en-GB"/>
        </w:rPr>
      </w:pPr>
      <w:r w:rsidRPr="00380D92">
        <w:t>(c) an estimate of its investment cost and recurrent costs as well as the sources of financing for its implementation.</w:t>
      </w:r>
      <w:bookmarkStart w:id="164" w:name="_Toc41663239"/>
      <w:bookmarkEnd w:id="164"/>
      <w:r w:rsidRPr="00380D92">
        <w:rPr>
          <w:kern w:val="28"/>
          <w:sz w:val="40"/>
          <w:szCs w:val="40"/>
          <w:lang w:val="en-GB"/>
        </w:rPr>
        <w:br w:type="page"/>
      </w:r>
    </w:p>
    <w:p w14:paraId="53064D72" w14:textId="26BDD6CA" w:rsidR="00BA59ED" w:rsidRPr="00380D92" w:rsidRDefault="00BA59ED" w:rsidP="00BA59ED">
      <w:pPr>
        <w:pStyle w:val="RFQHeading01"/>
        <w:rPr>
          <w:rFonts w:ascii="Times New Roman" w:hAnsi="Times New Roman"/>
        </w:rPr>
      </w:pPr>
      <w:r w:rsidRPr="00380D92">
        <w:rPr>
          <w:rFonts w:ascii="Times New Roman" w:hAnsi="Times New Roman"/>
        </w:rPr>
        <w:lastRenderedPageBreak/>
        <w:t>ANNEX 2: Quotation Forms</w:t>
      </w:r>
    </w:p>
    <w:p w14:paraId="035075A4" w14:textId="77777777" w:rsidR="009821C3" w:rsidRPr="00380D92" w:rsidRDefault="009821C3" w:rsidP="00BA59ED">
      <w:pPr>
        <w:suppressAutoHyphens/>
        <w:jc w:val="center"/>
        <w:rPr>
          <w:kern w:val="28"/>
          <w:sz w:val="40"/>
          <w:szCs w:val="40"/>
          <w:lang w:val="en-GB"/>
        </w:rPr>
      </w:pPr>
    </w:p>
    <w:p w14:paraId="33D5F3F1" w14:textId="1698E9DD" w:rsidR="00BA59ED" w:rsidRPr="00380D92" w:rsidRDefault="00754334" w:rsidP="00BA59ED">
      <w:pPr>
        <w:suppressAutoHyphens/>
        <w:jc w:val="center"/>
        <w:rPr>
          <w:kern w:val="28"/>
          <w:sz w:val="40"/>
          <w:szCs w:val="40"/>
          <w:lang w:val="en-GB"/>
        </w:rPr>
      </w:pPr>
      <w:r w:rsidRPr="00380D92">
        <w:rPr>
          <w:kern w:val="28"/>
          <w:sz w:val="40"/>
          <w:szCs w:val="40"/>
          <w:lang w:val="en-GB"/>
        </w:rPr>
        <w:t>Contractor</w:t>
      </w:r>
      <w:r w:rsidR="00BA59ED" w:rsidRPr="00380D92">
        <w:rPr>
          <w:kern w:val="28"/>
          <w:sz w:val="40"/>
          <w:szCs w:val="40"/>
          <w:lang w:val="en-GB"/>
        </w:rPr>
        <w:t xml:space="preserve"> Quotation Form</w:t>
      </w:r>
      <w:bookmarkEnd w:id="36"/>
    </w:p>
    <w:p w14:paraId="31FC431D" w14:textId="77777777" w:rsidR="00BA59ED" w:rsidRPr="00380D92" w:rsidRDefault="00BA59ED" w:rsidP="00BA59ED">
      <w:pPr>
        <w:tabs>
          <w:tab w:val="right" w:pos="5040"/>
          <w:tab w:val="left" w:pos="5220"/>
          <w:tab w:val="left" w:pos="8280"/>
        </w:tabs>
      </w:pPr>
    </w:p>
    <w:tbl>
      <w:tblPr>
        <w:tblStyle w:val="Grilledutableau"/>
        <w:tblW w:w="9360" w:type="dxa"/>
        <w:tblInd w:w="-5" w:type="dxa"/>
        <w:tblLook w:val="04A0" w:firstRow="1" w:lastRow="0" w:firstColumn="1" w:lastColumn="0" w:noHBand="0" w:noVBand="1"/>
      </w:tblPr>
      <w:tblGrid>
        <w:gridCol w:w="3150"/>
        <w:gridCol w:w="6210"/>
      </w:tblGrid>
      <w:tr w:rsidR="00BA59ED" w:rsidRPr="00380D92" w14:paraId="4D0C5054" w14:textId="77777777" w:rsidTr="00E557C9">
        <w:tc>
          <w:tcPr>
            <w:tcW w:w="3150" w:type="dxa"/>
          </w:tcPr>
          <w:p w14:paraId="35A76BDA" w14:textId="77777777" w:rsidR="00BA59ED" w:rsidRPr="00380D92" w:rsidRDefault="00BA59ED" w:rsidP="00E557C9">
            <w:pPr>
              <w:spacing w:before="40" w:after="40"/>
              <w:rPr>
                <w:b/>
              </w:rPr>
            </w:pPr>
            <w:r w:rsidRPr="00380D92">
              <w:rPr>
                <w:b/>
              </w:rPr>
              <w:t>From:</w:t>
            </w:r>
          </w:p>
        </w:tc>
        <w:tc>
          <w:tcPr>
            <w:tcW w:w="6210" w:type="dxa"/>
          </w:tcPr>
          <w:p w14:paraId="72E16C80" w14:textId="2A4FFAC7"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name</w:t>
            </w:r>
            <w:r w:rsidR="00D915E0" w:rsidRPr="00380D92">
              <w:rPr>
                <w:b/>
                <w:i/>
              </w:rPr>
              <w:t>; in case of a joint venture, specify the name of</w:t>
            </w:r>
            <w:r w:rsidR="001B7032" w:rsidRPr="00380D92">
              <w:rPr>
                <w:b/>
                <w:i/>
              </w:rPr>
              <w:t xml:space="preserve"> the joint venture</w:t>
            </w:r>
            <w:r w:rsidRPr="00380D92">
              <w:rPr>
                <w:b/>
              </w:rPr>
              <w:t>]</w:t>
            </w:r>
          </w:p>
        </w:tc>
      </w:tr>
      <w:tr w:rsidR="00BA59ED" w:rsidRPr="00380D92" w14:paraId="527C13C8" w14:textId="77777777" w:rsidTr="00E557C9">
        <w:tc>
          <w:tcPr>
            <w:tcW w:w="3150" w:type="dxa"/>
          </w:tcPr>
          <w:p w14:paraId="6C727AA8" w14:textId="5D9B6BA5" w:rsidR="00BA59ED" w:rsidRPr="00380D92" w:rsidRDefault="005F537E" w:rsidP="00E557C9">
            <w:pPr>
              <w:spacing w:before="40" w:after="40"/>
              <w:rPr>
                <w:b/>
              </w:rPr>
            </w:pPr>
            <w:r w:rsidRPr="00380D92">
              <w:rPr>
                <w:b/>
              </w:rPr>
              <w:t>Contractor</w:t>
            </w:r>
            <w:r w:rsidR="00BA59ED" w:rsidRPr="00380D92">
              <w:rPr>
                <w:b/>
              </w:rPr>
              <w:t>’s Representative:</w:t>
            </w:r>
          </w:p>
        </w:tc>
        <w:tc>
          <w:tcPr>
            <w:tcW w:w="6210" w:type="dxa"/>
          </w:tcPr>
          <w:p w14:paraId="7ED87E8E" w14:textId="2E7D7900" w:rsidR="00BA59ED" w:rsidRPr="00380D92" w:rsidRDefault="00BA59ED" w:rsidP="00E557C9">
            <w:pPr>
              <w:spacing w:before="40" w:after="40"/>
              <w:rPr>
                <w:b/>
              </w:rPr>
            </w:pPr>
            <w:r w:rsidRPr="00380D92">
              <w:rPr>
                <w:b/>
              </w:rPr>
              <w:t>[</w:t>
            </w:r>
            <w:r w:rsidRPr="00380D92">
              <w:rPr>
                <w:b/>
                <w:i/>
              </w:rPr>
              <w:t xml:space="preserve">Insert name of </w:t>
            </w:r>
            <w:r w:rsidR="005F537E" w:rsidRPr="00380D92">
              <w:rPr>
                <w:b/>
                <w:i/>
              </w:rPr>
              <w:t>Contractor</w:t>
            </w:r>
            <w:r w:rsidRPr="00380D92">
              <w:rPr>
                <w:b/>
                <w:i/>
              </w:rPr>
              <w:t>’s Representative</w:t>
            </w:r>
            <w:r w:rsidRPr="00380D92">
              <w:rPr>
                <w:b/>
              </w:rPr>
              <w:t>]</w:t>
            </w:r>
          </w:p>
        </w:tc>
      </w:tr>
      <w:tr w:rsidR="00BA59ED" w:rsidRPr="00380D92" w14:paraId="28FCCACF" w14:textId="77777777" w:rsidTr="00E557C9">
        <w:tc>
          <w:tcPr>
            <w:tcW w:w="3150" w:type="dxa"/>
          </w:tcPr>
          <w:p w14:paraId="7D0FC5C8" w14:textId="77777777" w:rsidR="00BA59ED" w:rsidRPr="00380D92" w:rsidRDefault="00BA59ED" w:rsidP="00E557C9">
            <w:pPr>
              <w:spacing w:before="40" w:after="40"/>
              <w:rPr>
                <w:b/>
              </w:rPr>
            </w:pPr>
            <w:r w:rsidRPr="00380D92">
              <w:rPr>
                <w:b/>
              </w:rPr>
              <w:t>Title/Position:</w:t>
            </w:r>
          </w:p>
        </w:tc>
        <w:tc>
          <w:tcPr>
            <w:tcW w:w="6210" w:type="dxa"/>
          </w:tcPr>
          <w:p w14:paraId="61237999" w14:textId="77777777" w:rsidR="00BA59ED" w:rsidRPr="00380D92" w:rsidRDefault="00BA59ED" w:rsidP="00E557C9">
            <w:pPr>
              <w:spacing w:before="40" w:after="40"/>
              <w:rPr>
                <w:b/>
              </w:rPr>
            </w:pPr>
            <w:r w:rsidRPr="00380D92">
              <w:rPr>
                <w:b/>
              </w:rPr>
              <w:t>[</w:t>
            </w:r>
            <w:r w:rsidRPr="00380D92">
              <w:rPr>
                <w:b/>
                <w:i/>
              </w:rPr>
              <w:t>Insert Representatives title or position</w:t>
            </w:r>
            <w:r w:rsidRPr="00380D92">
              <w:rPr>
                <w:b/>
              </w:rPr>
              <w:t>]</w:t>
            </w:r>
          </w:p>
        </w:tc>
      </w:tr>
      <w:tr w:rsidR="00BA59ED" w:rsidRPr="00380D92" w14:paraId="6C9170A3" w14:textId="77777777" w:rsidTr="00E557C9">
        <w:tc>
          <w:tcPr>
            <w:tcW w:w="3150" w:type="dxa"/>
          </w:tcPr>
          <w:p w14:paraId="04FD3414" w14:textId="77777777" w:rsidR="00BA59ED" w:rsidRPr="00380D92" w:rsidRDefault="00BA59ED" w:rsidP="00E557C9">
            <w:pPr>
              <w:spacing w:before="40" w:after="40"/>
              <w:rPr>
                <w:b/>
              </w:rPr>
            </w:pPr>
            <w:r w:rsidRPr="00380D92">
              <w:rPr>
                <w:b/>
              </w:rPr>
              <w:t>Address:</w:t>
            </w:r>
          </w:p>
        </w:tc>
        <w:tc>
          <w:tcPr>
            <w:tcW w:w="6210" w:type="dxa"/>
          </w:tcPr>
          <w:p w14:paraId="00C3A4AF" w14:textId="1E97C999"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address</w:t>
            </w:r>
            <w:r w:rsidRPr="00380D92">
              <w:rPr>
                <w:b/>
              </w:rPr>
              <w:t>]</w:t>
            </w:r>
          </w:p>
        </w:tc>
      </w:tr>
      <w:tr w:rsidR="00BA59ED" w:rsidRPr="00380D92" w14:paraId="4B02D867" w14:textId="77777777" w:rsidTr="00E557C9">
        <w:tc>
          <w:tcPr>
            <w:tcW w:w="3150" w:type="dxa"/>
          </w:tcPr>
          <w:p w14:paraId="229B1DB8" w14:textId="77777777" w:rsidR="00BA59ED" w:rsidRPr="00380D92" w:rsidRDefault="00BA59ED" w:rsidP="00E557C9">
            <w:pPr>
              <w:spacing w:before="40" w:after="40"/>
              <w:rPr>
                <w:b/>
              </w:rPr>
            </w:pPr>
            <w:r w:rsidRPr="00380D92">
              <w:rPr>
                <w:b/>
              </w:rPr>
              <w:t>Email:</w:t>
            </w:r>
          </w:p>
        </w:tc>
        <w:tc>
          <w:tcPr>
            <w:tcW w:w="6210" w:type="dxa"/>
          </w:tcPr>
          <w:p w14:paraId="33CFEEA4" w14:textId="401DA8D5" w:rsidR="00BA59ED" w:rsidRPr="00380D92" w:rsidRDefault="00BA59ED" w:rsidP="00E557C9">
            <w:pPr>
              <w:spacing w:before="40" w:after="40"/>
              <w:rPr>
                <w:b/>
              </w:rPr>
            </w:pPr>
            <w:r w:rsidRPr="00380D92">
              <w:rPr>
                <w:b/>
              </w:rPr>
              <w:t>[</w:t>
            </w:r>
            <w:r w:rsidRPr="00380D92">
              <w:rPr>
                <w:b/>
                <w:i/>
              </w:rPr>
              <w:t xml:space="preserve">Insert </w:t>
            </w:r>
            <w:r w:rsidR="005F537E" w:rsidRPr="00380D92">
              <w:rPr>
                <w:b/>
                <w:i/>
              </w:rPr>
              <w:t>Contractor</w:t>
            </w:r>
            <w:r w:rsidRPr="00380D92">
              <w:rPr>
                <w:b/>
                <w:i/>
              </w:rPr>
              <w:t>’s email address</w:t>
            </w:r>
            <w:r w:rsidRPr="00380D92">
              <w:rPr>
                <w:b/>
              </w:rPr>
              <w:t>]</w:t>
            </w:r>
          </w:p>
        </w:tc>
      </w:tr>
    </w:tbl>
    <w:p w14:paraId="4734C48E" w14:textId="77777777" w:rsidR="00BA59ED" w:rsidRPr="00380D92" w:rsidRDefault="00BA59ED" w:rsidP="00BA59ED">
      <w:pPr>
        <w:jc w:val="center"/>
      </w:pPr>
    </w:p>
    <w:tbl>
      <w:tblPr>
        <w:tblStyle w:val="Grilledutableau"/>
        <w:tblW w:w="9360" w:type="dxa"/>
        <w:tblInd w:w="-5" w:type="dxa"/>
        <w:tblLook w:val="04A0" w:firstRow="1" w:lastRow="0" w:firstColumn="1" w:lastColumn="0" w:noHBand="0" w:noVBand="1"/>
      </w:tblPr>
      <w:tblGrid>
        <w:gridCol w:w="3150"/>
        <w:gridCol w:w="6210"/>
      </w:tblGrid>
      <w:tr w:rsidR="00BA59ED" w:rsidRPr="00380D92" w14:paraId="63B45ACF" w14:textId="77777777" w:rsidTr="00E557C9">
        <w:tc>
          <w:tcPr>
            <w:tcW w:w="3150" w:type="dxa"/>
          </w:tcPr>
          <w:p w14:paraId="4E654CF5" w14:textId="77777777" w:rsidR="00BA59ED" w:rsidRPr="00380D92" w:rsidRDefault="00BA59ED" w:rsidP="00E557C9">
            <w:pPr>
              <w:spacing w:before="40" w:after="40"/>
              <w:rPr>
                <w:b/>
              </w:rPr>
            </w:pPr>
            <w:r w:rsidRPr="00380D92">
              <w:rPr>
                <w:b/>
              </w:rPr>
              <w:t>To:</w:t>
            </w:r>
          </w:p>
        </w:tc>
        <w:tc>
          <w:tcPr>
            <w:tcW w:w="6210" w:type="dxa"/>
          </w:tcPr>
          <w:p w14:paraId="3E66290D" w14:textId="46058416" w:rsidR="00C24D99" w:rsidRPr="00380D92" w:rsidRDefault="00C24D99" w:rsidP="00C24D99">
            <w:pPr>
              <w:suppressAutoHyphens/>
              <w:rPr>
                <w:b/>
                <w:bCs/>
                <w:iCs/>
              </w:rPr>
            </w:pPr>
            <w:r w:rsidRPr="00380D92">
              <w:rPr>
                <w:iCs/>
              </w:rPr>
              <w:t>Administration:</w:t>
            </w:r>
            <w:r w:rsidRPr="00380D92">
              <w:rPr>
                <w:b/>
                <w:bCs/>
                <w:iCs/>
              </w:rPr>
              <w:t xml:space="preserve"> </w:t>
            </w:r>
            <w:r w:rsidRPr="00380D92">
              <w:rPr>
                <w:b/>
                <w:bCs/>
                <w:iCs/>
              </w:rPr>
              <w:tab/>
            </w:r>
            <w:r w:rsidR="00375D65">
              <w:rPr>
                <w:b/>
                <w:bCs/>
                <w:iCs/>
              </w:rPr>
              <w:t>WABANE</w:t>
            </w:r>
            <w:r w:rsidR="009C3FCE" w:rsidRPr="00380D92">
              <w:rPr>
                <w:b/>
                <w:bCs/>
                <w:iCs/>
              </w:rPr>
              <w:t xml:space="preserve"> COUNCIL (</w:t>
            </w:r>
            <w:r w:rsidR="00B34EBB" w:rsidRPr="00B34EBB">
              <w:rPr>
                <w:b/>
                <w:bCs/>
                <w:iCs/>
              </w:rPr>
              <w:t>PROLOG WABANE COUNCIL PERFORMANCE-BASED GRANT AGREEMENT, LEBIALEM DIVISION, SOUTH-WEST REGION</w:t>
            </w:r>
            <w:r w:rsidR="009C3FCE" w:rsidRPr="00380D92">
              <w:rPr>
                <w:b/>
                <w:bCs/>
                <w:iCs/>
              </w:rPr>
              <w:t>)</w:t>
            </w:r>
          </w:p>
          <w:p w14:paraId="1B354F5F" w14:textId="6158E201" w:rsidR="00C24D99" w:rsidRPr="00380D92" w:rsidRDefault="00C24D99" w:rsidP="00C24D99">
            <w:pPr>
              <w:suppressAutoHyphens/>
              <w:rPr>
                <w:b/>
                <w:bCs/>
                <w:iCs/>
              </w:rPr>
            </w:pPr>
            <w:r w:rsidRPr="00380D92">
              <w:rPr>
                <w:iCs/>
              </w:rPr>
              <w:t>Attention of:</w:t>
            </w:r>
            <w:r w:rsidRPr="00380D92">
              <w:rPr>
                <w:iCs/>
              </w:rPr>
              <w:tab/>
            </w:r>
            <w:r w:rsidRPr="00380D92">
              <w:rPr>
                <w:iCs/>
              </w:rPr>
              <w:tab/>
            </w:r>
            <w:r w:rsidRPr="00380D92">
              <w:rPr>
                <w:b/>
                <w:bCs/>
                <w:iCs/>
              </w:rPr>
              <w:t xml:space="preserve">The Mayor of </w:t>
            </w:r>
            <w:r w:rsidR="00375D65">
              <w:rPr>
                <w:b/>
                <w:bCs/>
                <w:iCs/>
              </w:rPr>
              <w:t>WABANE</w:t>
            </w:r>
            <w:r w:rsidRPr="00380D92">
              <w:rPr>
                <w:b/>
                <w:bCs/>
                <w:iCs/>
              </w:rPr>
              <w:t xml:space="preserve"> Council</w:t>
            </w:r>
          </w:p>
          <w:p w14:paraId="1EC89CE2" w14:textId="090C4795" w:rsidR="00C24D99" w:rsidRPr="00380D92" w:rsidRDefault="00C24D99" w:rsidP="00C24D99">
            <w:pPr>
              <w:suppressAutoHyphens/>
              <w:rPr>
                <w:iCs/>
              </w:rPr>
            </w:pPr>
            <w:r w:rsidRPr="00380D92">
              <w:rPr>
                <w:iCs/>
              </w:rPr>
              <w:t>Town:</w:t>
            </w:r>
            <w:r w:rsidRPr="00380D92">
              <w:rPr>
                <w:iCs/>
              </w:rPr>
              <w:tab/>
            </w:r>
            <w:r w:rsidRPr="00380D92">
              <w:rPr>
                <w:iCs/>
              </w:rPr>
              <w:tab/>
            </w:r>
            <w:r w:rsidRPr="00380D92">
              <w:rPr>
                <w:iCs/>
              </w:rPr>
              <w:tab/>
            </w:r>
            <w:r w:rsidR="00375D65">
              <w:rPr>
                <w:b/>
                <w:bCs/>
                <w:iCs/>
              </w:rPr>
              <w:t>WABANE</w:t>
            </w:r>
          </w:p>
          <w:p w14:paraId="11374FA3" w14:textId="4C8861CC" w:rsidR="00C24D99" w:rsidRPr="00380D92" w:rsidRDefault="00C24D99" w:rsidP="00C24D99">
            <w:pPr>
              <w:suppressAutoHyphens/>
              <w:rPr>
                <w:iCs/>
              </w:rPr>
            </w:pPr>
            <w:r w:rsidRPr="00380D92">
              <w:rPr>
                <w:iCs/>
              </w:rPr>
              <w:t>PO. Box:</w:t>
            </w:r>
          </w:p>
          <w:p w14:paraId="271CA8CD" w14:textId="3DC19C52" w:rsidR="00C01F74" w:rsidRPr="00380D92" w:rsidRDefault="00C01F74" w:rsidP="00C24D99">
            <w:pPr>
              <w:suppressAutoHyphens/>
              <w:rPr>
                <w:iCs/>
              </w:rPr>
            </w:pPr>
            <w:r w:rsidRPr="00380D92">
              <w:rPr>
                <w:iCs/>
              </w:rPr>
              <w:t>Located at :</w:t>
            </w:r>
          </w:p>
          <w:p w14:paraId="11F6E946" w14:textId="77777777" w:rsidR="00C24D99" w:rsidRPr="00380D92" w:rsidRDefault="00C24D99" w:rsidP="00C24D99">
            <w:pPr>
              <w:suppressAutoHyphens/>
              <w:rPr>
                <w:b/>
                <w:bCs/>
                <w:iCs/>
              </w:rPr>
            </w:pPr>
            <w:r w:rsidRPr="00380D92">
              <w:rPr>
                <w:iCs/>
              </w:rPr>
              <w:t>Country:</w:t>
            </w:r>
            <w:r w:rsidRPr="00380D92">
              <w:rPr>
                <w:iCs/>
              </w:rPr>
              <w:tab/>
            </w:r>
            <w:r w:rsidRPr="00380D92">
              <w:rPr>
                <w:iCs/>
              </w:rPr>
              <w:tab/>
            </w:r>
            <w:r w:rsidRPr="00380D92">
              <w:rPr>
                <w:b/>
                <w:bCs/>
                <w:iCs/>
              </w:rPr>
              <w:t>Cameroon</w:t>
            </w:r>
          </w:p>
          <w:p w14:paraId="485FD9BA" w14:textId="77777777" w:rsidR="00C24D99" w:rsidRPr="00380D92" w:rsidRDefault="00C24D99" w:rsidP="00C24D99">
            <w:pPr>
              <w:suppressAutoHyphens/>
              <w:rPr>
                <w:iCs/>
              </w:rPr>
            </w:pPr>
            <w:r w:rsidRPr="00380D92">
              <w:rPr>
                <w:iCs/>
              </w:rPr>
              <w:t>Cell phone:</w:t>
            </w:r>
          </w:p>
          <w:p w14:paraId="1F4636E3" w14:textId="539B32A3" w:rsidR="00BA59ED" w:rsidRPr="00380D92" w:rsidRDefault="00C24D99" w:rsidP="00C24D99">
            <w:pPr>
              <w:tabs>
                <w:tab w:val="right" w:pos="5040"/>
                <w:tab w:val="left" w:pos="5220"/>
                <w:tab w:val="left" w:pos="8280"/>
              </w:tabs>
              <w:jc w:val="left"/>
              <w:rPr>
                <w:b/>
                <w:i/>
              </w:rPr>
            </w:pPr>
            <w:r w:rsidRPr="00380D92">
              <w:rPr>
                <w:iCs/>
              </w:rPr>
              <w:t>Mail :</w:t>
            </w:r>
            <w:r w:rsidRPr="00380D92">
              <w:rPr>
                <w:iCs/>
              </w:rPr>
              <w:tab/>
              <w:t xml:space="preserve">________________ copy to </w:t>
            </w:r>
            <w:hyperlink r:id="rId32" w:history="1">
              <w:r w:rsidR="00C0184D" w:rsidRPr="005942CD">
                <w:rPr>
                  <w:rStyle w:val="Lienhypertexte"/>
                  <w:b/>
                  <w:bCs/>
                  <w:iCs/>
                </w:rPr>
                <w:t>leotabeako@minddevel.gov.cm</w:t>
              </w:r>
            </w:hyperlink>
            <w:r w:rsidRPr="00380D92">
              <w:rPr>
                <w:b/>
                <w:bCs/>
                <w:iCs/>
              </w:rPr>
              <w:t xml:space="preserve">, </w:t>
            </w:r>
            <w:hyperlink r:id="rId33" w:history="1">
              <w:r w:rsidRPr="00380D92">
                <w:rPr>
                  <w:rStyle w:val="Lienhypertexte"/>
                  <w:b/>
                  <w:bCs/>
                  <w:iCs/>
                </w:rPr>
                <w:t>e.abdoul2025@minddevel.gov.cm</w:t>
              </w:r>
            </w:hyperlink>
          </w:p>
        </w:tc>
      </w:tr>
      <w:tr w:rsidR="00BA59ED" w:rsidRPr="00380D92" w14:paraId="23DA8E7D" w14:textId="77777777" w:rsidTr="00E557C9">
        <w:tc>
          <w:tcPr>
            <w:tcW w:w="3150" w:type="dxa"/>
          </w:tcPr>
          <w:p w14:paraId="190CA7D2" w14:textId="31134F9B" w:rsidR="00BA59ED" w:rsidRPr="00380D92" w:rsidRDefault="005F537E" w:rsidP="00E557C9">
            <w:pPr>
              <w:spacing w:before="40" w:after="40"/>
              <w:rPr>
                <w:b/>
              </w:rPr>
            </w:pPr>
            <w:r w:rsidRPr="00380D92">
              <w:rPr>
                <w:b/>
              </w:rPr>
              <w:t>Employer</w:t>
            </w:r>
            <w:r w:rsidR="00BA59ED" w:rsidRPr="00380D92">
              <w:rPr>
                <w:b/>
              </w:rPr>
              <w:t>’s Representative:</w:t>
            </w:r>
          </w:p>
        </w:tc>
        <w:tc>
          <w:tcPr>
            <w:tcW w:w="6210" w:type="dxa"/>
          </w:tcPr>
          <w:p w14:paraId="158ED6FE" w14:textId="4F0A4991" w:rsidR="00BA59ED" w:rsidRPr="00380D92" w:rsidRDefault="00C01F74" w:rsidP="00E557C9">
            <w:pPr>
              <w:spacing w:before="40" w:after="40"/>
              <w:rPr>
                <w:b/>
                <w:i/>
              </w:rPr>
            </w:pPr>
            <w:r w:rsidRPr="00380D92">
              <w:rPr>
                <w:b/>
                <w:i/>
              </w:rPr>
              <w:t xml:space="preserve">Mayor of </w:t>
            </w:r>
            <w:r w:rsidR="00375D65">
              <w:rPr>
                <w:b/>
                <w:bCs/>
                <w:iCs/>
              </w:rPr>
              <w:t>WABANE</w:t>
            </w:r>
            <w:r w:rsidR="009C3FCE" w:rsidRPr="00380D92">
              <w:rPr>
                <w:b/>
                <w:bCs/>
                <w:iCs/>
              </w:rPr>
              <w:t xml:space="preserve"> </w:t>
            </w:r>
            <w:r w:rsidRPr="00380D92">
              <w:rPr>
                <w:b/>
                <w:i/>
              </w:rPr>
              <w:t>Council</w:t>
            </w:r>
          </w:p>
        </w:tc>
      </w:tr>
      <w:tr w:rsidR="00BA59ED" w:rsidRPr="00380D92" w14:paraId="60BD06D2" w14:textId="77777777" w:rsidTr="00E557C9">
        <w:tc>
          <w:tcPr>
            <w:tcW w:w="3150" w:type="dxa"/>
          </w:tcPr>
          <w:p w14:paraId="12991E71" w14:textId="77777777" w:rsidR="00BA59ED" w:rsidRPr="00380D92" w:rsidRDefault="00BA59ED" w:rsidP="00E557C9">
            <w:pPr>
              <w:spacing w:before="40" w:after="40"/>
              <w:rPr>
                <w:b/>
              </w:rPr>
            </w:pPr>
            <w:r w:rsidRPr="00380D92">
              <w:rPr>
                <w:b/>
              </w:rPr>
              <w:t>Title/Position:</w:t>
            </w:r>
          </w:p>
        </w:tc>
        <w:tc>
          <w:tcPr>
            <w:tcW w:w="6210" w:type="dxa"/>
          </w:tcPr>
          <w:p w14:paraId="17317E0A" w14:textId="34C38418" w:rsidR="00BA59ED" w:rsidRPr="00380D92" w:rsidRDefault="00C01F74" w:rsidP="00E557C9">
            <w:pPr>
              <w:spacing w:before="40" w:after="40"/>
              <w:rPr>
                <w:b/>
                <w:i/>
              </w:rPr>
            </w:pPr>
            <w:r w:rsidRPr="00380D92">
              <w:rPr>
                <w:b/>
                <w:i/>
              </w:rPr>
              <w:t xml:space="preserve">Mayor of </w:t>
            </w:r>
            <w:r w:rsidR="00375D65">
              <w:rPr>
                <w:b/>
                <w:bCs/>
                <w:iCs/>
              </w:rPr>
              <w:t>WABANE</w:t>
            </w:r>
            <w:r w:rsidR="009C3FCE" w:rsidRPr="00380D92">
              <w:rPr>
                <w:b/>
                <w:bCs/>
                <w:iCs/>
              </w:rPr>
              <w:t xml:space="preserve"> </w:t>
            </w:r>
            <w:r w:rsidRPr="00380D92">
              <w:rPr>
                <w:b/>
                <w:i/>
              </w:rPr>
              <w:t>Council</w:t>
            </w:r>
          </w:p>
        </w:tc>
      </w:tr>
      <w:tr w:rsidR="00BA59ED" w:rsidRPr="00380D92" w14:paraId="600F783E" w14:textId="77777777" w:rsidTr="00E557C9">
        <w:tc>
          <w:tcPr>
            <w:tcW w:w="3150" w:type="dxa"/>
          </w:tcPr>
          <w:p w14:paraId="314FE716" w14:textId="77777777" w:rsidR="00BA59ED" w:rsidRPr="00380D92" w:rsidRDefault="00BA59ED" w:rsidP="00E557C9">
            <w:pPr>
              <w:spacing w:before="40" w:after="40"/>
              <w:rPr>
                <w:b/>
              </w:rPr>
            </w:pPr>
            <w:r w:rsidRPr="00380D92">
              <w:rPr>
                <w:b/>
              </w:rPr>
              <w:t>RFQ Ref No.:</w:t>
            </w:r>
          </w:p>
        </w:tc>
        <w:tc>
          <w:tcPr>
            <w:tcW w:w="6210" w:type="dxa"/>
          </w:tcPr>
          <w:p w14:paraId="6160F7CE" w14:textId="564140E2" w:rsidR="00BA59ED" w:rsidRPr="00380D92" w:rsidRDefault="00BC006A" w:rsidP="00E557C9">
            <w:pPr>
              <w:spacing w:before="40" w:after="40"/>
            </w:pPr>
            <w:r w:rsidRPr="00BC006A">
              <w:rPr>
                <w:b/>
                <w:i/>
              </w:rPr>
              <w:t>N°</w:t>
            </w:r>
            <w:r w:rsidR="003E53E6">
              <w:rPr>
                <w:b/>
                <w:i/>
              </w:rPr>
              <w:t>021</w:t>
            </w:r>
            <w:r w:rsidRPr="00BC006A">
              <w:rPr>
                <w:b/>
                <w:i/>
              </w:rPr>
              <w:t>/RFQ/WC/WCTB</w:t>
            </w:r>
            <w:r w:rsidR="00223638">
              <w:rPr>
                <w:b/>
                <w:i/>
              </w:rPr>
              <w:t xml:space="preserve">/2025 OF 04/12/2025 </w:t>
            </w:r>
            <w:r w:rsidRPr="00BC006A">
              <w:rPr>
                <w:b/>
                <w:i/>
              </w:rPr>
              <w:t>___</w:t>
            </w:r>
          </w:p>
        </w:tc>
      </w:tr>
      <w:tr w:rsidR="00BA59ED" w:rsidRPr="00380D92" w14:paraId="059FC25A" w14:textId="77777777" w:rsidTr="00E557C9">
        <w:tc>
          <w:tcPr>
            <w:tcW w:w="3150" w:type="dxa"/>
          </w:tcPr>
          <w:p w14:paraId="4C84DDA1" w14:textId="77777777" w:rsidR="00BA59ED" w:rsidRPr="00380D92" w:rsidRDefault="00BA59ED" w:rsidP="00E557C9">
            <w:pPr>
              <w:spacing w:before="40" w:after="40"/>
              <w:rPr>
                <w:b/>
              </w:rPr>
            </w:pPr>
            <w:r w:rsidRPr="00380D92">
              <w:rPr>
                <w:b/>
              </w:rPr>
              <w:t>Date of Quotation:</w:t>
            </w:r>
          </w:p>
        </w:tc>
        <w:tc>
          <w:tcPr>
            <w:tcW w:w="6210" w:type="dxa"/>
          </w:tcPr>
          <w:p w14:paraId="2037540A" w14:textId="58F2BA18" w:rsidR="00BA59ED" w:rsidRPr="00380D92" w:rsidRDefault="00B32CB9" w:rsidP="00E557C9">
            <w:pPr>
              <w:spacing w:before="40" w:after="40"/>
            </w:pPr>
            <w:r>
              <w:t>04/12/2025</w:t>
            </w:r>
          </w:p>
        </w:tc>
      </w:tr>
    </w:tbl>
    <w:p w14:paraId="5CEFAB72" w14:textId="77777777" w:rsidR="00BA59ED" w:rsidRPr="00380D92" w:rsidRDefault="00BA59ED" w:rsidP="00BA59ED">
      <w:pPr>
        <w:tabs>
          <w:tab w:val="right" w:pos="5040"/>
          <w:tab w:val="left" w:pos="5220"/>
          <w:tab w:val="left" w:pos="8280"/>
        </w:tabs>
      </w:pPr>
    </w:p>
    <w:p w14:paraId="71910974" w14:textId="21F5D985" w:rsidR="00BA59ED" w:rsidRPr="00380D92" w:rsidRDefault="00C01F74" w:rsidP="00BA59ED">
      <w:pPr>
        <w:rPr>
          <w:b/>
          <w:bCs/>
          <w:sz w:val="28"/>
          <w:szCs w:val="28"/>
        </w:rPr>
      </w:pPr>
      <w:r w:rsidRPr="00380D92">
        <w:rPr>
          <w:b/>
          <w:bCs/>
          <w:sz w:val="28"/>
          <w:szCs w:val="28"/>
        </w:rPr>
        <w:t xml:space="preserve">Mr Mayor of </w:t>
      </w:r>
      <w:r w:rsidR="00375D65">
        <w:rPr>
          <w:b/>
          <w:bCs/>
          <w:sz w:val="28"/>
          <w:szCs w:val="28"/>
        </w:rPr>
        <w:t>WABANE</w:t>
      </w:r>
      <w:r w:rsidRPr="00380D92">
        <w:rPr>
          <w:b/>
          <w:bCs/>
          <w:sz w:val="28"/>
          <w:szCs w:val="28"/>
        </w:rPr>
        <w:t xml:space="preserve"> Council</w:t>
      </w:r>
    </w:p>
    <w:p w14:paraId="6424AD8F" w14:textId="77777777" w:rsidR="00BA59ED" w:rsidRPr="00380D92" w:rsidRDefault="00BA59ED" w:rsidP="00BA59ED"/>
    <w:p w14:paraId="6E23420E" w14:textId="77777777" w:rsidR="00BA59ED" w:rsidRPr="00380D92" w:rsidRDefault="00BA59ED" w:rsidP="007D15B5">
      <w:pPr>
        <w:spacing w:before="120" w:after="240"/>
        <w:jc w:val="both"/>
        <w:rPr>
          <w:b/>
        </w:rPr>
      </w:pPr>
      <w:r w:rsidRPr="00380D92">
        <w:rPr>
          <w:b/>
        </w:rPr>
        <w:t>SUBMISSION OF QUOTATION</w:t>
      </w:r>
    </w:p>
    <w:p w14:paraId="59A9FDA2" w14:textId="1FBD6CFB" w:rsidR="00BA59ED" w:rsidRPr="00380D92" w:rsidRDefault="00BA59ED">
      <w:pPr>
        <w:numPr>
          <w:ilvl w:val="0"/>
          <w:numId w:val="50"/>
        </w:numPr>
        <w:spacing w:before="120" w:after="120"/>
        <w:ind w:left="360"/>
        <w:jc w:val="both"/>
      </w:pPr>
      <w:r w:rsidRPr="00380D92">
        <w:rPr>
          <w:b/>
        </w:rPr>
        <w:t xml:space="preserve">Conformity and </w:t>
      </w:r>
      <w:r w:rsidR="00D915E0" w:rsidRPr="00380D92">
        <w:rPr>
          <w:b/>
        </w:rPr>
        <w:t>No Reservations</w:t>
      </w:r>
      <w:r w:rsidR="00D915E0" w:rsidRPr="00380D92">
        <w:t xml:space="preserve"> </w:t>
      </w:r>
    </w:p>
    <w:p w14:paraId="69741514" w14:textId="410A8A43" w:rsidR="00BA59ED" w:rsidRPr="00380D92" w:rsidRDefault="00BA59ED" w:rsidP="00BA59ED">
      <w:pPr>
        <w:spacing w:before="120" w:after="120"/>
        <w:ind w:left="360"/>
        <w:jc w:val="both"/>
      </w:pPr>
      <w:r w:rsidRPr="00380D92">
        <w:t>In response to the above named RFQ</w:t>
      </w:r>
      <w:r w:rsidR="001B7032" w:rsidRPr="00380D92">
        <w:t xml:space="preserve">, </w:t>
      </w:r>
      <w:r w:rsidRPr="00380D92">
        <w:t xml:space="preserve">we offer to </w:t>
      </w:r>
      <w:r w:rsidR="004F3CE7" w:rsidRPr="00380D92">
        <w:t xml:space="preserve">execute the Works </w:t>
      </w:r>
      <w:r w:rsidRPr="00380D92">
        <w:t>as per this Quotation and in conformity with the RFQ, Delivery and Completion Schedules and Technical Specifications. We confirm that we have examined and have no reservations to the RFQ, including the Contract.</w:t>
      </w:r>
    </w:p>
    <w:p w14:paraId="0F84BA3C" w14:textId="77777777" w:rsidR="00BA585E" w:rsidRPr="00380D92" w:rsidRDefault="00BA585E">
      <w:pPr>
        <w:numPr>
          <w:ilvl w:val="0"/>
          <w:numId w:val="50"/>
        </w:numPr>
        <w:spacing w:before="120" w:after="120"/>
        <w:ind w:left="360"/>
        <w:jc w:val="both"/>
      </w:pPr>
      <w:r w:rsidRPr="00380D92">
        <w:rPr>
          <w:b/>
        </w:rPr>
        <w:t xml:space="preserve">Eligibility </w:t>
      </w:r>
    </w:p>
    <w:p w14:paraId="0F356133" w14:textId="46E3B68A" w:rsidR="00BA585E" w:rsidRPr="00380D92" w:rsidRDefault="00BA585E" w:rsidP="000F27B1">
      <w:pPr>
        <w:spacing w:before="120" w:after="120"/>
        <w:ind w:left="360"/>
        <w:jc w:val="both"/>
      </w:pPr>
      <w:r w:rsidRPr="00380D92">
        <w:lastRenderedPageBreak/>
        <w:t xml:space="preserve">We meet the eligibility requirements and have no conflict of interest, in accordance with the </w:t>
      </w:r>
      <w:r w:rsidR="00223638">
        <w:t>RELAUNCH OF REQUEST FOR QUOTATIONS</w:t>
      </w:r>
      <w:r w:rsidRPr="00380D92">
        <w:t xml:space="preserve">.  </w:t>
      </w:r>
    </w:p>
    <w:p w14:paraId="7F1DF7E6" w14:textId="77777777" w:rsidR="00BA585E" w:rsidRPr="00380D92" w:rsidRDefault="00BA585E">
      <w:pPr>
        <w:numPr>
          <w:ilvl w:val="0"/>
          <w:numId w:val="50"/>
        </w:numPr>
        <w:spacing w:before="120" w:after="120"/>
        <w:ind w:left="360"/>
        <w:jc w:val="both"/>
        <w:rPr>
          <w:b/>
        </w:rPr>
      </w:pPr>
      <w:r w:rsidRPr="00380D92">
        <w:rPr>
          <w:b/>
        </w:rPr>
        <w:t>Suspension and Debarment</w:t>
      </w:r>
    </w:p>
    <w:p w14:paraId="4B3652E1" w14:textId="0A616BCB" w:rsidR="00BA59ED" w:rsidRPr="00380D92" w:rsidRDefault="00BA59ED" w:rsidP="00BA59ED">
      <w:pPr>
        <w:spacing w:before="120" w:after="120"/>
        <w:ind w:left="360"/>
        <w:jc w:val="both"/>
      </w:pPr>
      <w:r w:rsidRPr="00380D92">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5F537E" w:rsidRPr="00380D92">
        <w:rPr>
          <w:b/>
          <w:bCs/>
        </w:rPr>
        <w:t>Employer</w:t>
      </w:r>
      <w:r w:rsidRPr="00380D92">
        <w:rPr>
          <w:b/>
          <w:bCs/>
        </w:rPr>
        <w:t>’s</w:t>
      </w:r>
      <w:r w:rsidRPr="00380D92">
        <w:t xml:space="preserve"> Country laws or official regulations or pursuant to a decision of the United Nations Security Council.</w:t>
      </w:r>
    </w:p>
    <w:p w14:paraId="38ECA3A6" w14:textId="77777777" w:rsidR="00BA59ED" w:rsidRPr="00380D92" w:rsidRDefault="00BA59ED">
      <w:pPr>
        <w:keepNext/>
        <w:numPr>
          <w:ilvl w:val="0"/>
          <w:numId w:val="50"/>
        </w:numPr>
        <w:spacing w:before="120" w:after="120"/>
        <w:ind w:left="360"/>
        <w:jc w:val="both"/>
      </w:pPr>
      <w:r w:rsidRPr="00380D92">
        <w:rPr>
          <w:b/>
        </w:rPr>
        <w:t>Quotation Price</w:t>
      </w:r>
    </w:p>
    <w:p w14:paraId="47E53603" w14:textId="7FC54B23" w:rsidR="00DA531C" w:rsidRPr="00380D92" w:rsidRDefault="00BA59ED" w:rsidP="00C01F74">
      <w:pPr>
        <w:spacing w:after="200"/>
        <w:ind w:left="360"/>
        <w:jc w:val="both"/>
        <w:rPr>
          <w:bCs/>
        </w:rPr>
      </w:pPr>
      <w:r w:rsidRPr="00380D92">
        <w:t>The total price of our offer is</w:t>
      </w:r>
      <w:r w:rsidR="00C01F74" w:rsidRPr="00380D92">
        <w:t xml:space="preserve">: </w:t>
      </w:r>
      <w:r w:rsidR="00DA531C" w:rsidRPr="00380D92">
        <w:rPr>
          <w:noProof/>
        </w:rPr>
        <w:t xml:space="preserve"> Total price is: </w:t>
      </w:r>
      <w:r w:rsidR="002E391D" w:rsidRPr="00380D92">
        <w:rPr>
          <w:b/>
          <w:i/>
          <w:noProof/>
          <w:u w:val="single"/>
        </w:rPr>
        <w:t>[insert the total price including VAT of the quotation in figures and letters, indicating the various amounts and the respective currencies]</w:t>
      </w:r>
    </w:p>
    <w:p w14:paraId="124703FB" w14:textId="77777777" w:rsidR="00BA59ED" w:rsidRPr="00380D92" w:rsidRDefault="00BA59ED">
      <w:pPr>
        <w:numPr>
          <w:ilvl w:val="0"/>
          <w:numId w:val="50"/>
        </w:numPr>
        <w:spacing w:before="120" w:after="120"/>
        <w:ind w:left="360"/>
        <w:jc w:val="both"/>
      </w:pPr>
      <w:r w:rsidRPr="00380D92">
        <w:rPr>
          <w:b/>
        </w:rPr>
        <w:t xml:space="preserve">Quotation Validity </w:t>
      </w:r>
    </w:p>
    <w:p w14:paraId="497079CB" w14:textId="77777777" w:rsidR="00BA59ED" w:rsidRPr="00380D92" w:rsidRDefault="00BA59ED" w:rsidP="00BA59ED">
      <w:pPr>
        <w:spacing w:before="120" w:after="120"/>
        <w:ind w:left="360"/>
        <w:jc w:val="both"/>
      </w:pPr>
      <w:r w:rsidRPr="00380D92">
        <w:t xml:space="preserve">Our Quotation shall be valid until the date specified in the RFQ, and it shall remain binding upon us and may be accepted at any time before it expires.  </w:t>
      </w:r>
    </w:p>
    <w:p w14:paraId="74F16528" w14:textId="2690A442" w:rsidR="00906579" w:rsidRPr="00E22A18" w:rsidRDefault="00BA59ED" w:rsidP="008C37DE">
      <w:pPr>
        <w:numPr>
          <w:ilvl w:val="0"/>
          <w:numId w:val="50"/>
        </w:numPr>
        <w:spacing w:before="120" w:after="120"/>
        <w:ind w:left="360"/>
        <w:jc w:val="both"/>
      </w:pPr>
      <w:r w:rsidRPr="00E22A18">
        <w:rPr>
          <w:b/>
        </w:rPr>
        <w:t>Performance Security</w:t>
      </w:r>
      <w:r w:rsidRPr="00E22A18">
        <w:t xml:space="preserve"> </w:t>
      </w:r>
      <w:r w:rsidR="00E22A18">
        <w:t>(Non applicable)</w:t>
      </w:r>
    </w:p>
    <w:p w14:paraId="5E44CF1B" w14:textId="031FC5BC" w:rsidR="00BA59ED" w:rsidRPr="00380D92" w:rsidRDefault="00BA59ED" w:rsidP="00906579">
      <w:pPr>
        <w:spacing w:before="120" w:after="120"/>
        <w:ind w:left="360"/>
        <w:jc w:val="both"/>
      </w:pPr>
      <w:r w:rsidRPr="00E22A18">
        <w:t>If we are awarded the Contract, we commit to obtain a Performance Security in accordance with the RFQ.</w:t>
      </w:r>
    </w:p>
    <w:p w14:paraId="10CA1B0C" w14:textId="77777777" w:rsidR="00BA59ED" w:rsidRPr="00380D92" w:rsidRDefault="00BA59ED">
      <w:pPr>
        <w:numPr>
          <w:ilvl w:val="0"/>
          <w:numId w:val="50"/>
        </w:numPr>
        <w:spacing w:before="120" w:after="120"/>
        <w:ind w:left="360"/>
        <w:jc w:val="both"/>
      </w:pPr>
      <w:r w:rsidRPr="00380D92">
        <w:rPr>
          <w:b/>
        </w:rPr>
        <w:t>Commissions, gratuities, fees</w:t>
      </w:r>
    </w:p>
    <w:p w14:paraId="347C65D7" w14:textId="03E5F30C" w:rsidR="00BA59ED" w:rsidRPr="00380D92" w:rsidRDefault="00BA59ED" w:rsidP="00BA59ED">
      <w:pPr>
        <w:spacing w:before="120" w:after="120"/>
        <w:ind w:left="360"/>
        <w:jc w:val="both"/>
      </w:pPr>
      <w:r w:rsidRPr="00380D92">
        <w:t xml:space="preserve">We have paid, or will pay the following commissions, gratuities, or fees with respect to this Quotation </w:t>
      </w:r>
    </w:p>
    <w:p w14:paraId="27A9C56A" w14:textId="2A5DCCFA" w:rsidR="002E391D" w:rsidRPr="00380D92" w:rsidRDefault="002E391D" w:rsidP="00BA59ED">
      <w:pPr>
        <w:spacing w:before="120" w:after="120"/>
        <w:ind w:left="360"/>
        <w:jc w:val="both"/>
      </w:pPr>
      <w:r w:rsidRPr="00380D92">
        <w:t>[Indicate the full name of each beneficiary, their full address, the reason for the payment of each commission, benefit or fee, the amount and currency, if applicable].</w:t>
      </w:r>
    </w:p>
    <w:p w14:paraId="235BB1B7" w14:textId="77777777" w:rsidR="00BA59ED" w:rsidRPr="00380D92" w:rsidRDefault="00BA59ED" w:rsidP="00BA59ED">
      <w:pPr>
        <w:spacing w:before="120" w:after="120"/>
        <w:ind w:left="360"/>
        <w:jc w:val="both"/>
        <w:rPr>
          <w:b/>
          <w:i/>
        </w:rPr>
      </w:pPr>
      <w:r w:rsidRPr="00380D92">
        <w:rPr>
          <w:b/>
          <w:i/>
        </w:rPr>
        <w:t>[If none has been paid or is to be paid, indicate “none.”]</w:t>
      </w:r>
    </w:p>
    <w:tbl>
      <w:tblPr>
        <w:tblW w:w="862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485"/>
        <w:gridCol w:w="2041"/>
        <w:gridCol w:w="1526"/>
      </w:tblGrid>
      <w:tr w:rsidR="00BA59ED" w:rsidRPr="00380D92" w14:paraId="631ACA4D" w14:textId="77777777" w:rsidTr="002E391D">
        <w:trPr>
          <w:trHeight w:val="315"/>
        </w:trPr>
        <w:tc>
          <w:tcPr>
            <w:tcW w:w="2574" w:type="dxa"/>
          </w:tcPr>
          <w:p w14:paraId="0FBD6D56" w14:textId="77777777" w:rsidR="00BA59ED" w:rsidRPr="00380D92" w:rsidRDefault="00BA59ED" w:rsidP="002E391D">
            <w:pPr>
              <w:spacing w:before="120" w:after="120"/>
              <w:jc w:val="center"/>
            </w:pPr>
            <w:r w:rsidRPr="00380D92">
              <w:t>Name of Recipient</w:t>
            </w:r>
          </w:p>
        </w:tc>
        <w:tc>
          <w:tcPr>
            <w:tcW w:w="2485" w:type="dxa"/>
          </w:tcPr>
          <w:p w14:paraId="71182407" w14:textId="77777777" w:rsidR="00BA59ED" w:rsidRPr="00380D92" w:rsidRDefault="00BA59ED" w:rsidP="002E391D">
            <w:pPr>
              <w:spacing w:before="120" w:after="120"/>
              <w:jc w:val="center"/>
            </w:pPr>
            <w:r w:rsidRPr="00380D92">
              <w:t>Address</w:t>
            </w:r>
          </w:p>
        </w:tc>
        <w:tc>
          <w:tcPr>
            <w:tcW w:w="2041" w:type="dxa"/>
          </w:tcPr>
          <w:p w14:paraId="462B0BB1" w14:textId="77777777" w:rsidR="00BA59ED" w:rsidRPr="00380D92" w:rsidRDefault="00BA59ED" w:rsidP="002E391D">
            <w:pPr>
              <w:spacing w:before="120" w:after="120"/>
              <w:jc w:val="center"/>
            </w:pPr>
            <w:r w:rsidRPr="00380D92">
              <w:t>Reason</w:t>
            </w:r>
          </w:p>
        </w:tc>
        <w:tc>
          <w:tcPr>
            <w:tcW w:w="1526" w:type="dxa"/>
          </w:tcPr>
          <w:p w14:paraId="7C6C558C" w14:textId="77777777" w:rsidR="00BA59ED" w:rsidRPr="00380D92" w:rsidRDefault="00BA59ED" w:rsidP="002E391D">
            <w:pPr>
              <w:spacing w:before="120" w:after="120"/>
              <w:jc w:val="center"/>
            </w:pPr>
            <w:r w:rsidRPr="00380D92">
              <w:t>Amount</w:t>
            </w:r>
          </w:p>
        </w:tc>
      </w:tr>
      <w:tr w:rsidR="00BA59ED" w:rsidRPr="00380D92" w14:paraId="004B2DBC" w14:textId="77777777" w:rsidTr="002E391D">
        <w:trPr>
          <w:trHeight w:val="315"/>
        </w:trPr>
        <w:tc>
          <w:tcPr>
            <w:tcW w:w="2574" w:type="dxa"/>
          </w:tcPr>
          <w:p w14:paraId="15CFE24A" w14:textId="77777777" w:rsidR="00BA59ED" w:rsidRPr="00380D92" w:rsidRDefault="00BA59ED" w:rsidP="00E557C9">
            <w:pPr>
              <w:spacing w:before="120" w:after="120"/>
              <w:rPr>
                <w:u w:val="single"/>
              </w:rPr>
            </w:pPr>
          </w:p>
        </w:tc>
        <w:tc>
          <w:tcPr>
            <w:tcW w:w="2485" w:type="dxa"/>
          </w:tcPr>
          <w:p w14:paraId="6328DD17" w14:textId="77777777" w:rsidR="00BA59ED" w:rsidRPr="00380D92" w:rsidRDefault="00BA59ED" w:rsidP="00E557C9">
            <w:pPr>
              <w:spacing w:before="120" w:after="120"/>
              <w:rPr>
                <w:u w:val="single"/>
              </w:rPr>
            </w:pPr>
          </w:p>
        </w:tc>
        <w:tc>
          <w:tcPr>
            <w:tcW w:w="2041" w:type="dxa"/>
          </w:tcPr>
          <w:p w14:paraId="31B69BA4" w14:textId="77777777" w:rsidR="00BA59ED" w:rsidRPr="00380D92" w:rsidRDefault="00BA59ED" w:rsidP="00E557C9">
            <w:pPr>
              <w:spacing w:before="120" w:after="120"/>
              <w:rPr>
                <w:u w:val="single"/>
              </w:rPr>
            </w:pPr>
          </w:p>
        </w:tc>
        <w:tc>
          <w:tcPr>
            <w:tcW w:w="1526" w:type="dxa"/>
          </w:tcPr>
          <w:p w14:paraId="457DA5B7" w14:textId="77777777" w:rsidR="00BA59ED" w:rsidRPr="00380D92" w:rsidRDefault="00BA59ED" w:rsidP="00E557C9">
            <w:pPr>
              <w:spacing w:before="120" w:after="120"/>
              <w:rPr>
                <w:u w:val="single"/>
              </w:rPr>
            </w:pPr>
          </w:p>
        </w:tc>
      </w:tr>
      <w:tr w:rsidR="00BA59ED" w:rsidRPr="00380D92" w14:paraId="4D085AE7" w14:textId="77777777" w:rsidTr="002E391D">
        <w:trPr>
          <w:trHeight w:val="308"/>
        </w:trPr>
        <w:tc>
          <w:tcPr>
            <w:tcW w:w="2574" w:type="dxa"/>
          </w:tcPr>
          <w:p w14:paraId="5F262703" w14:textId="77777777" w:rsidR="00BA59ED" w:rsidRPr="00380D92" w:rsidRDefault="00BA59ED" w:rsidP="00E557C9">
            <w:pPr>
              <w:spacing w:before="120" w:after="120"/>
              <w:rPr>
                <w:u w:val="single"/>
              </w:rPr>
            </w:pPr>
          </w:p>
        </w:tc>
        <w:tc>
          <w:tcPr>
            <w:tcW w:w="2485" w:type="dxa"/>
          </w:tcPr>
          <w:p w14:paraId="55B39441" w14:textId="77777777" w:rsidR="00BA59ED" w:rsidRPr="00380D92" w:rsidRDefault="00BA59ED" w:rsidP="00E557C9">
            <w:pPr>
              <w:spacing w:before="120" w:after="120"/>
              <w:rPr>
                <w:u w:val="single"/>
              </w:rPr>
            </w:pPr>
          </w:p>
        </w:tc>
        <w:tc>
          <w:tcPr>
            <w:tcW w:w="2041" w:type="dxa"/>
          </w:tcPr>
          <w:p w14:paraId="654B54A2" w14:textId="77777777" w:rsidR="00BA59ED" w:rsidRPr="00380D92" w:rsidRDefault="00BA59ED" w:rsidP="00E557C9">
            <w:pPr>
              <w:spacing w:before="120" w:after="120"/>
              <w:rPr>
                <w:u w:val="single"/>
              </w:rPr>
            </w:pPr>
          </w:p>
        </w:tc>
        <w:tc>
          <w:tcPr>
            <w:tcW w:w="1526" w:type="dxa"/>
          </w:tcPr>
          <w:p w14:paraId="15FAAE96" w14:textId="77777777" w:rsidR="00BA59ED" w:rsidRPr="00380D92" w:rsidRDefault="00BA59ED" w:rsidP="00E557C9">
            <w:pPr>
              <w:spacing w:before="120" w:after="120"/>
              <w:rPr>
                <w:u w:val="single"/>
              </w:rPr>
            </w:pPr>
          </w:p>
        </w:tc>
      </w:tr>
      <w:tr w:rsidR="00BA59ED" w:rsidRPr="00380D92" w14:paraId="09C501EC" w14:textId="77777777" w:rsidTr="002E391D">
        <w:trPr>
          <w:trHeight w:val="315"/>
        </w:trPr>
        <w:tc>
          <w:tcPr>
            <w:tcW w:w="2574" w:type="dxa"/>
          </w:tcPr>
          <w:p w14:paraId="5494226A" w14:textId="77777777" w:rsidR="00BA59ED" w:rsidRPr="00380D92" w:rsidRDefault="00BA59ED" w:rsidP="00E557C9">
            <w:pPr>
              <w:spacing w:before="120" w:after="120"/>
              <w:rPr>
                <w:u w:val="single"/>
              </w:rPr>
            </w:pPr>
          </w:p>
        </w:tc>
        <w:tc>
          <w:tcPr>
            <w:tcW w:w="2485" w:type="dxa"/>
          </w:tcPr>
          <w:p w14:paraId="51F915D2" w14:textId="77777777" w:rsidR="00BA59ED" w:rsidRPr="00380D92" w:rsidRDefault="00BA59ED" w:rsidP="00E557C9">
            <w:pPr>
              <w:spacing w:before="120" w:after="120"/>
              <w:rPr>
                <w:u w:val="single"/>
              </w:rPr>
            </w:pPr>
          </w:p>
        </w:tc>
        <w:tc>
          <w:tcPr>
            <w:tcW w:w="2041" w:type="dxa"/>
          </w:tcPr>
          <w:p w14:paraId="5BC706E8" w14:textId="77777777" w:rsidR="00BA59ED" w:rsidRPr="00380D92" w:rsidRDefault="00BA59ED" w:rsidP="00E557C9">
            <w:pPr>
              <w:spacing w:before="120" w:after="120"/>
              <w:rPr>
                <w:u w:val="single"/>
              </w:rPr>
            </w:pPr>
          </w:p>
        </w:tc>
        <w:tc>
          <w:tcPr>
            <w:tcW w:w="1526" w:type="dxa"/>
          </w:tcPr>
          <w:p w14:paraId="7D60E884" w14:textId="77777777" w:rsidR="00BA59ED" w:rsidRPr="00380D92" w:rsidRDefault="00BA59ED" w:rsidP="00E557C9">
            <w:pPr>
              <w:spacing w:before="120" w:after="120"/>
              <w:rPr>
                <w:u w:val="single"/>
              </w:rPr>
            </w:pPr>
          </w:p>
        </w:tc>
      </w:tr>
      <w:tr w:rsidR="00BA59ED" w:rsidRPr="00380D92" w14:paraId="0E97590E" w14:textId="77777777" w:rsidTr="002E391D">
        <w:trPr>
          <w:trHeight w:val="315"/>
        </w:trPr>
        <w:tc>
          <w:tcPr>
            <w:tcW w:w="2574" w:type="dxa"/>
          </w:tcPr>
          <w:p w14:paraId="65E778D9" w14:textId="77777777" w:rsidR="00BA59ED" w:rsidRPr="00380D92" w:rsidRDefault="00BA59ED" w:rsidP="00E557C9">
            <w:pPr>
              <w:spacing w:before="120" w:after="120"/>
              <w:rPr>
                <w:u w:val="single"/>
              </w:rPr>
            </w:pPr>
          </w:p>
        </w:tc>
        <w:tc>
          <w:tcPr>
            <w:tcW w:w="2485" w:type="dxa"/>
          </w:tcPr>
          <w:p w14:paraId="7C140CEC" w14:textId="77777777" w:rsidR="00BA59ED" w:rsidRPr="00380D92" w:rsidRDefault="00BA59ED" w:rsidP="00E557C9">
            <w:pPr>
              <w:spacing w:before="120" w:after="120"/>
              <w:rPr>
                <w:u w:val="single"/>
              </w:rPr>
            </w:pPr>
          </w:p>
        </w:tc>
        <w:tc>
          <w:tcPr>
            <w:tcW w:w="2041" w:type="dxa"/>
          </w:tcPr>
          <w:p w14:paraId="2840AFC0" w14:textId="77777777" w:rsidR="00BA59ED" w:rsidRPr="00380D92" w:rsidRDefault="00BA59ED" w:rsidP="00E557C9">
            <w:pPr>
              <w:spacing w:before="120" w:after="120"/>
              <w:rPr>
                <w:u w:val="single"/>
              </w:rPr>
            </w:pPr>
          </w:p>
        </w:tc>
        <w:tc>
          <w:tcPr>
            <w:tcW w:w="1526" w:type="dxa"/>
          </w:tcPr>
          <w:p w14:paraId="54A30F86" w14:textId="77777777" w:rsidR="00BA59ED" w:rsidRPr="00380D92" w:rsidRDefault="00BA59ED" w:rsidP="00E557C9">
            <w:pPr>
              <w:spacing w:before="120" w:after="120"/>
              <w:rPr>
                <w:u w:val="single"/>
              </w:rPr>
            </w:pPr>
          </w:p>
        </w:tc>
      </w:tr>
    </w:tbl>
    <w:p w14:paraId="5F402B9A" w14:textId="45420797" w:rsidR="00BA59ED" w:rsidRPr="00380D92" w:rsidRDefault="00BA59ED">
      <w:pPr>
        <w:numPr>
          <w:ilvl w:val="0"/>
          <w:numId w:val="50"/>
        </w:numPr>
        <w:spacing w:before="120" w:after="120"/>
        <w:ind w:left="360"/>
        <w:jc w:val="both"/>
      </w:pPr>
      <w:r w:rsidRPr="00380D92">
        <w:rPr>
          <w:b/>
        </w:rPr>
        <w:t>Not Bound to Accept</w:t>
      </w:r>
      <w:r w:rsidRPr="00380D92">
        <w:t xml:space="preserve"> </w:t>
      </w:r>
    </w:p>
    <w:p w14:paraId="3BD591A8" w14:textId="77777777" w:rsidR="00BA59ED" w:rsidRPr="00380D92" w:rsidRDefault="00BA59ED" w:rsidP="00BA59ED">
      <w:pPr>
        <w:spacing w:before="120" w:after="120"/>
        <w:ind w:left="360"/>
        <w:jc w:val="both"/>
      </w:pPr>
      <w:r w:rsidRPr="00380D92">
        <w:t>We understand that you reserve the right to:</w:t>
      </w:r>
    </w:p>
    <w:p w14:paraId="0B41A44A" w14:textId="77777777" w:rsidR="00BA59ED" w:rsidRPr="00380D92" w:rsidRDefault="00BA59ED">
      <w:pPr>
        <w:numPr>
          <w:ilvl w:val="0"/>
          <w:numId w:val="51"/>
        </w:numPr>
        <w:spacing w:before="120" w:after="120"/>
        <w:ind w:left="851" w:hanging="425"/>
        <w:jc w:val="both"/>
      </w:pPr>
      <w:r w:rsidRPr="00380D92">
        <w:lastRenderedPageBreak/>
        <w:t xml:space="preserve">accept or reject any Quotation and are not bound to accept the lowest evaluated cost Quotation, or any other Quotation that you may receive, and </w:t>
      </w:r>
    </w:p>
    <w:p w14:paraId="70485E95" w14:textId="6D067DF2" w:rsidR="00BA59ED" w:rsidRPr="00380D92" w:rsidRDefault="00BA59ED">
      <w:pPr>
        <w:numPr>
          <w:ilvl w:val="0"/>
          <w:numId w:val="51"/>
        </w:numPr>
        <w:spacing w:before="120" w:after="120"/>
        <w:ind w:left="851" w:hanging="425"/>
        <w:jc w:val="both"/>
      </w:pPr>
      <w:r w:rsidRPr="00380D92">
        <w:t xml:space="preserve">annul the RFQ process at any time prior to the award of the Contract without incurring any liability to </w:t>
      </w:r>
      <w:r w:rsidR="005F537E" w:rsidRPr="00380D92">
        <w:t>Contractor</w:t>
      </w:r>
      <w:r w:rsidRPr="00380D92">
        <w:t>s.</w:t>
      </w:r>
    </w:p>
    <w:p w14:paraId="236160B5" w14:textId="526CB457" w:rsidR="00BA59ED" w:rsidRPr="00380D92" w:rsidRDefault="00BA59ED">
      <w:pPr>
        <w:keepNext/>
        <w:numPr>
          <w:ilvl w:val="0"/>
          <w:numId w:val="50"/>
        </w:numPr>
        <w:spacing w:before="120" w:after="120"/>
        <w:ind w:left="360"/>
        <w:jc w:val="both"/>
      </w:pPr>
      <w:r w:rsidRPr="00380D92">
        <w:rPr>
          <w:b/>
        </w:rPr>
        <w:t>Fraud and Corruption</w:t>
      </w:r>
      <w:r w:rsidRPr="00380D92">
        <w:t xml:space="preserve"> </w:t>
      </w:r>
    </w:p>
    <w:p w14:paraId="2F4F4AAB" w14:textId="77777777" w:rsidR="009F12A3" w:rsidRPr="00380D92" w:rsidRDefault="009F12A3" w:rsidP="009F12A3">
      <w:pPr>
        <w:keepNext/>
        <w:spacing w:before="120" w:after="120"/>
        <w:jc w:val="both"/>
      </w:pPr>
    </w:p>
    <w:p w14:paraId="69C7CCDA" w14:textId="77777777" w:rsidR="00BA59ED" w:rsidRPr="00380D92" w:rsidRDefault="00BA59ED" w:rsidP="0076458A">
      <w:pPr>
        <w:spacing w:before="120" w:after="120"/>
        <w:jc w:val="both"/>
      </w:pPr>
      <w:r w:rsidRPr="00380D92">
        <w:t>We hereby certify that we have taken steps to ensure that no person acting for us, or on our behalf, engages in any type of Fraud and Corruption.</w:t>
      </w:r>
    </w:p>
    <w:p w14:paraId="310AC3E1" w14:textId="77777777" w:rsidR="00BA59ED" w:rsidRPr="00380D92" w:rsidRDefault="00BA59ED" w:rsidP="0076458A">
      <w:pPr>
        <w:spacing w:after="120"/>
        <w:rPr>
          <w:iCs/>
        </w:rPr>
      </w:pPr>
    </w:p>
    <w:p w14:paraId="05094BCF" w14:textId="792A0141" w:rsidR="00BA59ED" w:rsidRPr="00380D92" w:rsidRDefault="00BA59ED" w:rsidP="0076458A">
      <w:pPr>
        <w:spacing w:after="120"/>
        <w:rPr>
          <w:iCs/>
        </w:rPr>
      </w:pPr>
      <w:r w:rsidRPr="00380D92">
        <w:rPr>
          <w:iCs/>
        </w:rPr>
        <w:t xml:space="preserve">On behalf of the </w:t>
      </w:r>
      <w:r w:rsidR="005F537E" w:rsidRPr="00380D92">
        <w:rPr>
          <w:iCs/>
        </w:rPr>
        <w:t>Contractor</w:t>
      </w:r>
      <w:r w:rsidRPr="00380D92">
        <w:rPr>
          <w:iCs/>
        </w:rPr>
        <w:t>:</w:t>
      </w:r>
    </w:p>
    <w:p w14:paraId="50ADF919" w14:textId="1DB602C9" w:rsidR="00BA59ED" w:rsidRPr="00380D92" w:rsidRDefault="00BA59ED" w:rsidP="00011218">
      <w:pPr>
        <w:spacing w:after="120"/>
        <w:rPr>
          <w:b/>
          <w:u w:val="single"/>
        </w:rPr>
      </w:pPr>
      <w:r w:rsidRPr="00380D92">
        <w:t xml:space="preserve">Name of the person duly authorized to sign the Quotation on behalf of the </w:t>
      </w:r>
      <w:r w:rsidR="005F537E" w:rsidRPr="00380D92">
        <w:t>Contractor</w:t>
      </w:r>
      <w:r w:rsidRPr="00380D92">
        <w:rPr>
          <w:b/>
        </w:rPr>
        <w:t xml:space="preserve">: </w:t>
      </w:r>
      <w:r w:rsidRPr="00380D92">
        <w:rPr>
          <w:b/>
          <w:u w:val="single"/>
        </w:rPr>
        <w:t>[</w:t>
      </w:r>
      <w:r w:rsidRPr="00380D92">
        <w:rPr>
          <w:b/>
          <w:i/>
          <w:u w:val="single"/>
        </w:rPr>
        <w:t>insert complete name of person duly authorized to sign the Quotation</w:t>
      </w:r>
      <w:r w:rsidRPr="00380D92">
        <w:rPr>
          <w:b/>
          <w:u w:val="single"/>
        </w:rPr>
        <w:t>]</w:t>
      </w:r>
      <w:r w:rsidR="00D915E0" w:rsidRPr="00380D92">
        <w:rPr>
          <w:b/>
          <w:u w:val="single"/>
        </w:rPr>
        <w:t>*</w:t>
      </w:r>
    </w:p>
    <w:p w14:paraId="3D3A1710" w14:textId="77777777" w:rsidR="00BA59ED" w:rsidRPr="00380D92" w:rsidRDefault="00BA59ED" w:rsidP="00011218">
      <w:pPr>
        <w:spacing w:after="120"/>
        <w:rPr>
          <w:b/>
          <w:i/>
        </w:rPr>
      </w:pPr>
      <w:r w:rsidRPr="00380D92">
        <w:t xml:space="preserve">Title of the person signing the Quotation: </w:t>
      </w:r>
      <w:r w:rsidRPr="00380D92">
        <w:rPr>
          <w:b/>
          <w:i/>
          <w:u w:val="single"/>
        </w:rPr>
        <w:t>[insert complete title of the person signing the Quotation]</w:t>
      </w:r>
    </w:p>
    <w:p w14:paraId="51532DD5" w14:textId="77777777" w:rsidR="00BA59ED" w:rsidRPr="00380D92" w:rsidRDefault="00BA59ED" w:rsidP="00011218">
      <w:pPr>
        <w:spacing w:after="120"/>
        <w:rPr>
          <w:b/>
        </w:rPr>
      </w:pPr>
      <w:r w:rsidRPr="00380D92">
        <w:t>Signature of the person named above</w:t>
      </w:r>
      <w:r w:rsidRPr="00380D92">
        <w:rPr>
          <w:b/>
        </w:rPr>
        <w:t xml:space="preserve">: </w:t>
      </w:r>
      <w:r w:rsidRPr="00380D92">
        <w:rPr>
          <w:b/>
          <w:i/>
        </w:rPr>
        <w:t>[insert signature of person whose name and capacity are shown above]</w:t>
      </w:r>
    </w:p>
    <w:p w14:paraId="7F121A05" w14:textId="77777777" w:rsidR="00BA59ED" w:rsidRPr="00380D92" w:rsidRDefault="00BA59ED" w:rsidP="00011218">
      <w:pPr>
        <w:spacing w:after="120"/>
      </w:pPr>
      <w:r w:rsidRPr="00380D92">
        <w:t xml:space="preserve">Date signed </w:t>
      </w:r>
      <w:r w:rsidRPr="00380D92">
        <w:rPr>
          <w:b/>
          <w:i/>
          <w:u w:val="single"/>
        </w:rPr>
        <w:t>[insert date of signing]</w:t>
      </w:r>
      <w:r w:rsidRPr="00380D92">
        <w:t xml:space="preserve"> day of </w:t>
      </w:r>
      <w:r w:rsidRPr="00380D92">
        <w:rPr>
          <w:b/>
          <w:i/>
          <w:u w:val="single"/>
        </w:rPr>
        <w:t>[insert month], [insert year]</w:t>
      </w:r>
    </w:p>
    <w:p w14:paraId="04A28076" w14:textId="77777777" w:rsidR="00906579" w:rsidRPr="00380D92" w:rsidRDefault="00D915E0" w:rsidP="004A105E">
      <w:pPr>
        <w:pStyle w:val="Titre10"/>
        <w:spacing w:before="120" w:after="120"/>
        <w:ind w:left="878" w:right="288"/>
        <w:rPr>
          <w:rFonts w:ascii="Times New Roman" w:hAnsi="Times New Roman" w:cs="Times New Roman"/>
          <w:b w:val="0"/>
          <w:sz w:val="22"/>
          <w:szCs w:val="22"/>
        </w:rPr>
        <w:sectPr w:rsidR="00906579" w:rsidRPr="00380D92" w:rsidSect="00186F0E">
          <w:headerReference w:type="even" r:id="rId34"/>
          <w:headerReference w:type="default" r:id="rId35"/>
          <w:headerReference w:type="first" r:id="rId36"/>
          <w:type w:val="oddPage"/>
          <w:pgSz w:w="12240" w:h="15840" w:code="1"/>
          <w:pgMar w:top="1276" w:right="1440" w:bottom="1440" w:left="1800" w:header="720" w:footer="720" w:gutter="0"/>
          <w:pgNumType w:start="1"/>
          <w:cols w:space="720"/>
          <w:titlePg/>
        </w:sectPr>
      </w:pPr>
      <w:bookmarkStart w:id="165" w:name="_Toc205586989"/>
      <w:r w:rsidRPr="00380D92">
        <w:rPr>
          <w:rFonts w:ascii="Times New Roman" w:hAnsi="Times New Roman" w:cs="Times New Roman"/>
          <w:b w:val="0"/>
          <w:sz w:val="22"/>
          <w:szCs w:val="22"/>
        </w:rPr>
        <w:t>*The power of attorney shall be attached to the Quotation.</w:t>
      </w:r>
      <w:bookmarkEnd w:id="165"/>
    </w:p>
    <w:p w14:paraId="4DE175D5" w14:textId="77777777" w:rsidR="00005202" w:rsidRDefault="006E24C4" w:rsidP="00005202">
      <w:pPr>
        <w:jc w:val="center"/>
        <w:rPr>
          <w:szCs w:val="20"/>
        </w:rPr>
      </w:pPr>
      <w:bookmarkStart w:id="166" w:name="_Toc446329300"/>
      <w:bookmarkStart w:id="167" w:name="_Toc26780480"/>
      <w:bookmarkStart w:id="168" w:name="_Toc482500892"/>
      <w:r w:rsidRPr="00380D92">
        <w:rPr>
          <w:b/>
          <w:bCs/>
          <w:sz w:val="32"/>
          <w:szCs w:val="32"/>
        </w:rPr>
        <w:lastRenderedPageBreak/>
        <w:t>ANNEX</w:t>
      </w:r>
    </w:p>
    <w:p w14:paraId="03A947C5" w14:textId="77777777" w:rsidR="00005202" w:rsidRDefault="00005202" w:rsidP="00005202">
      <w:pPr>
        <w:jc w:val="center"/>
        <w:rPr>
          <w:szCs w:val="20"/>
        </w:rPr>
      </w:pPr>
    </w:p>
    <w:p w14:paraId="1AAB2B51" w14:textId="30625AE5" w:rsidR="008A334D" w:rsidRDefault="00005202" w:rsidP="00005202">
      <w:pPr>
        <w:jc w:val="center"/>
        <w:rPr>
          <w:b/>
          <w:bCs/>
          <w:sz w:val="32"/>
          <w:szCs w:val="32"/>
          <w:lang w:val="en-GB"/>
        </w:rPr>
      </w:pPr>
      <w:r w:rsidRPr="00C56709">
        <w:rPr>
          <w:b/>
          <w:bCs/>
          <w:sz w:val="32"/>
          <w:szCs w:val="32"/>
          <w:lang w:val="en-GB"/>
        </w:rPr>
        <w:t>PLAN</w:t>
      </w:r>
    </w:p>
    <w:p w14:paraId="5643E0C0" w14:textId="77777777" w:rsidR="008A334D" w:rsidRDefault="008A334D" w:rsidP="00005202">
      <w:pPr>
        <w:jc w:val="center"/>
        <w:rPr>
          <w:b/>
          <w:bCs/>
          <w:sz w:val="32"/>
          <w:szCs w:val="32"/>
          <w:lang w:val="en-GB"/>
        </w:rPr>
      </w:pPr>
    </w:p>
    <w:tbl>
      <w:tblPr>
        <w:tblStyle w:val="Grilledutableau"/>
        <w:tblW w:w="6662" w:type="dxa"/>
        <w:jc w:val="center"/>
        <w:tblLook w:val="04A0" w:firstRow="1" w:lastRow="0" w:firstColumn="1" w:lastColumn="0" w:noHBand="0" w:noVBand="1"/>
      </w:tblPr>
      <w:tblGrid>
        <w:gridCol w:w="6816"/>
      </w:tblGrid>
      <w:tr w:rsidR="008A334D" w14:paraId="08140395" w14:textId="77777777" w:rsidTr="00CE3679">
        <w:trPr>
          <w:trHeight w:val="6145"/>
          <w:jc w:val="center"/>
        </w:trPr>
        <w:tc>
          <w:tcPr>
            <w:tcW w:w="6662" w:type="dxa"/>
          </w:tcPr>
          <w:p w14:paraId="50592CAF" w14:textId="3CC70B15" w:rsidR="008A334D" w:rsidRDefault="00CE3679" w:rsidP="00CE3679">
            <w:pPr>
              <w:jc w:val="left"/>
              <w:rPr>
                <w:b/>
                <w:bCs/>
                <w:sz w:val="32"/>
                <w:szCs w:val="32"/>
                <w:lang w:val="en-GB"/>
              </w:rPr>
            </w:pPr>
            <w:r>
              <w:rPr>
                <w:noProof/>
              </w:rPr>
              <w:drawing>
                <wp:inline distT="0" distB="0" distL="0" distR="0" wp14:anchorId="3B010403" wp14:editId="7D4C7567">
                  <wp:extent cx="4191000" cy="3916376"/>
                  <wp:effectExtent l="0" t="0" r="0" b="8255"/>
                  <wp:docPr id="16091743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174389" name=""/>
                          <pic:cNvPicPr/>
                        </pic:nvPicPr>
                        <pic:blipFill>
                          <a:blip r:embed="rId37"/>
                          <a:stretch>
                            <a:fillRect/>
                          </a:stretch>
                        </pic:blipFill>
                        <pic:spPr>
                          <a:xfrm>
                            <a:off x="0" y="0"/>
                            <a:ext cx="4204418" cy="3928915"/>
                          </a:xfrm>
                          <a:prstGeom prst="rect">
                            <a:avLst/>
                          </a:prstGeom>
                        </pic:spPr>
                      </pic:pic>
                    </a:graphicData>
                  </a:graphic>
                </wp:inline>
              </w:drawing>
            </w:r>
          </w:p>
        </w:tc>
      </w:tr>
    </w:tbl>
    <w:p w14:paraId="1DFFFB9C" w14:textId="524A1B0E" w:rsidR="008A334D" w:rsidRDefault="008A334D" w:rsidP="00005202">
      <w:pPr>
        <w:jc w:val="center"/>
        <w:rPr>
          <w:b/>
          <w:bCs/>
          <w:sz w:val="32"/>
          <w:szCs w:val="32"/>
          <w:lang w:val="en-GB"/>
        </w:rPr>
      </w:pPr>
    </w:p>
    <w:p w14:paraId="37388C1F" w14:textId="5B850F5C" w:rsidR="00005202" w:rsidRPr="00C56709" w:rsidRDefault="00005202" w:rsidP="008A334D">
      <w:pPr>
        <w:jc w:val="right"/>
        <w:rPr>
          <w:b/>
          <w:sz w:val="32"/>
          <w:szCs w:val="32"/>
          <w:lang w:val="en-GB"/>
        </w:rPr>
      </w:pPr>
      <w:r w:rsidRPr="00C56709">
        <w:rPr>
          <w:noProof/>
          <w:lang w:val="en-GB"/>
        </w:rPr>
        <w:drawing>
          <wp:inline distT="0" distB="0" distL="0" distR="0" wp14:anchorId="6445AD09" wp14:editId="5FAA1335">
            <wp:extent cx="5680710" cy="3448050"/>
            <wp:effectExtent l="0" t="0" r="0" b="0"/>
            <wp:docPr id="21" name="Picture 2" descr="Une image contenant texte, diagramme, lign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Une image contenant texte, diagramme, ligne, Parallèle&#10;&#10;Description générée automatiquement"/>
                    <pic:cNvPicPr/>
                  </pic:nvPicPr>
                  <pic:blipFill>
                    <a:blip r:embed="rId38"/>
                    <a:stretch>
                      <a:fillRect/>
                    </a:stretch>
                  </pic:blipFill>
                  <pic:spPr>
                    <a:xfrm>
                      <a:off x="0" y="0"/>
                      <a:ext cx="5695872" cy="3457253"/>
                    </a:xfrm>
                    <a:prstGeom prst="rect">
                      <a:avLst/>
                    </a:prstGeom>
                  </pic:spPr>
                </pic:pic>
              </a:graphicData>
            </a:graphic>
          </wp:inline>
        </w:drawing>
      </w:r>
    </w:p>
    <w:p w14:paraId="0F644B38" w14:textId="77777777" w:rsidR="00005202" w:rsidRPr="00C56709" w:rsidRDefault="00005202" w:rsidP="00005202">
      <w:pPr>
        <w:rPr>
          <w:b/>
          <w:sz w:val="32"/>
          <w:szCs w:val="32"/>
          <w:lang w:val="en-GB"/>
        </w:rPr>
      </w:pPr>
    </w:p>
    <w:p w14:paraId="15A6618A" w14:textId="77777777" w:rsidR="00005202" w:rsidRPr="00C56709" w:rsidRDefault="00005202" w:rsidP="00005202">
      <w:pPr>
        <w:rPr>
          <w:b/>
          <w:sz w:val="32"/>
          <w:szCs w:val="32"/>
          <w:lang w:val="en-GB"/>
        </w:rPr>
      </w:pPr>
    </w:p>
    <w:p w14:paraId="2AF89578" w14:textId="77777777" w:rsidR="00005202" w:rsidRPr="00C56709" w:rsidRDefault="00005202" w:rsidP="00005202">
      <w:pPr>
        <w:rPr>
          <w:b/>
          <w:sz w:val="32"/>
          <w:szCs w:val="32"/>
          <w:lang w:val="en-GB"/>
        </w:rPr>
      </w:pPr>
      <w:r w:rsidRPr="00C56709">
        <w:rPr>
          <w:noProof/>
          <w:lang w:val="en-GB"/>
        </w:rPr>
        <w:drawing>
          <wp:inline distT="0" distB="0" distL="0" distR="0" wp14:anchorId="4BF6C04A" wp14:editId="543BA82E">
            <wp:extent cx="6253786" cy="6747933"/>
            <wp:effectExtent l="0" t="0" r="0" b="0"/>
            <wp:docPr id="25" name="Picture 6" descr="Une image contenant diagramme, croquis, texte, Dessin techn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Une image contenant diagramme, croquis, texte, Dessin technique&#10;&#10;Description générée automatiquement"/>
                    <pic:cNvPicPr/>
                  </pic:nvPicPr>
                  <pic:blipFill>
                    <a:blip r:embed="rId39"/>
                    <a:stretch>
                      <a:fillRect/>
                    </a:stretch>
                  </pic:blipFill>
                  <pic:spPr>
                    <a:xfrm>
                      <a:off x="0" y="0"/>
                      <a:ext cx="6255461" cy="6749740"/>
                    </a:xfrm>
                    <a:prstGeom prst="rect">
                      <a:avLst/>
                    </a:prstGeom>
                  </pic:spPr>
                </pic:pic>
              </a:graphicData>
            </a:graphic>
          </wp:inline>
        </w:drawing>
      </w:r>
    </w:p>
    <w:p w14:paraId="1D8AE820" w14:textId="77777777" w:rsidR="00005202" w:rsidRPr="00C56709" w:rsidRDefault="00005202" w:rsidP="00005202">
      <w:pPr>
        <w:rPr>
          <w:b/>
          <w:sz w:val="32"/>
          <w:szCs w:val="32"/>
          <w:lang w:val="en-GB"/>
        </w:rPr>
      </w:pPr>
    </w:p>
    <w:p w14:paraId="74F7CAB2" w14:textId="77777777" w:rsidR="00005202" w:rsidRPr="00C56709" w:rsidRDefault="00005202" w:rsidP="00005202">
      <w:pPr>
        <w:rPr>
          <w:b/>
          <w:sz w:val="32"/>
          <w:szCs w:val="32"/>
          <w:lang w:val="en-GB"/>
        </w:rPr>
      </w:pPr>
      <w:r w:rsidRPr="00C56709">
        <w:rPr>
          <w:noProof/>
          <w:lang w:val="en-GB"/>
        </w:rPr>
        <w:lastRenderedPageBreak/>
        <w:drawing>
          <wp:inline distT="0" distB="0" distL="0" distR="0" wp14:anchorId="0FAFC9A0" wp14:editId="65D6BB97">
            <wp:extent cx="6392876" cy="4418059"/>
            <wp:effectExtent l="0" t="0" r="0" b="0"/>
            <wp:docPr id="26" name="Picture 7" descr="Une image contenant croquis, diagramme, Dessin techniqu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descr="Une image contenant croquis, diagramme, Dessin technique, dessin&#10;&#10;Description générée automatiquement"/>
                    <pic:cNvPicPr/>
                  </pic:nvPicPr>
                  <pic:blipFill>
                    <a:blip r:embed="rId40"/>
                    <a:stretch>
                      <a:fillRect/>
                    </a:stretch>
                  </pic:blipFill>
                  <pic:spPr>
                    <a:xfrm>
                      <a:off x="0" y="0"/>
                      <a:ext cx="6394610" cy="4419257"/>
                    </a:xfrm>
                    <a:prstGeom prst="rect">
                      <a:avLst/>
                    </a:prstGeom>
                  </pic:spPr>
                </pic:pic>
              </a:graphicData>
            </a:graphic>
          </wp:inline>
        </w:drawing>
      </w:r>
    </w:p>
    <w:p w14:paraId="6127FBE8" w14:textId="77777777" w:rsidR="00005202" w:rsidRPr="00C56709" w:rsidRDefault="00005202" w:rsidP="00005202">
      <w:pPr>
        <w:rPr>
          <w:b/>
          <w:sz w:val="32"/>
          <w:szCs w:val="32"/>
          <w:lang w:val="en-GB"/>
        </w:rPr>
      </w:pPr>
      <w:r w:rsidRPr="00C56709">
        <w:rPr>
          <w:noProof/>
          <w:lang w:val="en-GB"/>
        </w:rPr>
        <w:drawing>
          <wp:inline distT="0" distB="0" distL="0" distR="0" wp14:anchorId="79E78018" wp14:editId="412A1CAB">
            <wp:extent cx="6254115" cy="3081866"/>
            <wp:effectExtent l="0" t="0" r="0" b="4445"/>
            <wp:docPr id="27" name="Pictur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descr="Une image contenant texte, Police, capture d’écran, ligne&#10;&#10;Description générée automatiquement"/>
                    <pic:cNvPicPr/>
                  </pic:nvPicPr>
                  <pic:blipFill>
                    <a:blip r:embed="rId41"/>
                    <a:stretch>
                      <a:fillRect/>
                    </a:stretch>
                  </pic:blipFill>
                  <pic:spPr>
                    <a:xfrm>
                      <a:off x="0" y="0"/>
                      <a:ext cx="6257285" cy="3083428"/>
                    </a:xfrm>
                    <a:prstGeom prst="rect">
                      <a:avLst/>
                    </a:prstGeom>
                  </pic:spPr>
                </pic:pic>
              </a:graphicData>
            </a:graphic>
          </wp:inline>
        </w:drawing>
      </w:r>
    </w:p>
    <w:p w14:paraId="55F7ED30" w14:textId="77777777" w:rsidR="00005202" w:rsidRPr="00C56709" w:rsidRDefault="00005202" w:rsidP="00005202">
      <w:pPr>
        <w:rPr>
          <w:b/>
          <w:sz w:val="32"/>
          <w:szCs w:val="32"/>
          <w:lang w:val="en-GB"/>
        </w:rPr>
      </w:pPr>
    </w:p>
    <w:p w14:paraId="23533896" w14:textId="77777777" w:rsidR="00005202" w:rsidRPr="00C56709" w:rsidRDefault="00005202" w:rsidP="00005202">
      <w:pPr>
        <w:rPr>
          <w:b/>
          <w:sz w:val="32"/>
          <w:szCs w:val="32"/>
          <w:lang w:val="en-GB"/>
        </w:rPr>
      </w:pPr>
    </w:p>
    <w:p w14:paraId="4AAE866B" w14:textId="77777777" w:rsidR="00005202" w:rsidRPr="00C56709" w:rsidRDefault="00005202" w:rsidP="00005202">
      <w:pPr>
        <w:rPr>
          <w:b/>
          <w:sz w:val="32"/>
          <w:szCs w:val="32"/>
          <w:lang w:val="en-GB"/>
        </w:rPr>
      </w:pPr>
    </w:p>
    <w:p w14:paraId="24678BFE" w14:textId="77777777" w:rsidR="00005202" w:rsidRPr="00C56709" w:rsidRDefault="00005202" w:rsidP="00005202">
      <w:pPr>
        <w:rPr>
          <w:b/>
          <w:sz w:val="32"/>
          <w:szCs w:val="32"/>
          <w:lang w:val="en-GB"/>
        </w:rPr>
      </w:pPr>
      <w:r w:rsidRPr="00C56709">
        <w:rPr>
          <w:noProof/>
          <w:lang w:val="en-GB"/>
        </w:rPr>
        <w:lastRenderedPageBreak/>
        <w:drawing>
          <wp:inline distT="0" distB="0" distL="0" distR="0" wp14:anchorId="079AA105" wp14:editId="521FE893">
            <wp:extent cx="6291470" cy="4444719"/>
            <wp:effectExtent l="0" t="0" r="0" b="0"/>
            <wp:docPr id="28" name="Picture 5" descr="Une image contenant texte, croquis, diagramme,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 descr="Une image contenant texte, croquis, diagramme, dessin&#10;&#10;Description générée automatiquement"/>
                    <pic:cNvPicPr/>
                  </pic:nvPicPr>
                  <pic:blipFill>
                    <a:blip r:embed="rId42"/>
                    <a:stretch>
                      <a:fillRect/>
                    </a:stretch>
                  </pic:blipFill>
                  <pic:spPr>
                    <a:xfrm>
                      <a:off x="0" y="0"/>
                      <a:ext cx="6319659" cy="4464634"/>
                    </a:xfrm>
                    <a:prstGeom prst="rect">
                      <a:avLst/>
                    </a:prstGeom>
                  </pic:spPr>
                </pic:pic>
              </a:graphicData>
            </a:graphic>
          </wp:inline>
        </w:drawing>
      </w:r>
    </w:p>
    <w:p w14:paraId="33724FF0" w14:textId="77777777" w:rsidR="00005202" w:rsidRPr="00C56709" w:rsidRDefault="00005202" w:rsidP="00005202">
      <w:pPr>
        <w:rPr>
          <w:i/>
          <w:iCs/>
          <w:lang w:val="en-GB"/>
        </w:rPr>
      </w:pPr>
    </w:p>
    <w:p w14:paraId="7763A34B" w14:textId="5D72440B" w:rsidR="00005202" w:rsidRPr="00005202" w:rsidRDefault="00005202" w:rsidP="00005202">
      <w:pPr>
        <w:jc w:val="center"/>
        <w:rPr>
          <w:szCs w:val="20"/>
        </w:rPr>
        <w:sectPr w:rsidR="00005202" w:rsidRPr="00005202" w:rsidSect="00005202">
          <w:pgSz w:w="12240" w:h="15840" w:code="1"/>
          <w:pgMar w:top="709" w:right="1440" w:bottom="1440" w:left="1135" w:header="720" w:footer="720" w:gutter="0"/>
          <w:pgNumType w:start="1"/>
          <w:cols w:space="720"/>
          <w:titlePg/>
          <w:docGrid w:linePitch="326"/>
        </w:sectPr>
      </w:pPr>
    </w:p>
    <w:p w14:paraId="4FEBE2ED" w14:textId="0D564C74" w:rsidR="006E24C4" w:rsidRPr="00380D92" w:rsidRDefault="006E24C4" w:rsidP="006E24C4">
      <w:pPr>
        <w:jc w:val="center"/>
        <w:rPr>
          <w:b/>
          <w:bCs/>
          <w:sz w:val="44"/>
        </w:rPr>
      </w:pPr>
      <w:r w:rsidRPr="00380D92">
        <w:rPr>
          <w:b/>
          <w:bCs/>
          <w:sz w:val="44"/>
        </w:rPr>
        <w:lastRenderedPageBreak/>
        <w:t>Price Schedule and Detailed Specifications forms</w:t>
      </w:r>
    </w:p>
    <w:p w14:paraId="3B598DDC" w14:textId="77777777" w:rsidR="00906579" w:rsidRPr="008A334D" w:rsidRDefault="00906579" w:rsidP="00906579">
      <w:pPr>
        <w:rPr>
          <w:b/>
          <w:bCs/>
          <w:sz w:val="32"/>
          <w:lang w:eastAsia="fr-FR"/>
        </w:rPr>
      </w:pPr>
    </w:p>
    <w:p w14:paraId="42BFBDFB" w14:textId="429A7A7B" w:rsidR="00E61DA7" w:rsidRPr="00380D92" w:rsidRDefault="00E61DA7" w:rsidP="00906579">
      <w:pPr>
        <w:rPr>
          <w:b/>
          <w:bCs/>
          <w:sz w:val="52"/>
          <w:szCs w:val="32"/>
        </w:rPr>
      </w:pPr>
      <w:r w:rsidRPr="008A334D">
        <w:rPr>
          <w:b/>
          <w:bCs/>
          <w:sz w:val="32"/>
          <w:lang w:eastAsia="fr-FR"/>
        </w:rPr>
        <w:t>UNIT PRICE SCHEDULE (in CFA Francs)</w:t>
      </w:r>
    </w:p>
    <w:tbl>
      <w:tblPr>
        <w:tblW w:w="9521" w:type="dxa"/>
        <w:tblCellMar>
          <w:left w:w="70" w:type="dxa"/>
          <w:right w:w="70" w:type="dxa"/>
        </w:tblCellMar>
        <w:tblLook w:val="04A0" w:firstRow="1" w:lastRow="0" w:firstColumn="1" w:lastColumn="0" w:noHBand="0" w:noVBand="1"/>
      </w:tblPr>
      <w:tblGrid>
        <w:gridCol w:w="935"/>
        <w:gridCol w:w="5439"/>
        <w:gridCol w:w="660"/>
        <w:gridCol w:w="1100"/>
        <w:gridCol w:w="1380"/>
        <w:gridCol w:w="7"/>
      </w:tblGrid>
      <w:tr w:rsidR="00576923" w14:paraId="4CD1FA70" w14:textId="77777777" w:rsidTr="00576923">
        <w:trPr>
          <w:trHeight w:val="612"/>
        </w:trPr>
        <w:tc>
          <w:tcPr>
            <w:tcW w:w="9521" w:type="dxa"/>
            <w:gridSpan w:val="6"/>
            <w:tcBorders>
              <w:top w:val="single" w:sz="4" w:space="0" w:color="auto"/>
              <w:left w:val="single" w:sz="4" w:space="0" w:color="auto"/>
              <w:bottom w:val="single" w:sz="8" w:space="0" w:color="auto"/>
              <w:right w:val="single" w:sz="4" w:space="0" w:color="000000"/>
            </w:tcBorders>
            <w:vAlign w:val="center"/>
            <w:hideMark/>
          </w:tcPr>
          <w:p w14:paraId="2994CEE5" w14:textId="1E13A8D4" w:rsidR="00576923" w:rsidRDefault="00576923">
            <w:pPr>
              <w:jc w:val="center"/>
              <w:rPr>
                <w:b/>
                <w:bCs/>
                <w:color w:val="000000"/>
                <w:sz w:val="22"/>
                <w:szCs w:val="22"/>
              </w:rPr>
            </w:pPr>
            <w:r>
              <w:rPr>
                <w:b/>
                <w:bCs/>
                <w:color w:val="000000"/>
                <w:sz w:val="22"/>
                <w:szCs w:val="22"/>
              </w:rPr>
              <w:t xml:space="preserve">SCHEDULE OF UNIT PRICES FOR THE CONSTRUCTION OF 05 LOCK UP SHEDS IN BABONG MARKET, WABANE </w:t>
            </w:r>
            <w:r w:rsidR="000F6C86">
              <w:rPr>
                <w:b/>
                <w:bCs/>
                <w:color w:val="000000"/>
                <w:sz w:val="22"/>
                <w:szCs w:val="22"/>
              </w:rPr>
              <w:t>SUBDIVISION</w:t>
            </w:r>
            <w:r>
              <w:rPr>
                <w:b/>
                <w:bCs/>
                <w:color w:val="000000"/>
                <w:sz w:val="22"/>
                <w:szCs w:val="22"/>
              </w:rPr>
              <w:t>.</w:t>
            </w:r>
          </w:p>
        </w:tc>
      </w:tr>
      <w:tr w:rsidR="00576923" w14:paraId="67347461" w14:textId="77777777" w:rsidTr="00576923">
        <w:trPr>
          <w:gridAfter w:val="1"/>
          <w:wAfter w:w="7" w:type="dxa"/>
          <w:trHeight w:val="276"/>
        </w:trPr>
        <w:tc>
          <w:tcPr>
            <w:tcW w:w="935" w:type="dxa"/>
            <w:tcBorders>
              <w:top w:val="nil"/>
              <w:left w:val="single" w:sz="8" w:space="0" w:color="auto"/>
              <w:bottom w:val="single" w:sz="4" w:space="0" w:color="auto"/>
              <w:right w:val="single" w:sz="4" w:space="0" w:color="auto"/>
            </w:tcBorders>
            <w:vAlign w:val="center"/>
            <w:hideMark/>
          </w:tcPr>
          <w:p w14:paraId="2E816CF6" w14:textId="77777777" w:rsidR="00576923" w:rsidRDefault="00576923">
            <w:pPr>
              <w:jc w:val="center"/>
              <w:rPr>
                <w:b/>
                <w:bCs/>
                <w:sz w:val="22"/>
                <w:szCs w:val="22"/>
              </w:rPr>
            </w:pPr>
            <w:r>
              <w:rPr>
                <w:b/>
                <w:bCs/>
                <w:sz w:val="22"/>
                <w:szCs w:val="22"/>
              </w:rPr>
              <w:t>Lot</w:t>
            </w:r>
          </w:p>
        </w:tc>
        <w:tc>
          <w:tcPr>
            <w:tcW w:w="5439" w:type="dxa"/>
            <w:tcBorders>
              <w:top w:val="nil"/>
              <w:left w:val="nil"/>
              <w:bottom w:val="single" w:sz="4" w:space="0" w:color="auto"/>
              <w:right w:val="single" w:sz="4" w:space="0" w:color="auto"/>
            </w:tcBorders>
            <w:vAlign w:val="center"/>
            <w:hideMark/>
          </w:tcPr>
          <w:p w14:paraId="363DDDC7" w14:textId="77777777" w:rsidR="00576923" w:rsidRDefault="00576923">
            <w:pPr>
              <w:jc w:val="center"/>
              <w:rPr>
                <w:b/>
                <w:bCs/>
                <w:sz w:val="22"/>
                <w:szCs w:val="22"/>
              </w:rPr>
            </w:pPr>
            <w:r>
              <w:rPr>
                <w:b/>
                <w:bCs/>
                <w:sz w:val="22"/>
                <w:szCs w:val="22"/>
              </w:rPr>
              <w:t>Designation</w:t>
            </w:r>
          </w:p>
        </w:tc>
        <w:tc>
          <w:tcPr>
            <w:tcW w:w="660" w:type="dxa"/>
            <w:tcBorders>
              <w:top w:val="nil"/>
              <w:left w:val="nil"/>
              <w:bottom w:val="single" w:sz="4" w:space="0" w:color="auto"/>
              <w:right w:val="single" w:sz="4" w:space="0" w:color="auto"/>
            </w:tcBorders>
            <w:vAlign w:val="center"/>
            <w:hideMark/>
          </w:tcPr>
          <w:p w14:paraId="7E71EEE9" w14:textId="77777777" w:rsidR="00576923" w:rsidRDefault="00576923">
            <w:pPr>
              <w:jc w:val="center"/>
              <w:rPr>
                <w:b/>
                <w:bCs/>
                <w:sz w:val="22"/>
                <w:szCs w:val="22"/>
              </w:rPr>
            </w:pPr>
            <w:r>
              <w:rPr>
                <w:b/>
                <w:bCs/>
                <w:sz w:val="22"/>
                <w:szCs w:val="22"/>
              </w:rPr>
              <w:t>Unit</w:t>
            </w:r>
          </w:p>
        </w:tc>
        <w:tc>
          <w:tcPr>
            <w:tcW w:w="1100" w:type="dxa"/>
            <w:tcBorders>
              <w:top w:val="nil"/>
              <w:left w:val="nil"/>
              <w:bottom w:val="single" w:sz="4" w:space="0" w:color="auto"/>
              <w:right w:val="single" w:sz="4" w:space="0" w:color="auto"/>
            </w:tcBorders>
            <w:vAlign w:val="center"/>
            <w:hideMark/>
          </w:tcPr>
          <w:p w14:paraId="73E755C1" w14:textId="77777777" w:rsidR="00576923" w:rsidRDefault="00576923">
            <w:pPr>
              <w:jc w:val="center"/>
              <w:rPr>
                <w:b/>
                <w:bCs/>
                <w:sz w:val="22"/>
                <w:szCs w:val="22"/>
              </w:rPr>
            </w:pPr>
            <w:r>
              <w:rPr>
                <w:b/>
                <w:bCs/>
                <w:sz w:val="22"/>
                <w:szCs w:val="22"/>
              </w:rPr>
              <w:t>Unit price</w:t>
            </w:r>
          </w:p>
        </w:tc>
        <w:tc>
          <w:tcPr>
            <w:tcW w:w="1380" w:type="dxa"/>
            <w:tcBorders>
              <w:top w:val="nil"/>
              <w:left w:val="nil"/>
              <w:bottom w:val="single" w:sz="4" w:space="0" w:color="auto"/>
              <w:right w:val="single" w:sz="8" w:space="0" w:color="auto"/>
            </w:tcBorders>
            <w:vAlign w:val="center"/>
            <w:hideMark/>
          </w:tcPr>
          <w:p w14:paraId="0CD1C9B9" w14:textId="77777777" w:rsidR="00576923" w:rsidRDefault="00576923">
            <w:pPr>
              <w:jc w:val="center"/>
              <w:rPr>
                <w:b/>
                <w:bCs/>
                <w:sz w:val="22"/>
                <w:szCs w:val="22"/>
              </w:rPr>
            </w:pPr>
            <w:r>
              <w:rPr>
                <w:b/>
                <w:bCs/>
                <w:sz w:val="22"/>
                <w:szCs w:val="22"/>
              </w:rPr>
              <w:t>Total price</w:t>
            </w:r>
          </w:p>
        </w:tc>
      </w:tr>
      <w:tr w:rsidR="00576923" w14:paraId="2F2657E6"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shd w:val="clear" w:color="000000" w:fill="C0C0C0"/>
            <w:noWrap/>
            <w:vAlign w:val="center"/>
            <w:hideMark/>
          </w:tcPr>
          <w:p w14:paraId="62619397" w14:textId="77777777" w:rsidR="00576923" w:rsidRDefault="00576923">
            <w:pPr>
              <w:rPr>
                <w:b/>
                <w:bCs/>
                <w:sz w:val="22"/>
                <w:szCs w:val="22"/>
              </w:rPr>
            </w:pPr>
            <w:r>
              <w:rPr>
                <w:b/>
                <w:bCs/>
                <w:sz w:val="22"/>
                <w:szCs w:val="22"/>
              </w:rPr>
              <w:t>Lot100</w:t>
            </w:r>
          </w:p>
        </w:tc>
        <w:tc>
          <w:tcPr>
            <w:tcW w:w="5439" w:type="dxa"/>
            <w:tcBorders>
              <w:top w:val="nil"/>
              <w:left w:val="nil"/>
              <w:bottom w:val="single" w:sz="4" w:space="0" w:color="auto"/>
              <w:right w:val="single" w:sz="4" w:space="0" w:color="auto"/>
            </w:tcBorders>
            <w:shd w:val="clear" w:color="000000" w:fill="FFFFFF"/>
            <w:vAlign w:val="center"/>
            <w:hideMark/>
          </w:tcPr>
          <w:p w14:paraId="5467E657" w14:textId="77777777" w:rsidR="00576923" w:rsidRDefault="00576923">
            <w:pPr>
              <w:rPr>
                <w:b/>
                <w:bCs/>
                <w:color w:val="000000"/>
                <w:sz w:val="22"/>
                <w:szCs w:val="22"/>
              </w:rPr>
            </w:pPr>
            <w:r>
              <w:rPr>
                <w:b/>
                <w:bCs/>
                <w:color w:val="000000"/>
                <w:sz w:val="22"/>
                <w:szCs w:val="22"/>
              </w:rPr>
              <w:t xml:space="preserve">PRELIMINARY WORKS </w:t>
            </w:r>
          </w:p>
        </w:tc>
        <w:tc>
          <w:tcPr>
            <w:tcW w:w="660" w:type="dxa"/>
            <w:tcBorders>
              <w:top w:val="nil"/>
              <w:left w:val="nil"/>
              <w:bottom w:val="single" w:sz="4" w:space="0" w:color="auto"/>
              <w:right w:val="single" w:sz="4" w:space="0" w:color="auto"/>
            </w:tcBorders>
            <w:noWrap/>
            <w:vAlign w:val="center"/>
            <w:hideMark/>
          </w:tcPr>
          <w:p w14:paraId="30FC7352" w14:textId="77777777" w:rsidR="00576923" w:rsidRDefault="00576923">
            <w:pPr>
              <w:jc w:val="center"/>
              <w:rPr>
                <w:b/>
                <w:bCs/>
                <w:color w:val="000000"/>
                <w:sz w:val="22"/>
                <w:szCs w:val="22"/>
              </w:rPr>
            </w:pPr>
            <w:r>
              <w:rPr>
                <w:b/>
                <w:bCs/>
                <w:color w:val="000000"/>
                <w:sz w:val="22"/>
                <w:szCs w:val="22"/>
              </w:rPr>
              <w:t> </w:t>
            </w:r>
          </w:p>
        </w:tc>
        <w:tc>
          <w:tcPr>
            <w:tcW w:w="1100" w:type="dxa"/>
            <w:tcBorders>
              <w:top w:val="nil"/>
              <w:left w:val="nil"/>
              <w:bottom w:val="single" w:sz="4" w:space="0" w:color="auto"/>
              <w:right w:val="single" w:sz="4" w:space="0" w:color="auto"/>
            </w:tcBorders>
            <w:noWrap/>
            <w:vAlign w:val="center"/>
            <w:hideMark/>
          </w:tcPr>
          <w:p w14:paraId="5FE0D0DA" w14:textId="77777777" w:rsidR="00576923" w:rsidRDefault="00576923">
            <w:pPr>
              <w:rPr>
                <w:b/>
                <w:bCs/>
                <w:color w:val="000000"/>
                <w:sz w:val="22"/>
                <w:szCs w:val="22"/>
              </w:rPr>
            </w:pPr>
            <w:r>
              <w:rPr>
                <w:b/>
                <w:bCs/>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4EB920A6" w14:textId="77777777" w:rsidR="00576923" w:rsidRDefault="00576923">
            <w:pPr>
              <w:rPr>
                <w:b/>
                <w:bCs/>
                <w:color w:val="000000"/>
                <w:sz w:val="22"/>
                <w:szCs w:val="22"/>
              </w:rPr>
            </w:pPr>
            <w:r>
              <w:rPr>
                <w:b/>
                <w:bCs/>
                <w:color w:val="000000"/>
                <w:sz w:val="22"/>
                <w:szCs w:val="22"/>
              </w:rPr>
              <w:t> </w:t>
            </w:r>
          </w:p>
        </w:tc>
      </w:tr>
      <w:tr w:rsidR="00576923" w14:paraId="57E6B16D"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6D06D2FE" w14:textId="77777777" w:rsidR="00576923" w:rsidRDefault="00576923">
            <w:pPr>
              <w:rPr>
                <w:sz w:val="22"/>
                <w:szCs w:val="22"/>
              </w:rPr>
            </w:pPr>
            <w:r>
              <w:rPr>
                <w:sz w:val="22"/>
                <w:szCs w:val="22"/>
              </w:rPr>
              <w:t>101</w:t>
            </w:r>
          </w:p>
        </w:tc>
        <w:tc>
          <w:tcPr>
            <w:tcW w:w="5439" w:type="dxa"/>
            <w:tcBorders>
              <w:top w:val="nil"/>
              <w:left w:val="nil"/>
              <w:bottom w:val="single" w:sz="4" w:space="0" w:color="auto"/>
              <w:right w:val="single" w:sz="4" w:space="0" w:color="auto"/>
            </w:tcBorders>
            <w:vAlign w:val="center"/>
            <w:hideMark/>
          </w:tcPr>
          <w:p w14:paraId="39D93C35" w14:textId="5CC0CB10" w:rsidR="00576923" w:rsidRDefault="000F6C86">
            <w:pPr>
              <w:rPr>
                <w:color w:val="000000"/>
                <w:sz w:val="22"/>
                <w:szCs w:val="22"/>
              </w:rPr>
            </w:pPr>
            <w:r>
              <w:rPr>
                <w:color w:val="000000"/>
                <w:sz w:val="22"/>
                <w:szCs w:val="22"/>
              </w:rPr>
              <w:t>Installation and setting out of buildings</w:t>
            </w:r>
          </w:p>
        </w:tc>
        <w:tc>
          <w:tcPr>
            <w:tcW w:w="660" w:type="dxa"/>
            <w:tcBorders>
              <w:top w:val="nil"/>
              <w:left w:val="nil"/>
              <w:bottom w:val="single" w:sz="4" w:space="0" w:color="auto"/>
              <w:right w:val="single" w:sz="4" w:space="0" w:color="auto"/>
            </w:tcBorders>
            <w:vAlign w:val="center"/>
            <w:hideMark/>
          </w:tcPr>
          <w:p w14:paraId="5DE78050" w14:textId="77777777" w:rsidR="00576923" w:rsidRDefault="00576923">
            <w:pPr>
              <w:jc w:val="center"/>
              <w:rPr>
                <w:color w:val="000000"/>
                <w:sz w:val="22"/>
                <w:szCs w:val="22"/>
              </w:rPr>
            </w:pPr>
            <w:r>
              <w:rPr>
                <w:color w:val="000000"/>
                <w:sz w:val="22"/>
                <w:szCs w:val="22"/>
              </w:rPr>
              <w:t>ff</w:t>
            </w:r>
          </w:p>
        </w:tc>
        <w:tc>
          <w:tcPr>
            <w:tcW w:w="1100" w:type="dxa"/>
            <w:tcBorders>
              <w:top w:val="nil"/>
              <w:left w:val="nil"/>
              <w:bottom w:val="single" w:sz="4" w:space="0" w:color="auto"/>
              <w:right w:val="single" w:sz="4" w:space="0" w:color="auto"/>
            </w:tcBorders>
            <w:noWrap/>
            <w:vAlign w:val="center"/>
            <w:hideMark/>
          </w:tcPr>
          <w:p w14:paraId="15326CB5"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4A8127F5" w14:textId="77777777" w:rsidR="00576923" w:rsidRDefault="00576923">
            <w:pPr>
              <w:rPr>
                <w:color w:val="000000"/>
                <w:sz w:val="22"/>
                <w:szCs w:val="22"/>
              </w:rPr>
            </w:pPr>
            <w:r>
              <w:rPr>
                <w:color w:val="000000"/>
                <w:sz w:val="22"/>
                <w:szCs w:val="22"/>
              </w:rPr>
              <w:t> </w:t>
            </w:r>
          </w:p>
        </w:tc>
      </w:tr>
      <w:tr w:rsidR="00576923" w14:paraId="47D7CB1B"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065259D1" w14:textId="77777777" w:rsidR="00576923" w:rsidRDefault="00576923">
            <w:pPr>
              <w:rPr>
                <w:sz w:val="22"/>
                <w:szCs w:val="22"/>
              </w:rPr>
            </w:pPr>
            <w:r>
              <w:rPr>
                <w:sz w:val="22"/>
                <w:szCs w:val="22"/>
              </w:rPr>
              <w:t>102</w:t>
            </w:r>
          </w:p>
        </w:tc>
        <w:tc>
          <w:tcPr>
            <w:tcW w:w="5439" w:type="dxa"/>
            <w:tcBorders>
              <w:top w:val="nil"/>
              <w:left w:val="nil"/>
              <w:bottom w:val="single" w:sz="4" w:space="0" w:color="auto"/>
              <w:right w:val="single" w:sz="4" w:space="0" w:color="auto"/>
            </w:tcBorders>
            <w:vAlign w:val="center"/>
            <w:hideMark/>
          </w:tcPr>
          <w:p w14:paraId="204C615F" w14:textId="2443074A" w:rsidR="000F6C86" w:rsidRPr="000F6C86" w:rsidRDefault="000F6C86">
            <w:pPr>
              <w:rPr>
                <w:color w:val="000000"/>
                <w:sz w:val="22"/>
                <w:szCs w:val="22"/>
              </w:rPr>
            </w:pPr>
            <w:r w:rsidRPr="000F6C86">
              <w:rPr>
                <w:color w:val="000000"/>
                <w:sz w:val="22"/>
                <w:szCs w:val="22"/>
              </w:rPr>
              <w:t>Studies (plans details, program of execution, ESMP, etc.)</w:t>
            </w:r>
          </w:p>
        </w:tc>
        <w:tc>
          <w:tcPr>
            <w:tcW w:w="660" w:type="dxa"/>
            <w:tcBorders>
              <w:top w:val="nil"/>
              <w:left w:val="nil"/>
              <w:bottom w:val="single" w:sz="4" w:space="0" w:color="auto"/>
              <w:right w:val="single" w:sz="4" w:space="0" w:color="auto"/>
            </w:tcBorders>
            <w:noWrap/>
            <w:vAlign w:val="center"/>
            <w:hideMark/>
          </w:tcPr>
          <w:p w14:paraId="2D404710" w14:textId="77777777" w:rsidR="00576923" w:rsidRDefault="00576923">
            <w:pPr>
              <w:jc w:val="center"/>
              <w:rPr>
                <w:color w:val="000000"/>
                <w:sz w:val="22"/>
                <w:szCs w:val="22"/>
              </w:rPr>
            </w:pPr>
            <w:r>
              <w:rPr>
                <w:color w:val="000000"/>
                <w:sz w:val="22"/>
                <w:szCs w:val="22"/>
              </w:rPr>
              <w:t>ff</w:t>
            </w:r>
          </w:p>
        </w:tc>
        <w:tc>
          <w:tcPr>
            <w:tcW w:w="1100" w:type="dxa"/>
            <w:tcBorders>
              <w:top w:val="nil"/>
              <w:left w:val="nil"/>
              <w:bottom w:val="single" w:sz="4" w:space="0" w:color="auto"/>
              <w:right w:val="single" w:sz="4" w:space="0" w:color="auto"/>
            </w:tcBorders>
            <w:noWrap/>
            <w:vAlign w:val="center"/>
            <w:hideMark/>
          </w:tcPr>
          <w:p w14:paraId="15F30A94"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27E99A79" w14:textId="77777777" w:rsidR="00576923" w:rsidRDefault="00576923">
            <w:pPr>
              <w:rPr>
                <w:color w:val="000000"/>
                <w:sz w:val="22"/>
                <w:szCs w:val="22"/>
              </w:rPr>
            </w:pPr>
            <w:r>
              <w:rPr>
                <w:color w:val="000000"/>
                <w:sz w:val="22"/>
                <w:szCs w:val="22"/>
              </w:rPr>
              <w:t> </w:t>
            </w:r>
          </w:p>
        </w:tc>
      </w:tr>
      <w:tr w:rsidR="00576923" w14:paraId="219379BB"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3C9798A9" w14:textId="77777777" w:rsidR="00576923" w:rsidRDefault="00576923">
            <w:pPr>
              <w:rPr>
                <w:sz w:val="22"/>
                <w:szCs w:val="22"/>
              </w:rPr>
            </w:pPr>
            <w:r>
              <w:rPr>
                <w:sz w:val="22"/>
                <w:szCs w:val="22"/>
              </w:rPr>
              <w:t> </w:t>
            </w:r>
          </w:p>
        </w:tc>
        <w:tc>
          <w:tcPr>
            <w:tcW w:w="5439" w:type="dxa"/>
            <w:tcBorders>
              <w:top w:val="nil"/>
              <w:left w:val="nil"/>
              <w:bottom w:val="single" w:sz="4" w:space="0" w:color="auto"/>
              <w:right w:val="single" w:sz="4" w:space="0" w:color="auto"/>
            </w:tcBorders>
            <w:vAlign w:val="center"/>
            <w:hideMark/>
          </w:tcPr>
          <w:p w14:paraId="1EC85AAC" w14:textId="77777777" w:rsidR="00576923" w:rsidRDefault="00576923">
            <w:pPr>
              <w:rPr>
                <w:b/>
                <w:bCs/>
                <w:color w:val="000000"/>
                <w:sz w:val="22"/>
                <w:szCs w:val="22"/>
              </w:rPr>
            </w:pPr>
            <w:r>
              <w:rPr>
                <w:b/>
                <w:bCs/>
                <w:color w:val="000000"/>
                <w:sz w:val="22"/>
                <w:szCs w:val="22"/>
              </w:rPr>
              <w:t> </w:t>
            </w:r>
          </w:p>
        </w:tc>
        <w:tc>
          <w:tcPr>
            <w:tcW w:w="660" w:type="dxa"/>
            <w:tcBorders>
              <w:top w:val="nil"/>
              <w:left w:val="nil"/>
              <w:bottom w:val="single" w:sz="4" w:space="0" w:color="auto"/>
              <w:right w:val="single" w:sz="4" w:space="0" w:color="auto"/>
            </w:tcBorders>
            <w:noWrap/>
            <w:vAlign w:val="center"/>
            <w:hideMark/>
          </w:tcPr>
          <w:p w14:paraId="074B32B5" w14:textId="77777777" w:rsidR="00576923" w:rsidRDefault="00576923">
            <w:pPr>
              <w:jc w:val="center"/>
              <w:rPr>
                <w:color w:val="000000"/>
                <w:sz w:val="22"/>
                <w:szCs w:val="22"/>
              </w:rPr>
            </w:pPr>
            <w:r>
              <w:rPr>
                <w:color w:val="000000"/>
                <w:sz w:val="22"/>
                <w:szCs w:val="22"/>
              </w:rPr>
              <w:t> </w:t>
            </w:r>
          </w:p>
        </w:tc>
        <w:tc>
          <w:tcPr>
            <w:tcW w:w="1100" w:type="dxa"/>
            <w:tcBorders>
              <w:top w:val="nil"/>
              <w:left w:val="nil"/>
              <w:bottom w:val="single" w:sz="4" w:space="0" w:color="auto"/>
              <w:right w:val="single" w:sz="4" w:space="0" w:color="auto"/>
            </w:tcBorders>
            <w:noWrap/>
            <w:vAlign w:val="center"/>
            <w:hideMark/>
          </w:tcPr>
          <w:p w14:paraId="6AE50266"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6E99E92E" w14:textId="77777777" w:rsidR="00576923" w:rsidRDefault="00576923">
            <w:pPr>
              <w:rPr>
                <w:b/>
                <w:bCs/>
                <w:color w:val="000000"/>
                <w:sz w:val="22"/>
                <w:szCs w:val="22"/>
              </w:rPr>
            </w:pPr>
            <w:r>
              <w:rPr>
                <w:b/>
                <w:bCs/>
                <w:color w:val="000000"/>
                <w:sz w:val="22"/>
                <w:szCs w:val="22"/>
              </w:rPr>
              <w:t> </w:t>
            </w:r>
          </w:p>
        </w:tc>
      </w:tr>
      <w:tr w:rsidR="00576923" w14:paraId="741BA53C"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31B1C3B1" w14:textId="77777777" w:rsidR="00576923" w:rsidRDefault="00576923">
            <w:pPr>
              <w:rPr>
                <w:b/>
                <w:bCs/>
                <w:sz w:val="22"/>
                <w:szCs w:val="22"/>
              </w:rPr>
            </w:pPr>
            <w:r>
              <w:rPr>
                <w:b/>
                <w:bCs/>
                <w:sz w:val="22"/>
                <w:szCs w:val="22"/>
              </w:rPr>
              <w:t>Lot 200</w:t>
            </w:r>
          </w:p>
        </w:tc>
        <w:tc>
          <w:tcPr>
            <w:tcW w:w="5439" w:type="dxa"/>
            <w:tcBorders>
              <w:top w:val="nil"/>
              <w:left w:val="nil"/>
              <w:bottom w:val="single" w:sz="4" w:space="0" w:color="auto"/>
              <w:right w:val="single" w:sz="4" w:space="0" w:color="auto"/>
            </w:tcBorders>
            <w:vAlign w:val="center"/>
            <w:hideMark/>
          </w:tcPr>
          <w:p w14:paraId="0BAD1F17" w14:textId="77777777" w:rsidR="00576923" w:rsidRDefault="00576923">
            <w:pPr>
              <w:rPr>
                <w:b/>
                <w:bCs/>
                <w:color w:val="000000"/>
                <w:sz w:val="22"/>
                <w:szCs w:val="22"/>
              </w:rPr>
            </w:pPr>
            <w:r>
              <w:rPr>
                <w:b/>
                <w:bCs/>
                <w:color w:val="000000"/>
                <w:sz w:val="22"/>
                <w:szCs w:val="22"/>
              </w:rPr>
              <w:t>Earth works</w:t>
            </w:r>
          </w:p>
        </w:tc>
        <w:tc>
          <w:tcPr>
            <w:tcW w:w="3140" w:type="dxa"/>
            <w:gridSpan w:val="3"/>
            <w:tcBorders>
              <w:top w:val="single" w:sz="4" w:space="0" w:color="auto"/>
              <w:left w:val="nil"/>
              <w:bottom w:val="single" w:sz="4" w:space="0" w:color="auto"/>
              <w:right w:val="single" w:sz="8" w:space="0" w:color="000000"/>
            </w:tcBorders>
            <w:noWrap/>
            <w:vAlign w:val="center"/>
            <w:hideMark/>
          </w:tcPr>
          <w:p w14:paraId="0B8E7B44" w14:textId="77777777" w:rsidR="00576923" w:rsidRDefault="00576923">
            <w:pPr>
              <w:jc w:val="center"/>
              <w:rPr>
                <w:color w:val="000000"/>
                <w:sz w:val="22"/>
                <w:szCs w:val="22"/>
              </w:rPr>
            </w:pPr>
            <w:r>
              <w:rPr>
                <w:color w:val="000000"/>
                <w:sz w:val="22"/>
                <w:szCs w:val="22"/>
              </w:rPr>
              <w:t> </w:t>
            </w:r>
          </w:p>
        </w:tc>
      </w:tr>
      <w:tr w:rsidR="00576923" w14:paraId="6E298454"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639EDE37" w14:textId="77777777" w:rsidR="00576923" w:rsidRDefault="00576923">
            <w:pPr>
              <w:rPr>
                <w:sz w:val="22"/>
                <w:szCs w:val="22"/>
              </w:rPr>
            </w:pPr>
            <w:r>
              <w:rPr>
                <w:sz w:val="22"/>
                <w:szCs w:val="22"/>
              </w:rPr>
              <w:t>201</w:t>
            </w:r>
          </w:p>
        </w:tc>
        <w:tc>
          <w:tcPr>
            <w:tcW w:w="5439" w:type="dxa"/>
            <w:tcBorders>
              <w:top w:val="nil"/>
              <w:left w:val="nil"/>
              <w:bottom w:val="single" w:sz="4" w:space="0" w:color="auto"/>
              <w:right w:val="single" w:sz="4" w:space="0" w:color="auto"/>
            </w:tcBorders>
            <w:vAlign w:val="center"/>
            <w:hideMark/>
          </w:tcPr>
          <w:p w14:paraId="60BFC1B7" w14:textId="77777777" w:rsidR="00576923" w:rsidRDefault="00576923">
            <w:pPr>
              <w:rPr>
                <w:color w:val="000000"/>
                <w:sz w:val="22"/>
                <w:szCs w:val="22"/>
              </w:rPr>
            </w:pPr>
            <w:r>
              <w:rPr>
                <w:color w:val="000000"/>
                <w:sz w:val="22"/>
                <w:szCs w:val="22"/>
              </w:rPr>
              <w:t>Excavation of footings</w:t>
            </w:r>
          </w:p>
        </w:tc>
        <w:tc>
          <w:tcPr>
            <w:tcW w:w="660" w:type="dxa"/>
            <w:tcBorders>
              <w:top w:val="nil"/>
              <w:left w:val="nil"/>
              <w:bottom w:val="single" w:sz="4" w:space="0" w:color="auto"/>
              <w:right w:val="single" w:sz="4" w:space="0" w:color="auto"/>
            </w:tcBorders>
            <w:noWrap/>
            <w:vAlign w:val="center"/>
            <w:hideMark/>
          </w:tcPr>
          <w:p w14:paraId="37776C3D"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noWrap/>
            <w:vAlign w:val="center"/>
            <w:hideMark/>
          </w:tcPr>
          <w:p w14:paraId="7B802311"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7DCE4B3E" w14:textId="77777777" w:rsidR="00576923" w:rsidRDefault="00576923">
            <w:pPr>
              <w:rPr>
                <w:color w:val="000000"/>
                <w:sz w:val="22"/>
                <w:szCs w:val="22"/>
              </w:rPr>
            </w:pPr>
            <w:r>
              <w:rPr>
                <w:color w:val="000000"/>
                <w:sz w:val="22"/>
                <w:szCs w:val="22"/>
              </w:rPr>
              <w:t> </w:t>
            </w:r>
          </w:p>
        </w:tc>
      </w:tr>
      <w:tr w:rsidR="00576923" w14:paraId="249BAA91"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49C67FA1" w14:textId="77777777" w:rsidR="00576923" w:rsidRDefault="00576923">
            <w:pPr>
              <w:rPr>
                <w:sz w:val="22"/>
                <w:szCs w:val="22"/>
              </w:rPr>
            </w:pPr>
            <w:r>
              <w:rPr>
                <w:sz w:val="22"/>
                <w:szCs w:val="22"/>
              </w:rPr>
              <w:t>202</w:t>
            </w:r>
          </w:p>
        </w:tc>
        <w:tc>
          <w:tcPr>
            <w:tcW w:w="5439" w:type="dxa"/>
            <w:tcBorders>
              <w:top w:val="nil"/>
              <w:left w:val="nil"/>
              <w:bottom w:val="single" w:sz="4" w:space="0" w:color="auto"/>
              <w:right w:val="single" w:sz="4" w:space="0" w:color="auto"/>
            </w:tcBorders>
            <w:vAlign w:val="center"/>
            <w:hideMark/>
          </w:tcPr>
          <w:p w14:paraId="5F1B19BB" w14:textId="77777777" w:rsidR="00576923" w:rsidRDefault="00576923">
            <w:pPr>
              <w:rPr>
                <w:color w:val="000000"/>
                <w:sz w:val="22"/>
                <w:szCs w:val="22"/>
              </w:rPr>
            </w:pPr>
            <w:r>
              <w:rPr>
                <w:color w:val="000000"/>
                <w:sz w:val="22"/>
                <w:szCs w:val="22"/>
              </w:rPr>
              <w:t>Excavation of foundation trenches</w:t>
            </w:r>
          </w:p>
        </w:tc>
        <w:tc>
          <w:tcPr>
            <w:tcW w:w="660" w:type="dxa"/>
            <w:tcBorders>
              <w:top w:val="nil"/>
              <w:left w:val="nil"/>
              <w:bottom w:val="single" w:sz="4" w:space="0" w:color="auto"/>
              <w:right w:val="single" w:sz="4" w:space="0" w:color="auto"/>
            </w:tcBorders>
            <w:noWrap/>
            <w:vAlign w:val="center"/>
            <w:hideMark/>
          </w:tcPr>
          <w:p w14:paraId="2DB6F766" w14:textId="77777777" w:rsidR="00576923" w:rsidRDefault="00576923">
            <w:pPr>
              <w:jc w:val="center"/>
              <w:rPr>
                <w:color w:val="000000"/>
                <w:sz w:val="22"/>
                <w:szCs w:val="22"/>
              </w:rPr>
            </w:pPr>
            <w:r>
              <w:rPr>
                <w:color w:val="000000"/>
                <w:sz w:val="22"/>
                <w:szCs w:val="22"/>
              </w:rPr>
              <w:t>ml</w:t>
            </w:r>
          </w:p>
        </w:tc>
        <w:tc>
          <w:tcPr>
            <w:tcW w:w="1100" w:type="dxa"/>
            <w:tcBorders>
              <w:top w:val="nil"/>
              <w:left w:val="nil"/>
              <w:bottom w:val="single" w:sz="4" w:space="0" w:color="auto"/>
              <w:right w:val="single" w:sz="4" w:space="0" w:color="auto"/>
            </w:tcBorders>
            <w:noWrap/>
            <w:vAlign w:val="center"/>
            <w:hideMark/>
          </w:tcPr>
          <w:p w14:paraId="5F3DBD13"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5E8B6482" w14:textId="77777777" w:rsidR="00576923" w:rsidRDefault="00576923">
            <w:pPr>
              <w:rPr>
                <w:color w:val="000000"/>
                <w:sz w:val="22"/>
                <w:szCs w:val="22"/>
              </w:rPr>
            </w:pPr>
            <w:r>
              <w:rPr>
                <w:color w:val="000000"/>
                <w:sz w:val="22"/>
                <w:szCs w:val="22"/>
              </w:rPr>
              <w:t> </w:t>
            </w:r>
          </w:p>
        </w:tc>
      </w:tr>
      <w:tr w:rsidR="00576923" w14:paraId="76495A80"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02EB4044" w14:textId="77777777" w:rsidR="00576923" w:rsidRDefault="00576923">
            <w:pPr>
              <w:rPr>
                <w:sz w:val="22"/>
                <w:szCs w:val="22"/>
              </w:rPr>
            </w:pPr>
            <w:r>
              <w:rPr>
                <w:sz w:val="22"/>
                <w:szCs w:val="22"/>
              </w:rPr>
              <w:t>203</w:t>
            </w:r>
          </w:p>
        </w:tc>
        <w:tc>
          <w:tcPr>
            <w:tcW w:w="5439" w:type="dxa"/>
            <w:tcBorders>
              <w:top w:val="nil"/>
              <w:left w:val="nil"/>
              <w:bottom w:val="single" w:sz="4" w:space="0" w:color="auto"/>
              <w:right w:val="single" w:sz="4" w:space="0" w:color="auto"/>
            </w:tcBorders>
            <w:vAlign w:val="center"/>
            <w:hideMark/>
          </w:tcPr>
          <w:p w14:paraId="160D1E0A" w14:textId="77777777" w:rsidR="00576923" w:rsidRDefault="00576923">
            <w:pPr>
              <w:rPr>
                <w:color w:val="000000"/>
                <w:sz w:val="22"/>
                <w:szCs w:val="22"/>
              </w:rPr>
            </w:pPr>
            <w:r>
              <w:rPr>
                <w:color w:val="000000"/>
                <w:sz w:val="22"/>
                <w:szCs w:val="22"/>
              </w:rPr>
              <w:t>Backfilling of the foundation trenches</w:t>
            </w:r>
          </w:p>
        </w:tc>
        <w:tc>
          <w:tcPr>
            <w:tcW w:w="660" w:type="dxa"/>
            <w:tcBorders>
              <w:top w:val="nil"/>
              <w:left w:val="nil"/>
              <w:bottom w:val="single" w:sz="4" w:space="0" w:color="auto"/>
              <w:right w:val="single" w:sz="4" w:space="0" w:color="auto"/>
            </w:tcBorders>
            <w:noWrap/>
            <w:vAlign w:val="center"/>
            <w:hideMark/>
          </w:tcPr>
          <w:p w14:paraId="104614FE"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noWrap/>
            <w:vAlign w:val="center"/>
            <w:hideMark/>
          </w:tcPr>
          <w:p w14:paraId="6BA016F5"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779DA82A" w14:textId="77777777" w:rsidR="00576923" w:rsidRDefault="00576923">
            <w:pPr>
              <w:rPr>
                <w:color w:val="000000"/>
                <w:sz w:val="22"/>
                <w:szCs w:val="22"/>
              </w:rPr>
            </w:pPr>
            <w:r>
              <w:rPr>
                <w:color w:val="000000"/>
                <w:sz w:val="22"/>
                <w:szCs w:val="22"/>
              </w:rPr>
              <w:t> </w:t>
            </w:r>
          </w:p>
        </w:tc>
      </w:tr>
      <w:tr w:rsidR="00576923" w14:paraId="350C07C4"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7721DB74" w14:textId="77777777" w:rsidR="00576923" w:rsidRDefault="00576923">
            <w:pPr>
              <w:rPr>
                <w:sz w:val="22"/>
                <w:szCs w:val="22"/>
              </w:rPr>
            </w:pPr>
            <w:r>
              <w:rPr>
                <w:sz w:val="22"/>
                <w:szCs w:val="22"/>
              </w:rPr>
              <w:t>204</w:t>
            </w:r>
          </w:p>
        </w:tc>
        <w:tc>
          <w:tcPr>
            <w:tcW w:w="5439" w:type="dxa"/>
            <w:tcBorders>
              <w:top w:val="nil"/>
              <w:left w:val="nil"/>
              <w:bottom w:val="single" w:sz="4" w:space="0" w:color="auto"/>
              <w:right w:val="single" w:sz="4" w:space="0" w:color="auto"/>
            </w:tcBorders>
            <w:vAlign w:val="center"/>
            <w:hideMark/>
          </w:tcPr>
          <w:p w14:paraId="68ECF430" w14:textId="77777777" w:rsidR="00576923" w:rsidRDefault="00576923">
            <w:pPr>
              <w:rPr>
                <w:color w:val="000000"/>
                <w:sz w:val="22"/>
                <w:szCs w:val="22"/>
              </w:rPr>
            </w:pPr>
            <w:r>
              <w:rPr>
                <w:color w:val="000000"/>
                <w:sz w:val="22"/>
                <w:szCs w:val="22"/>
              </w:rPr>
              <w:t>Backfilling of compacted soil beneath the flooring</w:t>
            </w:r>
          </w:p>
        </w:tc>
        <w:tc>
          <w:tcPr>
            <w:tcW w:w="660" w:type="dxa"/>
            <w:tcBorders>
              <w:top w:val="nil"/>
              <w:left w:val="nil"/>
              <w:bottom w:val="single" w:sz="4" w:space="0" w:color="auto"/>
              <w:right w:val="single" w:sz="4" w:space="0" w:color="auto"/>
            </w:tcBorders>
            <w:noWrap/>
            <w:vAlign w:val="center"/>
            <w:hideMark/>
          </w:tcPr>
          <w:p w14:paraId="6560C9CD"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noWrap/>
            <w:vAlign w:val="center"/>
            <w:hideMark/>
          </w:tcPr>
          <w:p w14:paraId="4D2A9AAF"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767D03E9" w14:textId="77777777" w:rsidR="00576923" w:rsidRDefault="00576923">
            <w:pPr>
              <w:rPr>
                <w:color w:val="000000"/>
                <w:sz w:val="22"/>
                <w:szCs w:val="22"/>
              </w:rPr>
            </w:pPr>
            <w:r>
              <w:rPr>
                <w:color w:val="000000"/>
                <w:sz w:val="22"/>
                <w:szCs w:val="22"/>
              </w:rPr>
              <w:t> </w:t>
            </w:r>
          </w:p>
        </w:tc>
      </w:tr>
      <w:tr w:rsidR="00576923" w14:paraId="77B6C257"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2992C970" w14:textId="77777777" w:rsidR="00576923" w:rsidRDefault="00576923">
            <w:pPr>
              <w:rPr>
                <w:sz w:val="22"/>
                <w:szCs w:val="22"/>
              </w:rPr>
            </w:pPr>
            <w:r>
              <w:rPr>
                <w:sz w:val="22"/>
                <w:szCs w:val="22"/>
              </w:rPr>
              <w:t> </w:t>
            </w:r>
          </w:p>
        </w:tc>
        <w:tc>
          <w:tcPr>
            <w:tcW w:w="5439" w:type="dxa"/>
            <w:tcBorders>
              <w:top w:val="nil"/>
              <w:left w:val="nil"/>
              <w:bottom w:val="single" w:sz="4" w:space="0" w:color="auto"/>
              <w:right w:val="single" w:sz="4" w:space="0" w:color="auto"/>
            </w:tcBorders>
            <w:vAlign w:val="center"/>
            <w:hideMark/>
          </w:tcPr>
          <w:p w14:paraId="7F46A25A" w14:textId="77777777" w:rsidR="00576923" w:rsidRDefault="00576923">
            <w:pPr>
              <w:rPr>
                <w:b/>
                <w:bCs/>
                <w:color w:val="000000"/>
                <w:sz w:val="22"/>
                <w:szCs w:val="22"/>
              </w:rPr>
            </w:pPr>
            <w:r>
              <w:rPr>
                <w:b/>
                <w:bCs/>
                <w:color w:val="000000"/>
                <w:sz w:val="22"/>
                <w:szCs w:val="22"/>
              </w:rPr>
              <w:t> </w:t>
            </w:r>
          </w:p>
        </w:tc>
        <w:tc>
          <w:tcPr>
            <w:tcW w:w="660" w:type="dxa"/>
            <w:tcBorders>
              <w:top w:val="nil"/>
              <w:left w:val="nil"/>
              <w:bottom w:val="single" w:sz="4" w:space="0" w:color="auto"/>
              <w:right w:val="single" w:sz="4" w:space="0" w:color="auto"/>
            </w:tcBorders>
            <w:noWrap/>
            <w:vAlign w:val="center"/>
            <w:hideMark/>
          </w:tcPr>
          <w:p w14:paraId="53CF60A3" w14:textId="77777777" w:rsidR="00576923" w:rsidRDefault="00576923">
            <w:pPr>
              <w:jc w:val="center"/>
              <w:rPr>
                <w:color w:val="000000"/>
                <w:sz w:val="22"/>
                <w:szCs w:val="22"/>
              </w:rPr>
            </w:pPr>
            <w:r>
              <w:rPr>
                <w:color w:val="000000"/>
                <w:sz w:val="22"/>
                <w:szCs w:val="22"/>
              </w:rPr>
              <w:t> </w:t>
            </w:r>
          </w:p>
        </w:tc>
        <w:tc>
          <w:tcPr>
            <w:tcW w:w="1100" w:type="dxa"/>
            <w:tcBorders>
              <w:top w:val="nil"/>
              <w:left w:val="nil"/>
              <w:bottom w:val="single" w:sz="4" w:space="0" w:color="auto"/>
              <w:right w:val="single" w:sz="4" w:space="0" w:color="auto"/>
            </w:tcBorders>
            <w:noWrap/>
            <w:vAlign w:val="center"/>
            <w:hideMark/>
          </w:tcPr>
          <w:p w14:paraId="55BB367D"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0A263B1F" w14:textId="77777777" w:rsidR="00576923" w:rsidRDefault="00576923">
            <w:pPr>
              <w:rPr>
                <w:b/>
                <w:bCs/>
                <w:color w:val="000000"/>
                <w:sz w:val="22"/>
                <w:szCs w:val="22"/>
              </w:rPr>
            </w:pPr>
            <w:r>
              <w:rPr>
                <w:b/>
                <w:bCs/>
                <w:color w:val="000000"/>
                <w:sz w:val="22"/>
                <w:szCs w:val="22"/>
              </w:rPr>
              <w:t> </w:t>
            </w:r>
          </w:p>
        </w:tc>
      </w:tr>
      <w:tr w:rsidR="00576923" w14:paraId="745AAC5C"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394A78A5" w14:textId="77777777" w:rsidR="00576923" w:rsidRDefault="00576923">
            <w:pPr>
              <w:rPr>
                <w:b/>
                <w:bCs/>
                <w:sz w:val="22"/>
                <w:szCs w:val="22"/>
              </w:rPr>
            </w:pPr>
            <w:r>
              <w:rPr>
                <w:b/>
                <w:bCs/>
                <w:sz w:val="22"/>
                <w:szCs w:val="22"/>
              </w:rPr>
              <w:t>Lot300</w:t>
            </w:r>
          </w:p>
        </w:tc>
        <w:tc>
          <w:tcPr>
            <w:tcW w:w="5439" w:type="dxa"/>
            <w:tcBorders>
              <w:top w:val="nil"/>
              <w:left w:val="nil"/>
              <w:bottom w:val="single" w:sz="4" w:space="0" w:color="auto"/>
              <w:right w:val="single" w:sz="4" w:space="0" w:color="auto"/>
            </w:tcBorders>
            <w:vAlign w:val="center"/>
            <w:hideMark/>
          </w:tcPr>
          <w:p w14:paraId="7903214A" w14:textId="77777777" w:rsidR="00576923" w:rsidRDefault="00576923">
            <w:pPr>
              <w:rPr>
                <w:b/>
                <w:bCs/>
                <w:color w:val="000000"/>
                <w:sz w:val="22"/>
                <w:szCs w:val="22"/>
              </w:rPr>
            </w:pPr>
            <w:r>
              <w:rPr>
                <w:b/>
                <w:bCs/>
                <w:color w:val="000000"/>
                <w:sz w:val="22"/>
                <w:szCs w:val="22"/>
              </w:rPr>
              <w:t>Foundation works</w:t>
            </w:r>
          </w:p>
        </w:tc>
        <w:tc>
          <w:tcPr>
            <w:tcW w:w="3140" w:type="dxa"/>
            <w:gridSpan w:val="3"/>
            <w:tcBorders>
              <w:top w:val="single" w:sz="4" w:space="0" w:color="auto"/>
              <w:left w:val="nil"/>
              <w:bottom w:val="single" w:sz="4" w:space="0" w:color="auto"/>
              <w:right w:val="single" w:sz="8" w:space="0" w:color="000000"/>
            </w:tcBorders>
            <w:noWrap/>
            <w:vAlign w:val="center"/>
            <w:hideMark/>
          </w:tcPr>
          <w:p w14:paraId="0820FB70" w14:textId="77777777" w:rsidR="00576923" w:rsidRDefault="00576923">
            <w:pPr>
              <w:jc w:val="center"/>
              <w:rPr>
                <w:color w:val="000000"/>
                <w:sz w:val="22"/>
                <w:szCs w:val="22"/>
              </w:rPr>
            </w:pPr>
            <w:r>
              <w:rPr>
                <w:color w:val="000000"/>
                <w:sz w:val="22"/>
                <w:szCs w:val="22"/>
              </w:rPr>
              <w:t> </w:t>
            </w:r>
          </w:p>
        </w:tc>
      </w:tr>
      <w:tr w:rsidR="00576923" w14:paraId="571F908E"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559339DC" w14:textId="77777777" w:rsidR="00576923" w:rsidRDefault="00576923">
            <w:pPr>
              <w:rPr>
                <w:sz w:val="22"/>
                <w:szCs w:val="22"/>
              </w:rPr>
            </w:pPr>
            <w:r>
              <w:rPr>
                <w:sz w:val="22"/>
                <w:szCs w:val="22"/>
              </w:rPr>
              <w:t>301</w:t>
            </w:r>
          </w:p>
        </w:tc>
        <w:tc>
          <w:tcPr>
            <w:tcW w:w="5439" w:type="dxa"/>
            <w:tcBorders>
              <w:top w:val="nil"/>
              <w:left w:val="nil"/>
              <w:bottom w:val="single" w:sz="4" w:space="0" w:color="auto"/>
              <w:right w:val="single" w:sz="4" w:space="0" w:color="auto"/>
            </w:tcBorders>
            <w:vAlign w:val="center"/>
            <w:hideMark/>
          </w:tcPr>
          <w:p w14:paraId="0C1F9141" w14:textId="38E32BF0" w:rsidR="00576923" w:rsidRDefault="00576923">
            <w:pPr>
              <w:rPr>
                <w:color w:val="000000"/>
                <w:sz w:val="22"/>
                <w:szCs w:val="22"/>
              </w:rPr>
            </w:pPr>
            <w:r>
              <w:rPr>
                <w:color w:val="000000"/>
                <w:sz w:val="22"/>
                <w:szCs w:val="22"/>
              </w:rPr>
              <w:t xml:space="preserve">Lean concrete beneath foundation </w:t>
            </w:r>
            <w:r w:rsidR="000F6C86">
              <w:rPr>
                <w:color w:val="000000"/>
                <w:sz w:val="22"/>
                <w:szCs w:val="22"/>
              </w:rPr>
              <w:t>dose at</w:t>
            </w:r>
            <w:r>
              <w:rPr>
                <w:color w:val="000000"/>
                <w:sz w:val="22"/>
                <w:szCs w:val="22"/>
              </w:rPr>
              <w:t xml:space="preserve"> 150kg/m³</w:t>
            </w:r>
          </w:p>
        </w:tc>
        <w:tc>
          <w:tcPr>
            <w:tcW w:w="660" w:type="dxa"/>
            <w:tcBorders>
              <w:top w:val="nil"/>
              <w:left w:val="nil"/>
              <w:bottom w:val="single" w:sz="4" w:space="0" w:color="auto"/>
              <w:right w:val="single" w:sz="4" w:space="0" w:color="auto"/>
            </w:tcBorders>
            <w:noWrap/>
            <w:vAlign w:val="center"/>
            <w:hideMark/>
          </w:tcPr>
          <w:p w14:paraId="32142668"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noWrap/>
            <w:vAlign w:val="center"/>
            <w:hideMark/>
          </w:tcPr>
          <w:p w14:paraId="4A123BAC"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388811CC" w14:textId="77777777" w:rsidR="00576923" w:rsidRDefault="00576923">
            <w:pPr>
              <w:rPr>
                <w:color w:val="000000"/>
                <w:sz w:val="22"/>
                <w:szCs w:val="22"/>
              </w:rPr>
            </w:pPr>
            <w:r>
              <w:rPr>
                <w:color w:val="000000"/>
                <w:sz w:val="22"/>
                <w:szCs w:val="22"/>
              </w:rPr>
              <w:t> </w:t>
            </w:r>
          </w:p>
        </w:tc>
      </w:tr>
      <w:tr w:rsidR="00576923" w14:paraId="1EA5A6F5"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vAlign w:val="center"/>
            <w:hideMark/>
          </w:tcPr>
          <w:p w14:paraId="70F9826E" w14:textId="77777777" w:rsidR="00576923" w:rsidRDefault="00576923">
            <w:pPr>
              <w:rPr>
                <w:sz w:val="22"/>
                <w:szCs w:val="22"/>
              </w:rPr>
            </w:pPr>
            <w:r>
              <w:rPr>
                <w:sz w:val="22"/>
                <w:szCs w:val="22"/>
              </w:rPr>
              <w:t>302</w:t>
            </w:r>
          </w:p>
        </w:tc>
        <w:tc>
          <w:tcPr>
            <w:tcW w:w="5439" w:type="dxa"/>
            <w:tcBorders>
              <w:top w:val="nil"/>
              <w:left w:val="nil"/>
              <w:bottom w:val="single" w:sz="4" w:space="0" w:color="auto"/>
              <w:right w:val="single" w:sz="4" w:space="0" w:color="auto"/>
            </w:tcBorders>
            <w:vAlign w:val="center"/>
            <w:hideMark/>
          </w:tcPr>
          <w:p w14:paraId="2F0DB6EA" w14:textId="77777777" w:rsidR="00576923" w:rsidRDefault="00576923">
            <w:pPr>
              <w:rPr>
                <w:color w:val="000000"/>
                <w:sz w:val="22"/>
                <w:szCs w:val="22"/>
              </w:rPr>
            </w:pPr>
            <w:r>
              <w:rPr>
                <w:color w:val="000000"/>
                <w:sz w:val="22"/>
                <w:szCs w:val="22"/>
              </w:rPr>
              <w:t>Reinforced concrete dose at 350kg/m³ for footings</w:t>
            </w:r>
          </w:p>
        </w:tc>
        <w:tc>
          <w:tcPr>
            <w:tcW w:w="660" w:type="dxa"/>
            <w:tcBorders>
              <w:top w:val="nil"/>
              <w:left w:val="nil"/>
              <w:bottom w:val="single" w:sz="4" w:space="0" w:color="auto"/>
              <w:right w:val="single" w:sz="4" w:space="0" w:color="auto"/>
            </w:tcBorders>
            <w:noWrap/>
            <w:vAlign w:val="center"/>
            <w:hideMark/>
          </w:tcPr>
          <w:p w14:paraId="3C2EF9B6"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noWrap/>
            <w:vAlign w:val="center"/>
            <w:hideMark/>
          </w:tcPr>
          <w:p w14:paraId="712E98A0"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23A22657" w14:textId="77777777" w:rsidR="00576923" w:rsidRDefault="00576923">
            <w:pPr>
              <w:rPr>
                <w:color w:val="000000"/>
                <w:sz w:val="22"/>
                <w:szCs w:val="22"/>
              </w:rPr>
            </w:pPr>
            <w:r>
              <w:rPr>
                <w:color w:val="000000"/>
                <w:sz w:val="22"/>
                <w:szCs w:val="22"/>
              </w:rPr>
              <w:t> </w:t>
            </w:r>
          </w:p>
        </w:tc>
      </w:tr>
      <w:tr w:rsidR="00576923" w14:paraId="030EE6C2"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5402C631" w14:textId="77777777" w:rsidR="00576923" w:rsidRDefault="00576923">
            <w:pPr>
              <w:rPr>
                <w:sz w:val="22"/>
                <w:szCs w:val="22"/>
              </w:rPr>
            </w:pPr>
            <w:r>
              <w:rPr>
                <w:sz w:val="22"/>
                <w:szCs w:val="22"/>
              </w:rPr>
              <w:t>303</w:t>
            </w:r>
          </w:p>
        </w:tc>
        <w:tc>
          <w:tcPr>
            <w:tcW w:w="5439" w:type="dxa"/>
            <w:tcBorders>
              <w:top w:val="nil"/>
              <w:left w:val="nil"/>
              <w:bottom w:val="single" w:sz="4" w:space="0" w:color="auto"/>
              <w:right w:val="single" w:sz="4" w:space="0" w:color="auto"/>
            </w:tcBorders>
            <w:shd w:val="clear" w:color="000000" w:fill="FFFFFF"/>
            <w:vAlign w:val="center"/>
            <w:hideMark/>
          </w:tcPr>
          <w:p w14:paraId="097A20B1" w14:textId="77777777" w:rsidR="00576923" w:rsidRDefault="00576923">
            <w:pPr>
              <w:rPr>
                <w:color w:val="000000"/>
                <w:sz w:val="22"/>
                <w:szCs w:val="22"/>
              </w:rPr>
            </w:pPr>
            <w:r>
              <w:rPr>
                <w:color w:val="000000"/>
                <w:sz w:val="22"/>
                <w:szCs w:val="22"/>
              </w:rPr>
              <w:t>Reinforce concrete dose at 350kg/m³ for waiting pillars</w:t>
            </w:r>
          </w:p>
        </w:tc>
        <w:tc>
          <w:tcPr>
            <w:tcW w:w="660" w:type="dxa"/>
            <w:tcBorders>
              <w:top w:val="nil"/>
              <w:left w:val="nil"/>
              <w:bottom w:val="single" w:sz="4" w:space="0" w:color="auto"/>
              <w:right w:val="single" w:sz="4" w:space="0" w:color="auto"/>
            </w:tcBorders>
            <w:shd w:val="clear" w:color="000000" w:fill="FFFFFF"/>
            <w:noWrap/>
            <w:vAlign w:val="center"/>
            <w:hideMark/>
          </w:tcPr>
          <w:p w14:paraId="2D44E671"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shd w:val="clear" w:color="000000" w:fill="FFFFFF"/>
            <w:noWrap/>
            <w:vAlign w:val="center"/>
            <w:hideMark/>
          </w:tcPr>
          <w:p w14:paraId="4749431C"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60A05CA4" w14:textId="77777777" w:rsidR="00576923" w:rsidRDefault="00576923">
            <w:pPr>
              <w:rPr>
                <w:color w:val="000000"/>
                <w:sz w:val="22"/>
                <w:szCs w:val="22"/>
              </w:rPr>
            </w:pPr>
            <w:r>
              <w:rPr>
                <w:color w:val="000000"/>
                <w:sz w:val="22"/>
                <w:szCs w:val="22"/>
              </w:rPr>
              <w:t> </w:t>
            </w:r>
          </w:p>
        </w:tc>
      </w:tr>
      <w:tr w:rsidR="00576923" w14:paraId="4A7608F0" w14:textId="77777777" w:rsidTr="00576923">
        <w:trPr>
          <w:gridAfter w:val="1"/>
          <w:wAfter w:w="7" w:type="dxa"/>
          <w:trHeight w:val="348"/>
        </w:trPr>
        <w:tc>
          <w:tcPr>
            <w:tcW w:w="935" w:type="dxa"/>
            <w:tcBorders>
              <w:top w:val="nil"/>
              <w:left w:val="single" w:sz="8" w:space="0" w:color="auto"/>
              <w:bottom w:val="single" w:sz="4" w:space="0" w:color="auto"/>
              <w:right w:val="single" w:sz="4" w:space="0" w:color="auto"/>
            </w:tcBorders>
            <w:noWrap/>
            <w:vAlign w:val="center"/>
            <w:hideMark/>
          </w:tcPr>
          <w:p w14:paraId="6DB75885" w14:textId="77777777" w:rsidR="00576923" w:rsidRDefault="00576923">
            <w:pPr>
              <w:rPr>
                <w:sz w:val="22"/>
                <w:szCs w:val="22"/>
              </w:rPr>
            </w:pPr>
            <w:r>
              <w:rPr>
                <w:sz w:val="22"/>
                <w:szCs w:val="22"/>
              </w:rPr>
              <w:t>304</w:t>
            </w:r>
          </w:p>
        </w:tc>
        <w:tc>
          <w:tcPr>
            <w:tcW w:w="5439" w:type="dxa"/>
            <w:tcBorders>
              <w:top w:val="nil"/>
              <w:left w:val="nil"/>
              <w:bottom w:val="single" w:sz="4" w:space="0" w:color="auto"/>
              <w:right w:val="single" w:sz="4" w:space="0" w:color="auto"/>
            </w:tcBorders>
            <w:shd w:val="clear" w:color="000000" w:fill="FFFFFF"/>
            <w:vAlign w:val="center"/>
            <w:hideMark/>
          </w:tcPr>
          <w:p w14:paraId="2DCBE16D" w14:textId="77777777" w:rsidR="00576923" w:rsidRDefault="00576923">
            <w:pPr>
              <w:rPr>
                <w:color w:val="000000"/>
                <w:sz w:val="22"/>
                <w:szCs w:val="22"/>
              </w:rPr>
            </w:pPr>
            <w:r>
              <w:rPr>
                <w:color w:val="000000"/>
                <w:sz w:val="22"/>
                <w:szCs w:val="22"/>
              </w:rPr>
              <w:t>Reinforce concrete dose at 350kg/m³ for chain beams</w:t>
            </w:r>
          </w:p>
        </w:tc>
        <w:tc>
          <w:tcPr>
            <w:tcW w:w="660" w:type="dxa"/>
            <w:tcBorders>
              <w:top w:val="nil"/>
              <w:left w:val="nil"/>
              <w:bottom w:val="single" w:sz="4" w:space="0" w:color="auto"/>
              <w:right w:val="single" w:sz="4" w:space="0" w:color="auto"/>
            </w:tcBorders>
            <w:shd w:val="clear" w:color="000000" w:fill="FFFFFF"/>
            <w:noWrap/>
            <w:vAlign w:val="center"/>
            <w:hideMark/>
          </w:tcPr>
          <w:p w14:paraId="0193EDCA"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shd w:val="clear" w:color="000000" w:fill="FFFFFF"/>
            <w:noWrap/>
            <w:vAlign w:val="center"/>
            <w:hideMark/>
          </w:tcPr>
          <w:p w14:paraId="23161409"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210B52D9" w14:textId="77777777" w:rsidR="00576923" w:rsidRDefault="00576923">
            <w:pPr>
              <w:rPr>
                <w:color w:val="000000"/>
                <w:sz w:val="22"/>
                <w:szCs w:val="22"/>
              </w:rPr>
            </w:pPr>
            <w:r>
              <w:rPr>
                <w:color w:val="000000"/>
                <w:sz w:val="22"/>
                <w:szCs w:val="22"/>
              </w:rPr>
              <w:t> </w:t>
            </w:r>
          </w:p>
        </w:tc>
      </w:tr>
      <w:tr w:rsidR="00576923" w14:paraId="0A414B51" w14:textId="77777777" w:rsidTr="00576923">
        <w:trPr>
          <w:gridAfter w:val="1"/>
          <w:wAfter w:w="7" w:type="dxa"/>
          <w:trHeight w:val="552"/>
        </w:trPr>
        <w:tc>
          <w:tcPr>
            <w:tcW w:w="935" w:type="dxa"/>
            <w:tcBorders>
              <w:top w:val="nil"/>
              <w:left w:val="single" w:sz="8" w:space="0" w:color="auto"/>
              <w:bottom w:val="single" w:sz="4" w:space="0" w:color="auto"/>
              <w:right w:val="single" w:sz="4" w:space="0" w:color="auto"/>
            </w:tcBorders>
            <w:noWrap/>
            <w:vAlign w:val="center"/>
            <w:hideMark/>
          </w:tcPr>
          <w:p w14:paraId="2D41C6ED" w14:textId="77777777" w:rsidR="00576923" w:rsidRDefault="00576923">
            <w:pPr>
              <w:rPr>
                <w:sz w:val="22"/>
                <w:szCs w:val="22"/>
              </w:rPr>
            </w:pPr>
            <w:r>
              <w:rPr>
                <w:sz w:val="22"/>
                <w:szCs w:val="22"/>
              </w:rPr>
              <w:t>305</w:t>
            </w:r>
          </w:p>
        </w:tc>
        <w:tc>
          <w:tcPr>
            <w:tcW w:w="5439" w:type="dxa"/>
            <w:tcBorders>
              <w:top w:val="nil"/>
              <w:left w:val="nil"/>
              <w:bottom w:val="single" w:sz="4" w:space="0" w:color="auto"/>
              <w:right w:val="single" w:sz="4" w:space="0" w:color="auto"/>
            </w:tcBorders>
            <w:shd w:val="clear" w:color="000000" w:fill="FFFFFF"/>
            <w:vAlign w:val="center"/>
            <w:hideMark/>
          </w:tcPr>
          <w:p w14:paraId="4F794B43" w14:textId="2E8D0981" w:rsidR="00576923" w:rsidRDefault="00576923">
            <w:pPr>
              <w:rPr>
                <w:color w:val="000000"/>
                <w:sz w:val="22"/>
                <w:szCs w:val="22"/>
              </w:rPr>
            </w:pPr>
            <w:r>
              <w:rPr>
                <w:color w:val="000000"/>
                <w:sz w:val="22"/>
                <w:szCs w:val="22"/>
              </w:rPr>
              <w:t xml:space="preserve">Mass </w:t>
            </w:r>
            <w:r w:rsidR="000F6C86">
              <w:rPr>
                <w:color w:val="000000"/>
                <w:sz w:val="22"/>
                <w:szCs w:val="22"/>
              </w:rPr>
              <w:t>concrete for</w:t>
            </w:r>
            <w:r>
              <w:rPr>
                <w:color w:val="000000"/>
                <w:sz w:val="22"/>
                <w:szCs w:val="22"/>
              </w:rPr>
              <w:t xml:space="preserve"> cutting of floors 200kg/m³ (thickness 8cm )  </w:t>
            </w:r>
          </w:p>
        </w:tc>
        <w:tc>
          <w:tcPr>
            <w:tcW w:w="660" w:type="dxa"/>
            <w:tcBorders>
              <w:top w:val="nil"/>
              <w:left w:val="nil"/>
              <w:bottom w:val="single" w:sz="4" w:space="0" w:color="auto"/>
              <w:right w:val="single" w:sz="4" w:space="0" w:color="auto"/>
            </w:tcBorders>
            <w:shd w:val="clear" w:color="000000" w:fill="FFFFFF"/>
            <w:noWrap/>
            <w:vAlign w:val="center"/>
            <w:hideMark/>
          </w:tcPr>
          <w:p w14:paraId="7B492905"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shd w:val="clear" w:color="000000" w:fill="FFFFFF"/>
            <w:noWrap/>
            <w:vAlign w:val="center"/>
            <w:hideMark/>
          </w:tcPr>
          <w:p w14:paraId="40B7A34C"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60006576" w14:textId="77777777" w:rsidR="00576923" w:rsidRDefault="00576923">
            <w:pPr>
              <w:rPr>
                <w:color w:val="000000"/>
                <w:sz w:val="22"/>
                <w:szCs w:val="22"/>
              </w:rPr>
            </w:pPr>
            <w:r>
              <w:rPr>
                <w:color w:val="000000"/>
                <w:sz w:val="22"/>
                <w:szCs w:val="22"/>
              </w:rPr>
              <w:t> </w:t>
            </w:r>
          </w:p>
        </w:tc>
      </w:tr>
      <w:tr w:rsidR="00576923" w14:paraId="5E2A1F38"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05F3280A" w14:textId="77777777" w:rsidR="00576923" w:rsidRDefault="00576923">
            <w:pPr>
              <w:rPr>
                <w:sz w:val="22"/>
                <w:szCs w:val="22"/>
              </w:rPr>
            </w:pPr>
            <w:r>
              <w:rPr>
                <w:sz w:val="22"/>
                <w:szCs w:val="22"/>
              </w:rPr>
              <w:t>306</w:t>
            </w:r>
          </w:p>
        </w:tc>
        <w:tc>
          <w:tcPr>
            <w:tcW w:w="5439" w:type="dxa"/>
            <w:tcBorders>
              <w:top w:val="nil"/>
              <w:left w:val="nil"/>
              <w:bottom w:val="single" w:sz="4" w:space="0" w:color="auto"/>
              <w:right w:val="single" w:sz="4" w:space="0" w:color="auto"/>
            </w:tcBorders>
            <w:shd w:val="clear" w:color="000000" w:fill="FFFFFF"/>
            <w:vAlign w:val="center"/>
            <w:hideMark/>
          </w:tcPr>
          <w:p w14:paraId="5C53B14B" w14:textId="77777777" w:rsidR="00576923" w:rsidRDefault="00576923">
            <w:pPr>
              <w:rPr>
                <w:color w:val="000000"/>
                <w:sz w:val="22"/>
                <w:szCs w:val="22"/>
              </w:rPr>
            </w:pPr>
            <w:r>
              <w:rPr>
                <w:color w:val="000000"/>
                <w:sz w:val="22"/>
                <w:szCs w:val="22"/>
              </w:rPr>
              <w:t>Filled blocks of 20x20x40 for foundation wall</w:t>
            </w:r>
          </w:p>
        </w:tc>
        <w:tc>
          <w:tcPr>
            <w:tcW w:w="660" w:type="dxa"/>
            <w:tcBorders>
              <w:top w:val="nil"/>
              <w:left w:val="nil"/>
              <w:bottom w:val="single" w:sz="4" w:space="0" w:color="auto"/>
              <w:right w:val="single" w:sz="4" w:space="0" w:color="auto"/>
            </w:tcBorders>
            <w:shd w:val="clear" w:color="000000" w:fill="FFFFFF"/>
            <w:noWrap/>
            <w:vAlign w:val="center"/>
            <w:hideMark/>
          </w:tcPr>
          <w:p w14:paraId="11C563CA" w14:textId="77777777" w:rsidR="00576923" w:rsidRDefault="00576923">
            <w:pPr>
              <w:jc w:val="center"/>
              <w:rPr>
                <w:color w:val="000000"/>
                <w:sz w:val="22"/>
                <w:szCs w:val="22"/>
              </w:rPr>
            </w:pPr>
            <w:r>
              <w:rPr>
                <w:color w:val="000000"/>
                <w:sz w:val="22"/>
                <w:szCs w:val="22"/>
              </w:rPr>
              <w:t>m²</w:t>
            </w:r>
          </w:p>
        </w:tc>
        <w:tc>
          <w:tcPr>
            <w:tcW w:w="1100" w:type="dxa"/>
            <w:tcBorders>
              <w:top w:val="nil"/>
              <w:left w:val="nil"/>
              <w:bottom w:val="single" w:sz="4" w:space="0" w:color="auto"/>
              <w:right w:val="single" w:sz="4" w:space="0" w:color="auto"/>
            </w:tcBorders>
            <w:shd w:val="clear" w:color="000000" w:fill="FFFFFF"/>
            <w:noWrap/>
            <w:vAlign w:val="center"/>
            <w:hideMark/>
          </w:tcPr>
          <w:p w14:paraId="5C91F22E"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noWrap/>
            <w:vAlign w:val="center"/>
            <w:hideMark/>
          </w:tcPr>
          <w:p w14:paraId="6604B895" w14:textId="77777777" w:rsidR="00576923" w:rsidRDefault="00576923">
            <w:pPr>
              <w:rPr>
                <w:color w:val="000000"/>
                <w:sz w:val="22"/>
                <w:szCs w:val="22"/>
              </w:rPr>
            </w:pPr>
            <w:r>
              <w:rPr>
                <w:color w:val="000000"/>
                <w:sz w:val="22"/>
                <w:szCs w:val="22"/>
              </w:rPr>
              <w:t> </w:t>
            </w:r>
          </w:p>
        </w:tc>
      </w:tr>
      <w:tr w:rsidR="00576923" w14:paraId="42F01184"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10FC8130" w14:textId="77777777" w:rsidR="00576923" w:rsidRDefault="00576923">
            <w:pPr>
              <w:rPr>
                <w:sz w:val="22"/>
                <w:szCs w:val="22"/>
              </w:rPr>
            </w:pPr>
            <w:r>
              <w:rPr>
                <w:sz w:val="22"/>
                <w:szCs w:val="22"/>
              </w:rPr>
              <w:t> </w:t>
            </w:r>
          </w:p>
        </w:tc>
        <w:tc>
          <w:tcPr>
            <w:tcW w:w="5439" w:type="dxa"/>
            <w:tcBorders>
              <w:top w:val="nil"/>
              <w:left w:val="nil"/>
              <w:bottom w:val="single" w:sz="4" w:space="0" w:color="auto"/>
              <w:right w:val="single" w:sz="4" w:space="0" w:color="auto"/>
            </w:tcBorders>
            <w:shd w:val="clear" w:color="000000" w:fill="FFFFFF"/>
            <w:vAlign w:val="center"/>
            <w:hideMark/>
          </w:tcPr>
          <w:p w14:paraId="41F4B9BF" w14:textId="77777777" w:rsidR="00576923" w:rsidRDefault="00576923">
            <w:pPr>
              <w:rPr>
                <w:b/>
                <w:bCs/>
                <w:color w:val="000000"/>
                <w:sz w:val="22"/>
                <w:szCs w:val="22"/>
              </w:rPr>
            </w:pPr>
            <w:r>
              <w:rPr>
                <w:b/>
                <w:bCs/>
                <w:color w:val="000000"/>
                <w:sz w:val="22"/>
                <w:szCs w:val="22"/>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6486ADC6" w14:textId="77777777" w:rsidR="00576923" w:rsidRDefault="00576923">
            <w:pPr>
              <w:jc w:val="center"/>
              <w:rPr>
                <w:color w:val="000000"/>
                <w:sz w:val="22"/>
                <w:szCs w:val="22"/>
              </w:rPr>
            </w:pPr>
            <w:r>
              <w:rPr>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1DC57985"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3BD3AF12" w14:textId="77777777" w:rsidR="00576923" w:rsidRDefault="00576923">
            <w:pPr>
              <w:rPr>
                <w:b/>
                <w:bCs/>
                <w:color w:val="000000"/>
                <w:sz w:val="22"/>
                <w:szCs w:val="22"/>
              </w:rPr>
            </w:pPr>
            <w:r>
              <w:rPr>
                <w:b/>
                <w:bCs/>
                <w:color w:val="000000"/>
                <w:sz w:val="22"/>
                <w:szCs w:val="22"/>
              </w:rPr>
              <w:t> </w:t>
            </w:r>
          </w:p>
        </w:tc>
      </w:tr>
      <w:tr w:rsidR="00576923" w14:paraId="4D6250A0"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vAlign w:val="center"/>
            <w:hideMark/>
          </w:tcPr>
          <w:p w14:paraId="0EDCD5D7" w14:textId="77777777" w:rsidR="00576923" w:rsidRDefault="00576923">
            <w:pPr>
              <w:rPr>
                <w:b/>
                <w:bCs/>
                <w:sz w:val="22"/>
                <w:szCs w:val="22"/>
              </w:rPr>
            </w:pPr>
            <w:r>
              <w:rPr>
                <w:b/>
                <w:bCs/>
                <w:sz w:val="22"/>
                <w:szCs w:val="22"/>
              </w:rPr>
              <w:t>Lot400</w:t>
            </w:r>
          </w:p>
        </w:tc>
        <w:tc>
          <w:tcPr>
            <w:tcW w:w="5439" w:type="dxa"/>
            <w:tcBorders>
              <w:top w:val="nil"/>
              <w:left w:val="nil"/>
              <w:bottom w:val="single" w:sz="4" w:space="0" w:color="auto"/>
              <w:right w:val="single" w:sz="4" w:space="0" w:color="auto"/>
            </w:tcBorders>
            <w:shd w:val="clear" w:color="000000" w:fill="FFFFFF"/>
            <w:vAlign w:val="center"/>
            <w:hideMark/>
          </w:tcPr>
          <w:p w14:paraId="49044743" w14:textId="77777777" w:rsidR="00576923" w:rsidRDefault="00576923">
            <w:pPr>
              <w:rPr>
                <w:b/>
                <w:bCs/>
                <w:color w:val="000000"/>
                <w:sz w:val="22"/>
                <w:szCs w:val="22"/>
              </w:rPr>
            </w:pPr>
            <w:r>
              <w:rPr>
                <w:b/>
                <w:bCs/>
                <w:color w:val="000000"/>
                <w:sz w:val="22"/>
                <w:szCs w:val="22"/>
              </w:rPr>
              <w:t>Elevation works</w:t>
            </w:r>
          </w:p>
        </w:tc>
        <w:tc>
          <w:tcPr>
            <w:tcW w:w="314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42EAAFC" w14:textId="77777777" w:rsidR="00576923" w:rsidRDefault="00576923">
            <w:pPr>
              <w:jc w:val="center"/>
              <w:rPr>
                <w:b/>
                <w:bCs/>
                <w:color w:val="000000"/>
                <w:sz w:val="22"/>
                <w:szCs w:val="22"/>
              </w:rPr>
            </w:pPr>
            <w:r>
              <w:rPr>
                <w:b/>
                <w:bCs/>
                <w:color w:val="000000"/>
                <w:sz w:val="22"/>
                <w:szCs w:val="22"/>
              </w:rPr>
              <w:t> </w:t>
            </w:r>
          </w:p>
        </w:tc>
      </w:tr>
      <w:tr w:rsidR="00576923" w14:paraId="51AF343F"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4FBBE41D" w14:textId="77777777" w:rsidR="00576923" w:rsidRDefault="00576923">
            <w:pPr>
              <w:rPr>
                <w:sz w:val="22"/>
                <w:szCs w:val="22"/>
              </w:rPr>
            </w:pPr>
            <w:r>
              <w:rPr>
                <w:sz w:val="22"/>
                <w:szCs w:val="22"/>
              </w:rPr>
              <w:t>401</w:t>
            </w:r>
          </w:p>
        </w:tc>
        <w:tc>
          <w:tcPr>
            <w:tcW w:w="5439" w:type="dxa"/>
            <w:tcBorders>
              <w:top w:val="nil"/>
              <w:left w:val="nil"/>
              <w:bottom w:val="single" w:sz="4" w:space="0" w:color="auto"/>
              <w:right w:val="single" w:sz="4" w:space="0" w:color="auto"/>
            </w:tcBorders>
            <w:shd w:val="clear" w:color="000000" w:fill="FFFFFF"/>
            <w:vAlign w:val="center"/>
            <w:hideMark/>
          </w:tcPr>
          <w:p w14:paraId="762B0C24" w14:textId="77777777" w:rsidR="00576923" w:rsidRDefault="00576923">
            <w:pPr>
              <w:rPr>
                <w:color w:val="000000"/>
                <w:sz w:val="22"/>
                <w:szCs w:val="22"/>
              </w:rPr>
            </w:pPr>
            <w:r>
              <w:rPr>
                <w:color w:val="000000"/>
                <w:sz w:val="22"/>
                <w:szCs w:val="22"/>
              </w:rPr>
              <w:t>Reinforce concrete dose 350kg/m³ for pillars</w:t>
            </w:r>
          </w:p>
        </w:tc>
        <w:tc>
          <w:tcPr>
            <w:tcW w:w="660" w:type="dxa"/>
            <w:tcBorders>
              <w:top w:val="nil"/>
              <w:left w:val="nil"/>
              <w:bottom w:val="single" w:sz="4" w:space="0" w:color="auto"/>
              <w:right w:val="single" w:sz="4" w:space="0" w:color="auto"/>
            </w:tcBorders>
            <w:shd w:val="clear" w:color="000000" w:fill="FFFFFF"/>
            <w:noWrap/>
            <w:vAlign w:val="center"/>
            <w:hideMark/>
          </w:tcPr>
          <w:p w14:paraId="6C7DB896"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shd w:val="clear" w:color="000000" w:fill="FFFFFF"/>
            <w:noWrap/>
            <w:vAlign w:val="center"/>
            <w:hideMark/>
          </w:tcPr>
          <w:p w14:paraId="2E1F47E8"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01165B0A" w14:textId="77777777" w:rsidR="00576923" w:rsidRDefault="00576923">
            <w:pPr>
              <w:rPr>
                <w:color w:val="000000"/>
                <w:sz w:val="22"/>
                <w:szCs w:val="22"/>
              </w:rPr>
            </w:pPr>
            <w:r>
              <w:rPr>
                <w:color w:val="000000"/>
                <w:sz w:val="22"/>
                <w:szCs w:val="22"/>
              </w:rPr>
              <w:t> </w:t>
            </w:r>
          </w:p>
        </w:tc>
      </w:tr>
      <w:tr w:rsidR="00576923" w14:paraId="385517DD"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497435C5" w14:textId="77777777" w:rsidR="00576923" w:rsidRDefault="00576923">
            <w:pPr>
              <w:rPr>
                <w:sz w:val="22"/>
                <w:szCs w:val="22"/>
              </w:rPr>
            </w:pPr>
            <w:r>
              <w:rPr>
                <w:sz w:val="22"/>
                <w:szCs w:val="22"/>
              </w:rPr>
              <w:t>402</w:t>
            </w:r>
          </w:p>
        </w:tc>
        <w:tc>
          <w:tcPr>
            <w:tcW w:w="5439" w:type="dxa"/>
            <w:tcBorders>
              <w:top w:val="nil"/>
              <w:left w:val="nil"/>
              <w:bottom w:val="single" w:sz="4" w:space="0" w:color="auto"/>
              <w:right w:val="single" w:sz="4" w:space="0" w:color="auto"/>
            </w:tcBorders>
            <w:shd w:val="clear" w:color="000000" w:fill="FFFFFF"/>
            <w:vAlign w:val="center"/>
            <w:hideMark/>
          </w:tcPr>
          <w:p w14:paraId="0A3FA68E" w14:textId="77777777" w:rsidR="00576923" w:rsidRDefault="00576923">
            <w:pPr>
              <w:rPr>
                <w:color w:val="000000"/>
                <w:sz w:val="22"/>
                <w:szCs w:val="22"/>
              </w:rPr>
            </w:pPr>
            <w:r>
              <w:rPr>
                <w:color w:val="000000"/>
                <w:sz w:val="22"/>
                <w:szCs w:val="22"/>
              </w:rPr>
              <w:t>Reinforce concrete dose 350kg/m³ for  lintels</w:t>
            </w:r>
          </w:p>
        </w:tc>
        <w:tc>
          <w:tcPr>
            <w:tcW w:w="660" w:type="dxa"/>
            <w:tcBorders>
              <w:top w:val="nil"/>
              <w:left w:val="nil"/>
              <w:bottom w:val="single" w:sz="4" w:space="0" w:color="auto"/>
              <w:right w:val="single" w:sz="4" w:space="0" w:color="auto"/>
            </w:tcBorders>
            <w:shd w:val="clear" w:color="000000" w:fill="FFFFFF"/>
            <w:noWrap/>
            <w:vAlign w:val="center"/>
            <w:hideMark/>
          </w:tcPr>
          <w:p w14:paraId="46E53CD9"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shd w:val="clear" w:color="000000" w:fill="FFFFFF"/>
            <w:noWrap/>
            <w:vAlign w:val="center"/>
            <w:hideMark/>
          </w:tcPr>
          <w:p w14:paraId="635C3190"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62E64E42" w14:textId="77777777" w:rsidR="00576923" w:rsidRDefault="00576923">
            <w:pPr>
              <w:rPr>
                <w:color w:val="000000"/>
                <w:sz w:val="22"/>
                <w:szCs w:val="22"/>
              </w:rPr>
            </w:pPr>
            <w:r>
              <w:rPr>
                <w:color w:val="000000"/>
                <w:sz w:val="22"/>
                <w:szCs w:val="22"/>
              </w:rPr>
              <w:t> </w:t>
            </w:r>
          </w:p>
        </w:tc>
      </w:tr>
      <w:tr w:rsidR="00576923" w14:paraId="1BE91C36"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3381439D" w14:textId="77777777" w:rsidR="00576923" w:rsidRDefault="00576923">
            <w:pPr>
              <w:rPr>
                <w:sz w:val="22"/>
                <w:szCs w:val="22"/>
              </w:rPr>
            </w:pPr>
            <w:r>
              <w:rPr>
                <w:sz w:val="22"/>
                <w:szCs w:val="22"/>
              </w:rPr>
              <w:t>406</w:t>
            </w:r>
          </w:p>
        </w:tc>
        <w:tc>
          <w:tcPr>
            <w:tcW w:w="5439" w:type="dxa"/>
            <w:tcBorders>
              <w:top w:val="nil"/>
              <w:left w:val="nil"/>
              <w:bottom w:val="single" w:sz="4" w:space="0" w:color="auto"/>
              <w:right w:val="single" w:sz="4" w:space="0" w:color="auto"/>
            </w:tcBorders>
            <w:shd w:val="clear" w:color="000000" w:fill="FFFFFF"/>
            <w:vAlign w:val="center"/>
            <w:hideMark/>
          </w:tcPr>
          <w:p w14:paraId="010BBF12" w14:textId="77777777" w:rsidR="00576923" w:rsidRDefault="00576923">
            <w:pPr>
              <w:rPr>
                <w:color w:val="000000"/>
                <w:sz w:val="22"/>
                <w:szCs w:val="22"/>
              </w:rPr>
            </w:pPr>
            <w:r>
              <w:rPr>
                <w:color w:val="000000"/>
                <w:sz w:val="22"/>
                <w:szCs w:val="22"/>
              </w:rPr>
              <w:t>Blocks work of 15x20x40cm</w:t>
            </w:r>
          </w:p>
        </w:tc>
        <w:tc>
          <w:tcPr>
            <w:tcW w:w="660" w:type="dxa"/>
            <w:tcBorders>
              <w:top w:val="nil"/>
              <w:left w:val="nil"/>
              <w:bottom w:val="single" w:sz="4" w:space="0" w:color="auto"/>
              <w:right w:val="single" w:sz="4" w:space="0" w:color="auto"/>
            </w:tcBorders>
            <w:shd w:val="clear" w:color="000000" w:fill="FFFFFF"/>
            <w:noWrap/>
            <w:vAlign w:val="center"/>
            <w:hideMark/>
          </w:tcPr>
          <w:p w14:paraId="3AADD1A2" w14:textId="77777777" w:rsidR="00576923" w:rsidRDefault="00576923">
            <w:pPr>
              <w:jc w:val="center"/>
              <w:rPr>
                <w:color w:val="000000"/>
                <w:sz w:val="22"/>
                <w:szCs w:val="22"/>
              </w:rPr>
            </w:pPr>
            <w:r>
              <w:rPr>
                <w:color w:val="000000"/>
                <w:sz w:val="22"/>
                <w:szCs w:val="22"/>
              </w:rPr>
              <w:t>m²</w:t>
            </w:r>
          </w:p>
        </w:tc>
        <w:tc>
          <w:tcPr>
            <w:tcW w:w="1100" w:type="dxa"/>
            <w:tcBorders>
              <w:top w:val="nil"/>
              <w:left w:val="nil"/>
              <w:bottom w:val="single" w:sz="4" w:space="0" w:color="auto"/>
              <w:right w:val="single" w:sz="4" w:space="0" w:color="auto"/>
            </w:tcBorders>
            <w:shd w:val="clear" w:color="000000" w:fill="FFFFFF"/>
            <w:noWrap/>
            <w:vAlign w:val="center"/>
            <w:hideMark/>
          </w:tcPr>
          <w:p w14:paraId="39500141"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4D4CF1E7" w14:textId="77777777" w:rsidR="00576923" w:rsidRDefault="00576923">
            <w:pPr>
              <w:rPr>
                <w:color w:val="000000"/>
                <w:sz w:val="22"/>
                <w:szCs w:val="22"/>
              </w:rPr>
            </w:pPr>
            <w:r>
              <w:rPr>
                <w:color w:val="000000"/>
                <w:sz w:val="22"/>
                <w:szCs w:val="22"/>
              </w:rPr>
              <w:t> </w:t>
            </w:r>
          </w:p>
        </w:tc>
      </w:tr>
      <w:tr w:rsidR="00576923" w14:paraId="34E45960"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58EC0FAB" w14:textId="77777777" w:rsidR="00576923" w:rsidRDefault="00576923">
            <w:pPr>
              <w:rPr>
                <w:sz w:val="22"/>
                <w:szCs w:val="22"/>
              </w:rPr>
            </w:pPr>
            <w:r>
              <w:rPr>
                <w:sz w:val="22"/>
                <w:szCs w:val="22"/>
              </w:rPr>
              <w:t>407</w:t>
            </w:r>
          </w:p>
        </w:tc>
        <w:tc>
          <w:tcPr>
            <w:tcW w:w="5439" w:type="dxa"/>
            <w:tcBorders>
              <w:top w:val="nil"/>
              <w:left w:val="nil"/>
              <w:bottom w:val="single" w:sz="4" w:space="0" w:color="auto"/>
              <w:right w:val="single" w:sz="4" w:space="0" w:color="auto"/>
            </w:tcBorders>
            <w:shd w:val="clear" w:color="000000" w:fill="FFFFFF"/>
            <w:vAlign w:val="center"/>
            <w:hideMark/>
          </w:tcPr>
          <w:p w14:paraId="7321FAF8" w14:textId="77777777" w:rsidR="00576923" w:rsidRDefault="00576923">
            <w:pPr>
              <w:rPr>
                <w:color w:val="000000"/>
                <w:sz w:val="22"/>
                <w:szCs w:val="22"/>
              </w:rPr>
            </w:pPr>
            <w:r>
              <w:rPr>
                <w:color w:val="000000"/>
                <w:sz w:val="22"/>
                <w:szCs w:val="22"/>
              </w:rPr>
              <w:t>Smooth floor screed with (5cm) thickness</w:t>
            </w:r>
          </w:p>
        </w:tc>
        <w:tc>
          <w:tcPr>
            <w:tcW w:w="660" w:type="dxa"/>
            <w:tcBorders>
              <w:top w:val="nil"/>
              <w:left w:val="nil"/>
              <w:bottom w:val="single" w:sz="4" w:space="0" w:color="auto"/>
              <w:right w:val="single" w:sz="4" w:space="0" w:color="auto"/>
            </w:tcBorders>
            <w:shd w:val="clear" w:color="000000" w:fill="FFFFFF"/>
            <w:noWrap/>
            <w:vAlign w:val="center"/>
            <w:hideMark/>
          </w:tcPr>
          <w:p w14:paraId="79A5F2DA" w14:textId="77777777" w:rsidR="00576923" w:rsidRDefault="00576923">
            <w:pPr>
              <w:jc w:val="center"/>
              <w:rPr>
                <w:color w:val="000000"/>
                <w:sz w:val="22"/>
                <w:szCs w:val="22"/>
              </w:rPr>
            </w:pPr>
            <w:r>
              <w:rPr>
                <w:color w:val="000000"/>
                <w:sz w:val="22"/>
                <w:szCs w:val="22"/>
              </w:rPr>
              <w:t>m²</w:t>
            </w:r>
          </w:p>
        </w:tc>
        <w:tc>
          <w:tcPr>
            <w:tcW w:w="1100" w:type="dxa"/>
            <w:tcBorders>
              <w:top w:val="nil"/>
              <w:left w:val="nil"/>
              <w:bottom w:val="single" w:sz="4" w:space="0" w:color="auto"/>
              <w:right w:val="single" w:sz="4" w:space="0" w:color="auto"/>
            </w:tcBorders>
            <w:shd w:val="clear" w:color="000000" w:fill="FFFFFF"/>
            <w:noWrap/>
            <w:vAlign w:val="center"/>
            <w:hideMark/>
          </w:tcPr>
          <w:p w14:paraId="6E6291A6"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567A8244" w14:textId="77777777" w:rsidR="00576923" w:rsidRDefault="00576923">
            <w:pPr>
              <w:rPr>
                <w:color w:val="000000"/>
                <w:sz w:val="22"/>
                <w:szCs w:val="22"/>
              </w:rPr>
            </w:pPr>
            <w:r>
              <w:rPr>
                <w:color w:val="000000"/>
                <w:sz w:val="22"/>
                <w:szCs w:val="22"/>
              </w:rPr>
              <w:t> </w:t>
            </w:r>
          </w:p>
        </w:tc>
      </w:tr>
      <w:tr w:rsidR="00576923" w14:paraId="331B288B"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37457637" w14:textId="77777777" w:rsidR="00576923" w:rsidRDefault="00576923">
            <w:pPr>
              <w:rPr>
                <w:sz w:val="22"/>
                <w:szCs w:val="22"/>
              </w:rPr>
            </w:pPr>
            <w:r>
              <w:rPr>
                <w:sz w:val="22"/>
                <w:szCs w:val="22"/>
              </w:rPr>
              <w:t>408</w:t>
            </w:r>
          </w:p>
        </w:tc>
        <w:tc>
          <w:tcPr>
            <w:tcW w:w="5439" w:type="dxa"/>
            <w:tcBorders>
              <w:top w:val="nil"/>
              <w:left w:val="nil"/>
              <w:bottom w:val="single" w:sz="4" w:space="0" w:color="auto"/>
              <w:right w:val="single" w:sz="4" w:space="0" w:color="auto"/>
            </w:tcBorders>
            <w:shd w:val="clear" w:color="000000" w:fill="FFFFFF"/>
            <w:vAlign w:val="center"/>
            <w:hideMark/>
          </w:tcPr>
          <w:p w14:paraId="7ED4FA9D" w14:textId="77777777" w:rsidR="00576923" w:rsidRDefault="00576923">
            <w:pPr>
              <w:rPr>
                <w:color w:val="000000"/>
                <w:sz w:val="22"/>
                <w:szCs w:val="22"/>
              </w:rPr>
            </w:pPr>
            <w:r>
              <w:rPr>
                <w:color w:val="000000"/>
                <w:sz w:val="22"/>
                <w:szCs w:val="22"/>
              </w:rPr>
              <w:t>Plastering internal and external</w:t>
            </w:r>
          </w:p>
        </w:tc>
        <w:tc>
          <w:tcPr>
            <w:tcW w:w="660" w:type="dxa"/>
            <w:tcBorders>
              <w:top w:val="nil"/>
              <w:left w:val="nil"/>
              <w:bottom w:val="single" w:sz="4" w:space="0" w:color="auto"/>
              <w:right w:val="single" w:sz="4" w:space="0" w:color="auto"/>
            </w:tcBorders>
            <w:shd w:val="clear" w:color="000000" w:fill="FFFFFF"/>
            <w:noWrap/>
            <w:vAlign w:val="center"/>
            <w:hideMark/>
          </w:tcPr>
          <w:p w14:paraId="4B9F42AF" w14:textId="77777777" w:rsidR="00576923" w:rsidRDefault="00576923">
            <w:pPr>
              <w:jc w:val="center"/>
              <w:rPr>
                <w:color w:val="000000"/>
                <w:sz w:val="22"/>
                <w:szCs w:val="22"/>
              </w:rPr>
            </w:pPr>
            <w:r>
              <w:rPr>
                <w:color w:val="000000"/>
                <w:sz w:val="22"/>
                <w:szCs w:val="22"/>
              </w:rPr>
              <w:t>m²</w:t>
            </w:r>
          </w:p>
        </w:tc>
        <w:tc>
          <w:tcPr>
            <w:tcW w:w="1100" w:type="dxa"/>
            <w:tcBorders>
              <w:top w:val="nil"/>
              <w:left w:val="nil"/>
              <w:bottom w:val="single" w:sz="4" w:space="0" w:color="auto"/>
              <w:right w:val="single" w:sz="4" w:space="0" w:color="auto"/>
            </w:tcBorders>
            <w:shd w:val="clear" w:color="000000" w:fill="FFFFFF"/>
            <w:noWrap/>
            <w:vAlign w:val="center"/>
            <w:hideMark/>
          </w:tcPr>
          <w:p w14:paraId="37CE11E9"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7791E56B" w14:textId="77777777" w:rsidR="00576923" w:rsidRDefault="00576923">
            <w:pPr>
              <w:rPr>
                <w:color w:val="000000"/>
                <w:sz w:val="22"/>
                <w:szCs w:val="22"/>
              </w:rPr>
            </w:pPr>
            <w:r>
              <w:rPr>
                <w:color w:val="000000"/>
                <w:sz w:val="22"/>
                <w:szCs w:val="22"/>
              </w:rPr>
              <w:t> </w:t>
            </w:r>
          </w:p>
        </w:tc>
      </w:tr>
      <w:tr w:rsidR="00576923" w14:paraId="4E3F2CC1"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33EF1AEA" w14:textId="77777777" w:rsidR="00576923" w:rsidRDefault="00576923">
            <w:pPr>
              <w:rPr>
                <w:sz w:val="22"/>
                <w:szCs w:val="22"/>
              </w:rPr>
            </w:pPr>
            <w:r>
              <w:rPr>
                <w:sz w:val="22"/>
                <w:szCs w:val="22"/>
              </w:rPr>
              <w:t>409</w:t>
            </w:r>
          </w:p>
        </w:tc>
        <w:tc>
          <w:tcPr>
            <w:tcW w:w="5439" w:type="dxa"/>
            <w:tcBorders>
              <w:top w:val="nil"/>
              <w:left w:val="nil"/>
              <w:bottom w:val="single" w:sz="4" w:space="0" w:color="auto"/>
              <w:right w:val="single" w:sz="4" w:space="0" w:color="auto"/>
            </w:tcBorders>
            <w:shd w:val="clear" w:color="000000" w:fill="FFFFFF"/>
            <w:vAlign w:val="center"/>
            <w:hideMark/>
          </w:tcPr>
          <w:p w14:paraId="76E8423F" w14:textId="77777777" w:rsidR="00576923" w:rsidRDefault="00576923">
            <w:pPr>
              <w:rPr>
                <w:color w:val="000000"/>
                <w:sz w:val="22"/>
                <w:szCs w:val="22"/>
              </w:rPr>
            </w:pPr>
            <w:r>
              <w:rPr>
                <w:color w:val="000000"/>
                <w:sz w:val="22"/>
                <w:szCs w:val="22"/>
              </w:rPr>
              <w:t>Reinforced concrete for chaining beam</w:t>
            </w:r>
          </w:p>
        </w:tc>
        <w:tc>
          <w:tcPr>
            <w:tcW w:w="660" w:type="dxa"/>
            <w:tcBorders>
              <w:top w:val="nil"/>
              <w:left w:val="nil"/>
              <w:bottom w:val="single" w:sz="4" w:space="0" w:color="auto"/>
              <w:right w:val="single" w:sz="4" w:space="0" w:color="auto"/>
            </w:tcBorders>
            <w:shd w:val="clear" w:color="000000" w:fill="FFFFFF"/>
            <w:noWrap/>
            <w:vAlign w:val="center"/>
            <w:hideMark/>
          </w:tcPr>
          <w:p w14:paraId="4742506A"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shd w:val="clear" w:color="000000" w:fill="FFFFFF"/>
            <w:noWrap/>
            <w:vAlign w:val="center"/>
            <w:hideMark/>
          </w:tcPr>
          <w:p w14:paraId="5613D124"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514B3BBA" w14:textId="77777777" w:rsidR="00576923" w:rsidRDefault="00576923">
            <w:pPr>
              <w:rPr>
                <w:color w:val="000000"/>
                <w:sz w:val="22"/>
                <w:szCs w:val="22"/>
              </w:rPr>
            </w:pPr>
            <w:r>
              <w:rPr>
                <w:color w:val="000000"/>
                <w:sz w:val="22"/>
                <w:szCs w:val="22"/>
              </w:rPr>
              <w:t> </w:t>
            </w:r>
          </w:p>
        </w:tc>
      </w:tr>
      <w:tr w:rsidR="00576923" w14:paraId="2E13D376"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68A4CE50" w14:textId="77777777" w:rsidR="00576923" w:rsidRDefault="00576923">
            <w:pPr>
              <w:rPr>
                <w:sz w:val="22"/>
                <w:szCs w:val="22"/>
              </w:rPr>
            </w:pPr>
            <w:r>
              <w:rPr>
                <w:sz w:val="22"/>
                <w:szCs w:val="22"/>
              </w:rPr>
              <w:t> </w:t>
            </w:r>
          </w:p>
        </w:tc>
        <w:tc>
          <w:tcPr>
            <w:tcW w:w="5439" w:type="dxa"/>
            <w:tcBorders>
              <w:top w:val="nil"/>
              <w:left w:val="nil"/>
              <w:bottom w:val="single" w:sz="4" w:space="0" w:color="auto"/>
              <w:right w:val="single" w:sz="4" w:space="0" w:color="auto"/>
            </w:tcBorders>
            <w:shd w:val="clear" w:color="000000" w:fill="FFFFFF"/>
            <w:vAlign w:val="center"/>
            <w:hideMark/>
          </w:tcPr>
          <w:p w14:paraId="158BC9FA" w14:textId="77777777" w:rsidR="00576923" w:rsidRDefault="00576923">
            <w:pPr>
              <w:rPr>
                <w:b/>
                <w:bCs/>
                <w:color w:val="000000"/>
                <w:sz w:val="22"/>
                <w:szCs w:val="22"/>
              </w:rPr>
            </w:pPr>
            <w:r>
              <w:rPr>
                <w:b/>
                <w:bCs/>
                <w:color w:val="000000"/>
                <w:sz w:val="22"/>
                <w:szCs w:val="22"/>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2ED0396A" w14:textId="77777777" w:rsidR="00576923" w:rsidRDefault="00576923">
            <w:pPr>
              <w:jc w:val="center"/>
              <w:rPr>
                <w:b/>
                <w:bCs/>
                <w:color w:val="FF0000"/>
                <w:sz w:val="22"/>
                <w:szCs w:val="22"/>
              </w:rPr>
            </w:pPr>
            <w:r>
              <w:rPr>
                <w:b/>
                <w:bCs/>
                <w:color w:val="FF0000"/>
                <w:sz w:val="22"/>
                <w:szCs w:val="22"/>
              </w:rPr>
              <w:t> </w:t>
            </w:r>
          </w:p>
        </w:tc>
        <w:tc>
          <w:tcPr>
            <w:tcW w:w="1100" w:type="dxa"/>
            <w:tcBorders>
              <w:top w:val="nil"/>
              <w:left w:val="nil"/>
              <w:bottom w:val="single" w:sz="4" w:space="0" w:color="auto"/>
              <w:right w:val="single" w:sz="4" w:space="0" w:color="auto"/>
            </w:tcBorders>
            <w:noWrap/>
            <w:vAlign w:val="center"/>
            <w:hideMark/>
          </w:tcPr>
          <w:p w14:paraId="053756D3" w14:textId="77777777" w:rsidR="00576923" w:rsidRDefault="00576923">
            <w:pPr>
              <w:jc w:val="center"/>
              <w:rPr>
                <w:b/>
                <w:bCs/>
                <w:color w:val="000000"/>
                <w:sz w:val="22"/>
                <w:szCs w:val="22"/>
              </w:rPr>
            </w:pPr>
            <w:r>
              <w:rPr>
                <w:b/>
                <w:bCs/>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370AA2C9" w14:textId="77777777" w:rsidR="00576923" w:rsidRDefault="00576923">
            <w:pPr>
              <w:rPr>
                <w:b/>
                <w:bCs/>
                <w:color w:val="000000"/>
                <w:sz w:val="22"/>
                <w:szCs w:val="22"/>
              </w:rPr>
            </w:pPr>
            <w:r>
              <w:rPr>
                <w:b/>
                <w:bCs/>
                <w:color w:val="000000"/>
                <w:sz w:val="22"/>
                <w:szCs w:val="22"/>
              </w:rPr>
              <w:t> </w:t>
            </w:r>
          </w:p>
        </w:tc>
      </w:tr>
      <w:tr w:rsidR="00576923" w14:paraId="56E0B342"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49A4128F" w14:textId="77777777" w:rsidR="00576923" w:rsidRDefault="00576923">
            <w:pPr>
              <w:rPr>
                <w:b/>
                <w:bCs/>
                <w:sz w:val="22"/>
                <w:szCs w:val="22"/>
              </w:rPr>
            </w:pPr>
            <w:r>
              <w:rPr>
                <w:b/>
                <w:bCs/>
                <w:sz w:val="22"/>
                <w:szCs w:val="22"/>
              </w:rPr>
              <w:t>LOT500</w:t>
            </w:r>
          </w:p>
        </w:tc>
        <w:tc>
          <w:tcPr>
            <w:tcW w:w="5439" w:type="dxa"/>
            <w:tcBorders>
              <w:top w:val="nil"/>
              <w:left w:val="nil"/>
              <w:bottom w:val="single" w:sz="4" w:space="0" w:color="auto"/>
              <w:right w:val="single" w:sz="4" w:space="0" w:color="auto"/>
            </w:tcBorders>
            <w:shd w:val="clear" w:color="000000" w:fill="FFFFFF"/>
            <w:vAlign w:val="center"/>
            <w:hideMark/>
          </w:tcPr>
          <w:p w14:paraId="3668D6BC" w14:textId="77777777" w:rsidR="00576923" w:rsidRDefault="00576923">
            <w:pPr>
              <w:rPr>
                <w:b/>
                <w:bCs/>
                <w:color w:val="000000"/>
                <w:sz w:val="22"/>
                <w:szCs w:val="22"/>
              </w:rPr>
            </w:pPr>
            <w:r>
              <w:rPr>
                <w:b/>
                <w:bCs/>
                <w:color w:val="000000"/>
                <w:sz w:val="22"/>
                <w:szCs w:val="22"/>
              </w:rPr>
              <w:t>ROOFING AND CEILING</w:t>
            </w:r>
          </w:p>
        </w:tc>
        <w:tc>
          <w:tcPr>
            <w:tcW w:w="314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6F02BB84" w14:textId="77777777" w:rsidR="00576923" w:rsidRDefault="00576923">
            <w:pPr>
              <w:jc w:val="center"/>
              <w:rPr>
                <w:color w:val="000000"/>
                <w:sz w:val="22"/>
                <w:szCs w:val="22"/>
              </w:rPr>
            </w:pPr>
            <w:r>
              <w:rPr>
                <w:color w:val="000000"/>
                <w:sz w:val="22"/>
                <w:szCs w:val="22"/>
              </w:rPr>
              <w:t> </w:t>
            </w:r>
          </w:p>
        </w:tc>
      </w:tr>
      <w:tr w:rsidR="00576923" w14:paraId="7AD30FEA"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0549D202" w14:textId="77777777" w:rsidR="00576923" w:rsidRDefault="00576923">
            <w:pPr>
              <w:rPr>
                <w:sz w:val="22"/>
                <w:szCs w:val="22"/>
              </w:rPr>
            </w:pPr>
            <w:r>
              <w:rPr>
                <w:sz w:val="22"/>
                <w:szCs w:val="22"/>
              </w:rPr>
              <w:t>501</w:t>
            </w:r>
          </w:p>
        </w:tc>
        <w:tc>
          <w:tcPr>
            <w:tcW w:w="5439" w:type="dxa"/>
            <w:tcBorders>
              <w:top w:val="nil"/>
              <w:left w:val="nil"/>
              <w:bottom w:val="single" w:sz="4" w:space="0" w:color="auto"/>
              <w:right w:val="single" w:sz="4" w:space="0" w:color="auto"/>
            </w:tcBorders>
            <w:shd w:val="clear" w:color="000000" w:fill="FFFFFF"/>
            <w:vAlign w:val="center"/>
            <w:hideMark/>
          </w:tcPr>
          <w:p w14:paraId="7C0A40D5" w14:textId="77777777" w:rsidR="00576923" w:rsidRDefault="00576923">
            <w:pPr>
              <w:rPr>
                <w:color w:val="000000"/>
                <w:sz w:val="22"/>
                <w:szCs w:val="22"/>
              </w:rPr>
            </w:pPr>
            <w:r>
              <w:rPr>
                <w:color w:val="000000"/>
                <w:sz w:val="22"/>
                <w:szCs w:val="22"/>
              </w:rPr>
              <w:t>Assemble rafters well treated</w:t>
            </w:r>
          </w:p>
        </w:tc>
        <w:tc>
          <w:tcPr>
            <w:tcW w:w="660" w:type="dxa"/>
            <w:tcBorders>
              <w:top w:val="nil"/>
              <w:left w:val="nil"/>
              <w:bottom w:val="single" w:sz="4" w:space="0" w:color="auto"/>
              <w:right w:val="single" w:sz="4" w:space="0" w:color="auto"/>
            </w:tcBorders>
            <w:shd w:val="clear" w:color="000000" w:fill="FFFFFF"/>
            <w:noWrap/>
            <w:vAlign w:val="center"/>
            <w:hideMark/>
          </w:tcPr>
          <w:p w14:paraId="30662EBB" w14:textId="77777777" w:rsidR="00576923" w:rsidRDefault="00576923">
            <w:pPr>
              <w:jc w:val="center"/>
              <w:rPr>
                <w:color w:val="000000"/>
                <w:sz w:val="22"/>
                <w:szCs w:val="22"/>
              </w:rPr>
            </w:pPr>
            <w:r>
              <w:rPr>
                <w:color w:val="000000"/>
                <w:sz w:val="22"/>
                <w:szCs w:val="22"/>
              </w:rPr>
              <w:t>m²</w:t>
            </w:r>
          </w:p>
        </w:tc>
        <w:tc>
          <w:tcPr>
            <w:tcW w:w="1100" w:type="dxa"/>
            <w:tcBorders>
              <w:top w:val="nil"/>
              <w:left w:val="nil"/>
              <w:bottom w:val="single" w:sz="4" w:space="0" w:color="auto"/>
              <w:right w:val="single" w:sz="4" w:space="0" w:color="auto"/>
            </w:tcBorders>
            <w:shd w:val="clear" w:color="000000" w:fill="FFFFFF"/>
            <w:noWrap/>
            <w:vAlign w:val="center"/>
            <w:hideMark/>
          </w:tcPr>
          <w:p w14:paraId="5B1B7F71"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48F50524" w14:textId="77777777" w:rsidR="00576923" w:rsidRDefault="00576923">
            <w:pPr>
              <w:rPr>
                <w:color w:val="000000"/>
                <w:sz w:val="22"/>
                <w:szCs w:val="22"/>
              </w:rPr>
            </w:pPr>
            <w:r>
              <w:rPr>
                <w:color w:val="000000"/>
                <w:sz w:val="22"/>
                <w:szCs w:val="22"/>
              </w:rPr>
              <w:t> </w:t>
            </w:r>
          </w:p>
        </w:tc>
      </w:tr>
      <w:tr w:rsidR="00576923" w14:paraId="3DB734EF"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0E167C0C" w14:textId="77777777" w:rsidR="00576923" w:rsidRDefault="00576923">
            <w:pPr>
              <w:rPr>
                <w:sz w:val="22"/>
                <w:szCs w:val="22"/>
              </w:rPr>
            </w:pPr>
            <w:r>
              <w:rPr>
                <w:sz w:val="22"/>
                <w:szCs w:val="22"/>
              </w:rPr>
              <w:t>502</w:t>
            </w:r>
          </w:p>
        </w:tc>
        <w:tc>
          <w:tcPr>
            <w:tcW w:w="5439" w:type="dxa"/>
            <w:tcBorders>
              <w:top w:val="nil"/>
              <w:left w:val="nil"/>
              <w:bottom w:val="single" w:sz="4" w:space="0" w:color="auto"/>
              <w:right w:val="single" w:sz="4" w:space="0" w:color="auto"/>
            </w:tcBorders>
            <w:shd w:val="clear" w:color="000000" w:fill="FFFFFF"/>
            <w:vAlign w:val="center"/>
            <w:hideMark/>
          </w:tcPr>
          <w:p w14:paraId="0FA18B8A" w14:textId="77777777" w:rsidR="00576923" w:rsidRDefault="00576923">
            <w:pPr>
              <w:rPr>
                <w:color w:val="000000"/>
                <w:sz w:val="22"/>
                <w:szCs w:val="22"/>
              </w:rPr>
            </w:pPr>
            <w:r>
              <w:rPr>
                <w:color w:val="000000"/>
                <w:sz w:val="22"/>
                <w:szCs w:val="22"/>
              </w:rPr>
              <w:t>Purlins and baterns 8 x 8cm</w:t>
            </w:r>
          </w:p>
        </w:tc>
        <w:tc>
          <w:tcPr>
            <w:tcW w:w="660" w:type="dxa"/>
            <w:tcBorders>
              <w:top w:val="nil"/>
              <w:left w:val="nil"/>
              <w:bottom w:val="single" w:sz="4" w:space="0" w:color="auto"/>
              <w:right w:val="single" w:sz="4" w:space="0" w:color="auto"/>
            </w:tcBorders>
            <w:shd w:val="clear" w:color="000000" w:fill="FFFFFF"/>
            <w:noWrap/>
            <w:vAlign w:val="center"/>
            <w:hideMark/>
          </w:tcPr>
          <w:p w14:paraId="4372E2EE" w14:textId="77777777" w:rsidR="00576923" w:rsidRDefault="00576923">
            <w:pPr>
              <w:jc w:val="center"/>
              <w:rPr>
                <w:color w:val="000000"/>
                <w:sz w:val="22"/>
                <w:szCs w:val="22"/>
              </w:rPr>
            </w:pPr>
            <w:r>
              <w:rPr>
                <w:color w:val="000000"/>
                <w:sz w:val="22"/>
                <w:szCs w:val="22"/>
              </w:rPr>
              <w:t xml:space="preserve">m³  </w:t>
            </w:r>
          </w:p>
        </w:tc>
        <w:tc>
          <w:tcPr>
            <w:tcW w:w="1100" w:type="dxa"/>
            <w:tcBorders>
              <w:top w:val="nil"/>
              <w:left w:val="nil"/>
              <w:bottom w:val="single" w:sz="4" w:space="0" w:color="auto"/>
              <w:right w:val="single" w:sz="4" w:space="0" w:color="auto"/>
            </w:tcBorders>
            <w:shd w:val="clear" w:color="000000" w:fill="FFFFFF"/>
            <w:noWrap/>
            <w:vAlign w:val="center"/>
            <w:hideMark/>
          </w:tcPr>
          <w:p w14:paraId="2978AE56"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15C4E5F9" w14:textId="77777777" w:rsidR="00576923" w:rsidRDefault="00576923">
            <w:pPr>
              <w:rPr>
                <w:color w:val="000000"/>
                <w:sz w:val="22"/>
                <w:szCs w:val="22"/>
              </w:rPr>
            </w:pPr>
            <w:r>
              <w:rPr>
                <w:color w:val="000000"/>
                <w:sz w:val="22"/>
                <w:szCs w:val="22"/>
              </w:rPr>
              <w:t> </w:t>
            </w:r>
          </w:p>
        </w:tc>
      </w:tr>
      <w:tr w:rsidR="00576923" w14:paraId="01E46F0E" w14:textId="77777777" w:rsidTr="00576923">
        <w:trPr>
          <w:gridAfter w:val="1"/>
          <w:wAfter w:w="7" w:type="dxa"/>
          <w:trHeight w:val="324"/>
        </w:trPr>
        <w:tc>
          <w:tcPr>
            <w:tcW w:w="935" w:type="dxa"/>
            <w:tcBorders>
              <w:top w:val="single" w:sz="4" w:space="0" w:color="auto"/>
              <w:left w:val="single" w:sz="4" w:space="0" w:color="auto"/>
              <w:bottom w:val="single" w:sz="4" w:space="0" w:color="auto"/>
              <w:right w:val="single" w:sz="4" w:space="0" w:color="auto"/>
            </w:tcBorders>
            <w:noWrap/>
            <w:vAlign w:val="center"/>
            <w:hideMark/>
          </w:tcPr>
          <w:p w14:paraId="3876867F" w14:textId="77777777" w:rsidR="00576923" w:rsidRDefault="00576923">
            <w:pPr>
              <w:rPr>
                <w:sz w:val="22"/>
                <w:szCs w:val="22"/>
              </w:rPr>
            </w:pPr>
            <w:r>
              <w:rPr>
                <w:sz w:val="22"/>
                <w:szCs w:val="22"/>
              </w:rPr>
              <w:t>503</w:t>
            </w:r>
          </w:p>
        </w:tc>
        <w:tc>
          <w:tcPr>
            <w:tcW w:w="5439" w:type="dxa"/>
            <w:tcBorders>
              <w:top w:val="single" w:sz="4" w:space="0" w:color="auto"/>
              <w:left w:val="nil"/>
              <w:bottom w:val="single" w:sz="4" w:space="0" w:color="auto"/>
              <w:right w:val="single" w:sz="4" w:space="0" w:color="auto"/>
            </w:tcBorders>
            <w:shd w:val="clear" w:color="000000" w:fill="FFFFFF"/>
            <w:vAlign w:val="center"/>
            <w:hideMark/>
          </w:tcPr>
          <w:p w14:paraId="36128F87" w14:textId="77777777" w:rsidR="00576923" w:rsidRDefault="00576923">
            <w:pPr>
              <w:rPr>
                <w:sz w:val="22"/>
                <w:szCs w:val="22"/>
              </w:rPr>
            </w:pPr>
            <w:r>
              <w:rPr>
                <w:sz w:val="22"/>
                <w:szCs w:val="22"/>
              </w:rPr>
              <w:t xml:space="preserve">Realisation of the ceiling with plywood </w:t>
            </w:r>
          </w:p>
        </w:tc>
        <w:tc>
          <w:tcPr>
            <w:tcW w:w="660" w:type="dxa"/>
            <w:tcBorders>
              <w:top w:val="single" w:sz="4" w:space="0" w:color="auto"/>
              <w:left w:val="nil"/>
              <w:bottom w:val="single" w:sz="4" w:space="0" w:color="auto"/>
              <w:right w:val="single" w:sz="4" w:space="0" w:color="auto"/>
            </w:tcBorders>
            <w:shd w:val="clear" w:color="000000" w:fill="FFFFFF"/>
            <w:noWrap/>
            <w:vAlign w:val="center"/>
            <w:hideMark/>
          </w:tcPr>
          <w:p w14:paraId="0118FC46" w14:textId="77777777" w:rsidR="00576923" w:rsidRDefault="00576923">
            <w:pPr>
              <w:jc w:val="center"/>
              <w:rPr>
                <w:color w:val="000000"/>
                <w:sz w:val="22"/>
                <w:szCs w:val="22"/>
              </w:rPr>
            </w:pPr>
            <w:r>
              <w:rPr>
                <w:color w:val="000000"/>
                <w:sz w:val="22"/>
                <w:szCs w:val="22"/>
              </w:rPr>
              <w:t>m²</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3692AED2" w14:textId="77777777" w:rsidR="00576923" w:rsidRDefault="00576923">
            <w:pPr>
              <w:rPr>
                <w:color w:val="000000"/>
                <w:sz w:val="22"/>
                <w:szCs w:val="22"/>
              </w:rPr>
            </w:pPr>
            <w:r>
              <w:rPr>
                <w:color w:val="000000"/>
                <w:sz w:val="22"/>
                <w:szCs w:val="22"/>
              </w:rPr>
              <w:t> </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14:paraId="34497A45" w14:textId="77777777" w:rsidR="00576923" w:rsidRDefault="00576923">
            <w:pPr>
              <w:rPr>
                <w:color w:val="000000"/>
                <w:sz w:val="22"/>
                <w:szCs w:val="22"/>
              </w:rPr>
            </w:pPr>
            <w:r>
              <w:rPr>
                <w:color w:val="000000"/>
                <w:sz w:val="22"/>
                <w:szCs w:val="22"/>
              </w:rPr>
              <w:t> </w:t>
            </w:r>
          </w:p>
        </w:tc>
      </w:tr>
      <w:tr w:rsidR="00576923" w14:paraId="74119638" w14:textId="77777777" w:rsidTr="00576923">
        <w:trPr>
          <w:gridAfter w:val="1"/>
          <w:wAfter w:w="7" w:type="dxa"/>
          <w:trHeight w:val="540"/>
        </w:trPr>
        <w:tc>
          <w:tcPr>
            <w:tcW w:w="935" w:type="dxa"/>
            <w:tcBorders>
              <w:top w:val="nil"/>
              <w:left w:val="single" w:sz="8" w:space="0" w:color="auto"/>
              <w:bottom w:val="single" w:sz="4" w:space="0" w:color="auto"/>
              <w:right w:val="single" w:sz="4" w:space="0" w:color="auto"/>
            </w:tcBorders>
            <w:noWrap/>
            <w:vAlign w:val="center"/>
            <w:hideMark/>
          </w:tcPr>
          <w:p w14:paraId="3385123A" w14:textId="77777777" w:rsidR="00576923" w:rsidRDefault="00576923">
            <w:pPr>
              <w:rPr>
                <w:sz w:val="22"/>
                <w:szCs w:val="22"/>
              </w:rPr>
            </w:pPr>
            <w:r>
              <w:rPr>
                <w:sz w:val="22"/>
                <w:szCs w:val="22"/>
              </w:rPr>
              <w:lastRenderedPageBreak/>
              <w:t>504</w:t>
            </w:r>
          </w:p>
        </w:tc>
        <w:tc>
          <w:tcPr>
            <w:tcW w:w="5439" w:type="dxa"/>
            <w:tcBorders>
              <w:top w:val="nil"/>
              <w:left w:val="nil"/>
              <w:bottom w:val="single" w:sz="4" w:space="0" w:color="auto"/>
              <w:right w:val="single" w:sz="4" w:space="0" w:color="auto"/>
            </w:tcBorders>
            <w:shd w:val="clear" w:color="000000" w:fill="FFFFFF"/>
            <w:vAlign w:val="center"/>
            <w:hideMark/>
          </w:tcPr>
          <w:p w14:paraId="13190002" w14:textId="77777777" w:rsidR="00576923" w:rsidRDefault="00576923">
            <w:pPr>
              <w:rPr>
                <w:sz w:val="22"/>
                <w:szCs w:val="22"/>
              </w:rPr>
            </w:pPr>
            <w:r>
              <w:rPr>
                <w:sz w:val="22"/>
                <w:szCs w:val="22"/>
              </w:rPr>
              <w:t>Delivery and installation of roofing sheets and accessories 6/10e</w:t>
            </w:r>
          </w:p>
        </w:tc>
        <w:tc>
          <w:tcPr>
            <w:tcW w:w="660" w:type="dxa"/>
            <w:tcBorders>
              <w:top w:val="nil"/>
              <w:left w:val="nil"/>
              <w:bottom w:val="single" w:sz="4" w:space="0" w:color="auto"/>
              <w:right w:val="single" w:sz="4" w:space="0" w:color="auto"/>
            </w:tcBorders>
            <w:shd w:val="clear" w:color="000000" w:fill="FFFFFF"/>
            <w:noWrap/>
            <w:vAlign w:val="center"/>
            <w:hideMark/>
          </w:tcPr>
          <w:p w14:paraId="41221B67" w14:textId="77777777" w:rsidR="00576923" w:rsidRDefault="00576923">
            <w:pPr>
              <w:jc w:val="center"/>
              <w:rPr>
                <w:color w:val="000000"/>
                <w:sz w:val="22"/>
                <w:szCs w:val="22"/>
              </w:rPr>
            </w:pPr>
            <w:r>
              <w:rPr>
                <w:color w:val="000000"/>
                <w:sz w:val="22"/>
                <w:szCs w:val="22"/>
              </w:rPr>
              <w:t>m²</w:t>
            </w:r>
          </w:p>
        </w:tc>
        <w:tc>
          <w:tcPr>
            <w:tcW w:w="1100" w:type="dxa"/>
            <w:tcBorders>
              <w:top w:val="nil"/>
              <w:left w:val="nil"/>
              <w:bottom w:val="single" w:sz="4" w:space="0" w:color="auto"/>
              <w:right w:val="single" w:sz="4" w:space="0" w:color="auto"/>
            </w:tcBorders>
            <w:shd w:val="clear" w:color="000000" w:fill="FFFFFF"/>
            <w:noWrap/>
            <w:vAlign w:val="center"/>
            <w:hideMark/>
          </w:tcPr>
          <w:p w14:paraId="54820D9E"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1C514004" w14:textId="77777777" w:rsidR="00576923" w:rsidRDefault="00576923">
            <w:pPr>
              <w:rPr>
                <w:color w:val="000000"/>
                <w:sz w:val="22"/>
                <w:szCs w:val="22"/>
              </w:rPr>
            </w:pPr>
            <w:r>
              <w:rPr>
                <w:color w:val="000000"/>
                <w:sz w:val="22"/>
                <w:szCs w:val="22"/>
              </w:rPr>
              <w:t> </w:t>
            </w:r>
          </w:p>
        </w:tc>
      </w:tr>
      <w:tr w:rsidR="00576923" w14:paraId="4EFFED61"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61BCC818" w14:textId="77777777" w:rsidR="00576923" w:rsidRDefault="00576923">
            <w:pPr>
              <w:rPr>
                <w:sz w:val="22"/>
                <w:szCs w:val="22"/>
              </w:rPr>
            </w:pPr>
            <w:r>
              <w:rPr>
                <w:sz w:val="22"/>
                <w:szCs w:val="22"/>
              </w:rPr>
              <w:t>506</w:t>
            </w:r>
          </w:p>
        </w:tc>
        <w:tc>
          <w:tcPr>
            <w:tcW w:w="5439" w:type="dxa"/>
            <w:tcBorders>
              <w:top w:val="nil"/>
              <w:left w:val="nil"/>
              <w:bottom w:val="single" w:sz="4" w:space="0" w:color="auto"/>
              <w:right w:val="single" w:sz="4" w:space="0" w:color="auto"/>
            </w:tcBorders>
            <w:shd w:val="clear" w:color="000000" w:fill="FFFFFF"/>
            <w:vAlign w:val="center"/>
            <w:hideMark/>
          </w:tcPr>
          <w:p w14:paraId="22553456" w14:textId="77777777" w:rsidR="00576923" w:rsidRDefault="00576923">
            <w:pPr>
              <w:rPr>
                <w:b/>
                <w:bCs/>
                <w:color w:val="000000"/>
                <w:sz w:val="22"/>
                <w:szCs w:val="22"/>
              </w:rPr>
            </w:pPr>
            <w:r>
              <w:rPr>
                <w:b/>
                <w:bCs/>
                <w:color w:val="000000"/>
                <w:sz w:val="22"/>
                <w:szCs w:val="22"/>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39C58522" w14:textId="77777777" w:rsidR="00576923" w:rsidRDefault="00576923">
            <w:pPr>
              <w:jc w:val="center"/>
              <w:rPr>
                <w:color w:val="000000"/>
                <w:sz w:val="22"/>
                <w:szCs w:val="22"/>
              </w:rPr>
            </w:pPr>
            <w:r>
              <w:rPr>
                <w:color w:val="000000"/>
                <w:sz w:val="22"/>
                <w:szCs w:val="22"/>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69914489" w14:textId="77777777" w:rsidR="00576923" w:rsidRDefault="00576923">
            <w:pPr>
              <w:rPr>
                <w:color w:val="000000"/>
                <w:sz w:val="22"/>
                <w:szCs w:val="22"/>
              </w:rPr>
            </w:pPr>
            <w:r>
              <w:rPr>
                <w:color w:val="000000"/>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04FF3E26" w14:textId="77777777" w:rsidR="00576923" w:rsidRDefault="00576923">
            <w:pPr>
              <w:rPr>
                <w:b/>
                <w:bCs/>
                <w:color w:val="000000"/>
                <w:sz w:val="22"/>
                <w:szCs w:val="22"/>
              </w:rPr>
            </w:pPr>
            <w:r>
              <w:rPr>
                <w:b/>
                <w:bCs/>
                <w:color w:val="000000"/>
                <w:sz w:val="22"/>
                <w:szCs w:val="22"/>
              </w:rPr>
              <w:t> </w:t>
            </w:r>
          </w:p>
        </w:tc>
      </w:tr>
      <w:tr w:rsidR="00576923" w14:paraId="1D84EAD0" w14:textId="77777777" w:rsidTr="00576923">
        <w:trPr>
          <w:gridAfter w:val="1"/>
          <w:wAfter w:w="7" w:type="dxa"/>
          <w:trHeight w:val="276"/>
        </w:trPr>
        <w:tc>
          <w:tcPr>
            <w:tcW w:w="935" w:type="dxa"/>
            <w:tcBorders>
              <w:top w:val="nil"/>
              <w:left w:val="single" w:sz="8" w:space="0" w:color="auto"/>
              <w:bottom w:val="single" w:sz="4" w:space="0" w:color="auto"/>
              <w:right w:val="single" w:sz="4" w:space="0" w:color="auto"/>
            </w:tcBorders>
            <w:noWrap/>
            <w:vAlign w:val="center"/>
            <w:hideMark/>
          </w:tcPr>
          <w:p w14:paraId="4B427735" w14:textId="77777777" w:rsidR="00576923" w:rsidRDefault="00576923">
            <w:pPr>
              <w:rPr>
                <w:b/>
                <w:bCs/>
                <w:sz w:val="22"/>
                <w:szCs w:val="22"/>
              </w:rPr>
            </w:pPr>
            <w:r>
              <w:rPr>
                <w:b/>
                <w:bCs/>
                <w:sz w:val="22"/>
                <w:szCs w:val="22"/>
              </w:rPr>
              <w:t>Lot600</w:t>
            </w:r>
          </w:p>
        </w:tc>
        <w:tc>
          <w:tcPr>
            <w:tcW w:w="5439" w:type="dxa"/>
            <w:tcBorders>
              <w:top w:val="nil"/>
              <w:left w:val="nil"/>
              <w:bottom w:val="single" w:sz="4" w:space="0" w:color="auto"/>
              <w:right w:val="single" w:sz="4" w:space="0" w:color="auto"/>
            </w:tcBorders>
            <w:shd w:val="clear" w:color="000000" w:fill="FFFFFF"/>
            <w:vAlign w:val="center"/>
            <w:hideMark/>
          </w:tcPr>
          <w:p w14:paraId="4FE40558" w14:textId="77777777" w:rsidR="00576923" w:rsidRDefault="00576923">
            <w:pPr>
              <w:rPr>
                <w:b/>
                <w:bCs/>
                <w:sz w:val="22"/>
                <w:szCs w:val="22"/>
              </w:rPr>
            </w:pPr>
            <w:r>
              <w:rPr>
                <w:b/>
                <w:bCs/>
                <w:sz w:val="22"/>
                <w:szCs w:val="22"/>
              </w:rPr>
              <w:t>METAL WORKS</w:t>
            </w:r>
          </w:p>
        </w:tc>
        <w:tc>
          <w:tcPr>
            <w:tcW w:w="314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79ADD9AE" w14:textId="77777777" w:rsidR="00576923" w:rsidRDefault="00576923">
            <w:pPr>
              <w:jc w:val="center"/>
              <w:rPr>
                <w:sz w:val="22"/>
                <w:szCs w:val="22"/>
              </w:rPr>
            </w:pPr>
            <w:r>
              <w:rPr>
                <w:sz w:val="22"/>
                <w:szCs w:val="22"/>
              </w:rPr>
              <w:t> </w:t>
            </w:r>
          </w:p>
        </w:tc>
      </w:tr>
      <w:tr w:rsidR="00576923" w14:paraId="6CB42272" w14:textId="77777777" w:rsidTr="00576923">
        <w:trPr>
          <w:gridAfter w:val="1"/>
          <w:wAfter w:w="7" w:type="dxa"/>
          <w:trHeight w:val="552"/>
        </w:trPr>
        <w:tc>
          <w:tcPr>
            <w:tcW w:w="935" w:type="dxa"/>
            <w:tcBorders>
              <w:top w:val="nil"/>
              <w:left w:val="single" w:sz="8" w:space="0" w:color="auto"/>
              <w:bottom w:val="single" w:sz="4" w:space="0" w:color="auto"/>
              <w:right w:val="single" w:sz="4" w:space="0" w:color="auto"/>
            </w:tcBorders>
            <w:vAlign w:val="center"/>
            <w:hideMark/>
          </w:tcPr>
          <w:p w14:paraId="0F30F81F" w14:textId="77777777" w:rsidR="00576923" w:rsidRDefault="00576923">
            <w:pPr>
              <w:rPr>
                <w:b/>
                <w:bCs/>
                <w:sz w:val="22"/>
                <w:szCs w:val="22"/>
              </w:rPr>
            </w:pPr>
            <w:r>
              <w:rPr>
                <w:b/>
                <w:bCs/>
                <w:sz w:val="22"/>
                <w:szCs w:val="22"/>
              </w:rPr>
              <w:t>601</w:t>
            </w:r>
          </w:p>
        </w:tc>
        <w:tc>
          <w:tcPr>
            <w:tcW w:w="5439" w:type="dxa"/>
            <w:tcBorders>
              <w:top w:val="nil"/>
              <w:left w:val="nil"/>
              <w:bottom w:val="single" w:sz="4" w:space="0" w:color="auto"/>
              <w:right w:val="single" w:sz="4" w:space="0" w:color="auto"/>
            </w:tcBorders>
            <w:shd w:val="clear" w:color="000000" w:fill="FFFFFF"/>
            <w:vAlign w:val="center"/>
            <w:hideMark/>
          </w:tcPr>
          <w:p w14:paraId="64AB6678" w14:textId="77777777" w:rsidR="00576923" w:rsidRDefault="00576923">
            <w:pPr>
              <w:rPr>
                <w:sz w:val="22"/>
                <w:szCs w:val="22"/>
              </w:rPr>
            </w:pPr>
            <w:r>
              <w:rPr>
                <w:sz w:val="22"/>
                <w:szCs w:val="22"/>
              </w:rPr>
              <w:t xml:space="preserve">Delivery and installation of metallic doors 150 x220  for each store </w:t>
            </w:r>
          </w:p>
        </w:tc>
        <w:tc>
          <w:tcPr>
            <w:tcW w:w="660" w:type="dxa"/>
            <w:tcBorders>
              <w:top w:val="nil"/>
              <w:left w:val="nil"/>
              <w:bottom w:val="single" w:sz="4" w:space="0" w:color="auto"/>
              <w:right w:val="single" w:sz="4" w:space="0" w:color="auto"/>
            </w:tcBorders>
            <w:shd w:val="clear" w:color="000000" w:fill="FFFFFF"/>
            <w:noWrap/>
            <w:vAlign w:val="center"/>
            <w:hideMark/>
          </w:tcPr>
          <w:p w14:paraId="1E87060D" w14:textId="77777777" w:rsidR="00576923" w:rsidRDefault="00576923">
            <w:pPr>
              <w:jc w:val="center"/>
              <w:rPr>
                <w:sz w:val="22"/>
                <w:szCs w:val="22"/>
              </w:rPr>
            </w:pPr>
            <w:r>
              <w:rPr>
                <w:sz w:val="22"/>
                <w:szCs w:val="22"/>
              </w:rPr>
              <w:t>u</w:t>
            </w:r>
          </w:p>
        </w:tc>
        <w:tc>
          <w:tcPr>
            <w:tcW w:w="1100" w:type="dxa"/>
            <w:tcBorders>
              <w:top w:val="nil"/>
              <w:left w:val="nil"/>
              <w:bottom w:val="single" w:sz="4" w:space="0" w:color="auto"/>
              <w:right w:val="single" w:sz="4" w:space="0" w:color="auto"/>
            </w:tcBorders>
            <w:shd w:val="clear" w:color="000000" w:fill="FFFFFF"/>
            <w:noWrap/>
            <w:vAlign w:val="center"/>
            <w:hideMark/>
          </w:tcPr>
          <w:p w14:paraId="3CFFEF3F"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418A2B83" w14:textId="77777777" w:rsidR="00576923" w:rsidRDefault="00576923">
            <w:pPr>
              <w:rPr>
                <w:sz w:val="22"/>
                <w:szCs w:val="22"/>
              </w:rPr>
            </w:pPr>
            <w:r>
              <w:rPr>
                <w:sz w:val="22"/>
                <w:szCs w:val="22"/>
              </w:rPr>
              <w:t> </w:t>
            </w:r>
          </w:p>
        </w:tc>
      </w:tr>
      <w:tr w:rsidR="00576923" w14:paraId="7A5904C0"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559A51CB" w14:textId="77777777" w:rsidR="00576923" w:rsidRDefault="00576923">
            <w:pPr>
              <w:rPr>
                <w:sz w:val="22"/>
                <w:szCs w:val="22"/>
              </w:rPr>
            </w:pPr>
            <w:r>
              <w:rPr>
                <w:sz w:val="22"/>
                <w:szCs w:val="22"/>
              </w:rPr>
              <w:t> </w:t>
            </w:r>
          </w:p>
        </w:tc>
        <w:tc>
          <w:tcPr>
            <w:tcW w:w="5439" w:type="dxa"/>
            <w:tcBorders>
              <w:top w:val="nil"/>
              <w:left w:val="nil"/>
              <w:bottom w:val="single" w:sz="4" w:space="0" w:color="auto"/>
              <w:right w:val="single" w:sz="4" w:space="0" w:color="auto"/>
            </w:tcBorders>
            <w:shd w:val="clear" w:color="000000" w:fill="FFFFFF"/>
            <w:vAlign w:val="center"/>
            <w:hideMark/>
          </w:tcPr>
          <w:p w14:paraId="1C40C59F" w14:textId="77777777" w:rsidR="00576923" w:rsidRDefault="00576923">
            <w:pPr>
              <w:rPr>
                <w:b/>
                <w:bCs/>
                <w:sz w:val="22"/>
                <w:szCs w:val="22"/>
              </w:rPr>
            </w:pPr>
            <w:r>
              <w:rPr>
                <w:b/>
                <w:bCs/>
                <w:sz w:val="22"/>
                <w:szCs w:val="22"/>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7BEA1550" w14:textId="77777777" w:rsidR="00576923" w:rsidRDefault="00576923">
            <w:pPr>
              <w:jc w:val="center"/>
              <w:rPr>
                <w:sz w:val="22"/>
                <w:szCs w:val="22"/>
              </w:rPr>
            </w:pPr>
            <w:r>
              <w:rPr>
                <w:sz w:val="22"/>
                <w:szCs w:val="22"/>
              </w:rPr>
              <w:t> </w:t>
            </w:r>
          </w:p>
        </w:tc>
        <w:tc>
          <w:tcPr>
            <w:tcW w:w="1100" w:type="dxa"/>
            <w:tcBorders>
              <w:top w:val="nil"/>
              <w:left w:val="nil"/>
              <w:bottom w:val="single" w:sz="4" w:space="0" w:color="auto"/>
              <w:right w:val="single" w:sz="4" w:space="0" w:color="auto"/>
            </w:tcBorders>
            <w:shd w:val="clear" w:color="000000" w:fill="FFFFFF"/>
            <w:noWrap/>
            <w:vAlign w:val="center"/>
            <w:hideMark/>
          </w:tcPr>
          <w:p w14:paraId="5E4092E0"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6E4F7C1B" w14:textId="77777777" w:rsidR="00576923" w:rsidRDefault="00576923">
            <w:pPr>
              <w:rPr>
                <w:b/>
                <w:bCs/>
                <w:color w:val="000000"/>
                <w:sz w:val="22"/>
                <w:szCs w:val="22"/>
              </w:rPr>
            </w:pPr>
            <w:r>
              <w:rPr>
                <w:b/>
                <w:bCs/>
                <w:color w:val="000000"/>
                <w:sz w:val="22"/>
                <w:szCs w:val="22"/>
              </w:rPr>
              <w:t> </w:t>
            </w:r>
          </w:p>
        </w:tc>
      </w:tr>
      <w:tr w:rsidR="00576923" w14:paraId="7300F2C2"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44183E26" w14:textId="77777777" w:rsidR="00576923" w:rsidRDefault="00576923">
            <w:pPr>
              <w:rPr>
                <w:sz w:val="22"/>
                <w:szCs w:val="22"/>
              </w:rPr>
            </w:pPr>
            <w:r>
              <w:rPr>
                <w:sz w:val="22"/>
                <w:szCs w:val="22"/>
              </w:rPr>
              <w:t>L</w:t>
            </w:r>
            <w:r>
              <w:rPr>
                <w:b/>
                <w:bCs/>
                <w:sz w:val="22"/>
                <w:szCs w:val="22"/>
              </w:rPr>
              <w:t>ot700</w:t>
            </w:r>
          </w:p>
        </w:tc>
        <w:tc>
          <w:tcPr>
            <w:tcW w:w="5439" w:type="dxa"/>
            <w:tcBorders>
              <w:top w:val="nil"/>
              <w:left w:val="nil"/>
              <w:bottom w:val="single" w:sz="4" w:space="0" w:color="auto"/>
              <w:right w:val="single" w:sz="4" w:space="0" w:color="auto"/>
            </w:tcBorders>
            <w:shd w:val="clear" w:color="000000" w:fill="FFFFFF"/>
            <w:vAlign w:val="center"/>
            <w:hideMark/>
          </w:tcPr>
          <w:p w14:paraId="71151024" w14:textId="77777777" w:rsidR="00576923" w:rsidRDefault="00576923">
            <w:pPr>
              <w:rPr>
                <w:b/>
                <w:bCs/>
                <w:sz w:val="22"/>
                <w:szCs w:val="22"/>
              </w:rPr>
            </w:pPr>
            <w:r>
              <w:rPr>
                <w:b/>
                <w:bCs/>
                <w:sz w:val="22"/>
                <w:szCs w:val="22"/>
              </w:rPr>
              <w:t>ELECTRICAL WORKS</w:t>
            </w:r>
          </w:p>
        </w:tc>
        <w:tc>
          <w:tcPr>
            <w:tcW w:w="314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50193B33" w14:textId="77777777" w:rsidR="00576923" w:rsidRDefault="00576923">
            <w:pPr>
              <w:jc w:val="center"/>
              <w:rPr>
                <w:sz w:val="22"/>
                <w:szCs w:val="22"/>
              </w:rPr>
            </w:pPr>
            <w:r>
              <w:rPr>
                <w:sz w:val="22"/>
                <w:szCs w:val="22"/>
              </w:rPr>
              <w:t> </w:t>
            </w:r>
          </w:p>
        </w:tc>
      </w:tr>
      <w:tr w:rsidR="00576923" w14:paraId="0CB4504A"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066DF783" w14:textId="77777777" w:rsidR="00576923" w:rsidRDefault="00576923">
            <w:pPr>
              <w:rPr>
                <w:sz w:val="22"/>
                <w:szCs w:val="22"/>
              </w:rPr>
            </w:pPr>
            <w:r>
              <w:rPr>
                <w:sz w:val="22"/>
                <w:szCs w:val="22"/>
              </w:rPr>
              <w:t>701</w:t>
            </w:r>
          </w:p>
        </w:tc>
        <w:tc>
          <w:tcPr>
            <w:tcW w:w="5439" w:type="dxa"/>
            <w:tcBorders>
              <w:top w:val="nil"/>
              <w:left w:val="nil"/>
              <w:bottom w:val="single" w:sz="4" w:space="0" w:color="auto"/>
              <w:right w:val="single" w:sz="4" w:space="0" w:color="auto"/>
            </w:tcBorders>
            <w:shd w:val="clear" w:color="000000" w:fill="FFFFFF"/>
            <w:vAlign w:val="center"/>
            <w:hideMark/>
          </w:tcPr>
          <w:p w14:paraId="43BD19F5" w14:textId="77777777" w:rsidR="00576923" w:rsidRDefault="00576923">
            <w:pPr>
              <w:rPr>
                <w:sz w:val="22"/>
                <w:szCs w:val="22"/>
              </w:rPr>
            </w:pPr>
            <w:r>
              <w:rPr>
                <w:sz w:val="22"/>
                <w:szCs w:val="22"/>
              </w:rPr>
              <w:t>Conduit pipe</w:t>
            </w:r>
          </w:p>
        </w:tc>
        <w:tc>
          <w:tcPr>
            <w:tcW w:w="660" w:type="dxa"/>
            <w:tcBorders>
              <w:top w:val="nil"/>
              <w:left w:val="nil"/>
              <w:bottom w:val="single" w:sz="4" w:space="0" w:color="auto"/>
              <w:right w:val="single" w:sz="4" w:space="0" w:color="auto"/>
            </w:tcBorders>
            <w:shd w:val="clear" w:color="000000" w:fill="FFFFFF"/>
            <w:noWrap/>
            <w:vAlign w:val="center"/>
            <w:hideMark/>
          </w:tcPr>
          <w:p w14:paraId="48999CC7" w14:textId="77777777" w:rsidR="00576923" w:rsidRDefault="00576923">
            <w:pPr>
              <w:jc w:val="center"/>
              <w:rPr>
                <w:sz w:val="22"/>
                <w:szCs w:val="22"/>
              </w:rPr>
            </w:pPr>
            <w:r>
              <w:rPr>
                <w:sz w:val="22"/>
                <w:szCs w:val="22"/>
              </w:rPr>
              <w:t>roll</w:t>
            </w:r>
          </w:p>
        </w:tc>
        <w:tc>
          <w:tcPr>
            <w:tcW w:w="1100" w:type="dxa"/>
            <w:tcBorders>
              <w:top w:val="nil"/>
              <w:left w:val="nil"/>
              <w:bottom w:val="single" w:sz="4" w:space="0" w:color="auto"/>
              <w:right w:val="single" w:sz="4" w:space="0" w:color="auto"/>
            </w:tcBorders>
            <w:shd w:val="clear" w:color="000000" w:fill="FFFFFF"/>
            <w:noWrap/>
            <w:vAlign w:val="center"/>
            <w:hideMark/>
          </w:tcPr>
          <w:p w14:paraId="482050CA"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1AC82EB3" w14:textId="77777777" w:rsidR="00576923" w:rsidRDefault="00576923">
            <w:pPr>
              <w:rPr>
                <w:sz w:val="22"/>
                <w:szCs w:val="22"/>
              </w:rPr>
            </w:pPr>
            <w:r>
              <w:rPr>
                <w:sz w:val="22"/>
                <w:szCs w:val="22"/>
              </w:rPr>
              <w:t> </w:t>
            </w:r>
          </w:p>
        </w:tc>
      </w:tr>
      <w:tr w:rsidR="00576923" w14:paraId="064D39D4"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7C78D064" w14:textId="77777777" w:rsidR="00576923" w:rsidRDefault="00576923">
            <w:pPr>
              <w:rPr>
                <w:sz w:val="22"/>
                <w:szCs w:val="22"/>
              </w:rPr>
            </w:pPr>
            <w:r>
              <w:rPr>
                <w:sz w:val="22"/>
                <w:szCs w:val="22"/>
              </w:rPr>
              <w:t>702</w:t>
            </w:r>
          </w:p>
        </w:tc>
        <w:tc>
          <w:tcPr>
            <w:tcW w:w="5439" w:type="dxa"/>
            <w:tcBorders>
              <w:top w:val="nil"/>
              <w:left w:val="nil"/>
              <w:bottom w:val="single" w:sz="4" w:space="0" w:color="auto"/>
              <w:right w:val="single" w:sz="4" w:space="0" w:color="auto"/>
            </w:tcBorders>
            <w:shd w:val="clear" w:color="000000" w:fill="FFFFFF"/>
            <w:vAlign w:val="center"/>
            <w:hideMark/>
          </w:tcPr>
          <w:p w14:paraId="41DF7E4B" w14:textId="77777777" w:rsidR="00576923" w:rsidRDefault="00576923">
            <w:pPr>
              <w:rPr>
                <w:sz w:val="22"/>
                <w:szCs w:val="22"/>
              </w:rPr>
            </w:pPr>
            <w:r>
              <w:rPr>
                <w:sz w:val="22"/>
                <w:szCs w:val="22"/>
              </w:rPr>
              <w:t>V.G.V cable 1.5mm injeleg</w:t>
            </w:r>
          </w:p>
        </w:tc>
        <w:tc>
          <w:tcPr>
            <w:tcW w:w="660" w:type="dxa"/>
            <w:tcBorders>
              <w:top w:val="nil"/>
              <w:left w:val="nil"/>
              <w:bottom w:val="single" w:sz="4" w:space="0" w:color="auto"/>
              <w:right w:val="single" w:sz="4" w:space="0" w:color="auto"/>
            </w:tcBorders>
            <w:shd w:val="clear" w:color="000000" w:fill="FFFFFF"/>
            <w:noWrap/>
            <w:vAlign w:val="center"/>
            <w:hideMark/>
          </w:tcPr>
          <w:p w14:paraId="35FCE7BA" w14:textId="77777777" w:rsidR="00576923" w:rsidRDefault="00576923">
            <w:pPr>
              <w:jc w:val="center"/>
              <w:rPr>
                <w:sz w:val="22"/>
                <w:szCs w:val="22"/>
              </w:rPr>
            </w:pPr>
            <w:r>
              <w:rPr>
                <w:sz w:val="22"/>
                <w:szCs w:val="22"/>
              </w:rPr>
              <w:t>roll</w:t>
            </w:r>
          </w:p>
        </w:tc>
        <w:tc>
          <w:tcPr>
            <w:tcW w:w="1100" w:type="dxa"/>
            <w:tcBorders>
              <w:top w:val="nil"/>
              <w:left w:val="nil"/>
              <w:bottom w:val="single" w:sz="4" w:space="0" w:color="auto"/>
              <w:right w:val="single" w:sz="4" w:space="0" w:color="auto"/>
            </w:tcBorders>
            <w:shd w:val="clear" w:color="000000" w:fill="FFFFFF"/>
            <w:noWrap/>
            <w:vAlign w:val="center"/>
            <w:hideMark/>
          </w:tcPr>
          <w:p w14:paraId="4252944D"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75101D9E" w14:textId="77777777" w:rsidR="00576923" w:rsidRDefault="00576923">
            <w:pPr>
              <w:rPr>
                <w:sz w:val="22"/>
                <w:szCs w:val="22"/>
              </w:rPr>
            </w:pPr>
            <w:r>
              <w:rPr>
                <w:sz w:val="22"/>
                <w:szCs w:val="22"/>
              </w:rPr>
              <w:t> </w:t>
            </w:r>
          </w:p>
        </w:tc>
      </w:tr>
      <w:tr w:rsidR="00576923" w14:paraId="590549BD"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5BB01E34" w14:textId="77777777" w:rsidR="00576923" w:rsidRDefault="00576923">
            <w:pPr>
              <w:rPr>
                <w:sz w:val="22"/>
                <w:szCs w:val="22"/>
              </w:rPr>
            </w:pPr>
            <w:r>
              <w:rPr>
                <w:sz w:val="22"/>
                <w:szCs w:val="22"/>
              </w:rPr>
              <w:t>703</w:t>
            </w:r>
          </w:p>
        </w:tc>
        <w:tc>
          <w:tcPr>
            <w:tcW w:w="5439" w:type="dxa"/>
            <w:tcBorders>
              <w:top w:val="nil"/>
              <w:left w:val="nil"/>
              <w:bottom w:val="single" w:sz="4" w:space="0" w:color="auto"/>
              <w:right w:val="single" w:sz="4" w:space="0" w:color="auto"/>
            </w:tcBorders>
            <w:shd w:val="clear" w:color="000000" w:fill="FFFFFF"/>
            <w:vAlign w:val="center"/>
            <w:hideMark/>
          </w:tcPr>
          <w:p w14:paraId="0E83A6D5" w14:textId="77777777" w:rsidR="00576923" w:rsidRDefault="00576923">
            <w:pPr>
              <w:rPr>
                <w:sz w:val="22"/>
                <w:szCs w:val="22"/>
              </w:rPr>
            </w:pPr>
            <w:r>
              <w:rPr>
                <w:sz w:val="22"/>
                <w:szCs w:val="22"/>
              </w:rPr>
              <w:t>2.5mm cables injeleg or Euro</w:t>
            </w:r>
          </w:p>
        </w:tc>
        <w:tc>
          <w:tcPr>
            <w:tcW w:w="660" w:type="dxa"/>
            <w:tcBorders>
              <w:top w:val="nil"/>
              <w:left w:val="nil"/>
              <w:bottom w:val="single" w:sz="4" w:space="0" w:color="auto"/>
              <w:right w:val="single" w:sz="4" w:space="0" w:color="auto"/>
            </w:tcBorders>
            <w:shd w:val="clear" w:color="000000" w:fill="FFFFFF"/>
            <w:noWrap/>
            <w:vAlign w:val="center"/>
            <w:hideMark/>
          </w:tcPr>
          <w:p w14:paraId="6BA3E91B" w14:textId="77777777" w:rsidR="00576923" w:rsidRDefault="00576923">
            <w:pPr>
              <w:jc w:val="center"/>
              <w:rPr>
                <w:sz w:val="22"/>
                <w:szCs w:val="22"/>
              </w:rPr>
            </w:pPr>
            <w:r>
              <w:rPr>
                <w:sz w:val="22"/>
                <w:szCs w:val="22"/>
              </w:rPr>
              <w:t>roll</w:t>
            </w:r>
          </w:p>
        </w:tc>
        <w:tc>
          <w:tcPr>
            <w:tcW w:w="1100" w:type="dxa"/>
            <w:tcBorders>
              <w:top w:val="nil"/>
              <w:left w:val="nil"/>
              <w:bottom w:val="single" w:sz="4" w:space="0" w:color="auto"/>
              <w:right w:val="single" w:sz="4" w:space="0" w:color="auto"/>
            </w:tcBorders>
            <w:shd w:val="clear" w:color="000000" w:fill="FFFFFF"/>
            <w:noWrap/>
            <w:vAlign w:val="center"/>
            <w:hideMark/>
          </w:tcPr>
          <w:p w14:paraId="0A32A5B3"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540B854A" w14:textId="77777777" w:rsidR="00576923" w:rsidRDefault="00576923">
            <w:pPr>
              <w:rPr>
                <w:sz w:val="22"/>
                <w:szCs w:val="22"/>
              </w:rPr>
            </w:pPr>
            <w:r>
              <w:rPr>
                <w:sz w:val="22"/>
                <w:szCs w:val="22"/>
              </w:rPr>
              <w:t> </w:t>
            </w:r>
          </w:p>
        </w:tc>
      </w:tr>
      <w:tr w:rsidR="00576923" w14:paraId="258613D7"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3AEABA0B" w14:textId="77777777" w:rsidR="00576923" w:rsidRDefault="00576923">
            <w:pPr>
              <w:rPr>
                <w:sz w:val="22"/>
                <w:szCs w:val="22"/>
              </w:rPr>
            </w:pPr>
            <w:r>
              <w:rPr>
                <w:sz w:val="22"/>
                <w:szCs w:val="22"/>
              </w:rPr>
              <w:t>704</w:t>
            </w:r>
          </w:p>
        </w:tc>
        <w:tc>
          <w:tcPr>
            <w:tcW w:w="5439" w:type="dxa"/>
            <w:tcBorders>
              <w:top w:val="nil"/>
              <w:left w:val="nil"/>
              <w:bottom w:val="single" w:sz="4" w:space="0" w:color="auto"/>
              <w:right w:val="single" w:sz="4" w:space="0" w:color="auto"/>
            </w:tcBorders>
            <w:shd w:val="clear" w:color="000000" w:fill="FFFFFF"/>
            <w:vAlign w:val="center"/>
            <w:hideMark/>
          </w:tcPr>
          <w:p w14:paraId="59EFFE6D" w14:textId="77777777" w:rsidR="00576923" w:rsidRDefault="00576923">
            <w:pPr>
              <w:rPr>
                <w:sz w:val="22"/>
                <w:szCs w:val="22"/>
              </w:rPr>
            </w:pPr>
            <w:r>
              <w:rPr>
                <w:sz w:val="22"/>
                <w:szCs w:val="22"/>
              </w:rPr>
              <w:t>Bulbs and holders</w:t>
            </w:r>
          </w:p>
        </w:tc>
        <w:tc>
          <w:tcPr>
            <w:tcW w:w="660" w:type="dxa"/>
            <w:tcBorders>
              <w:top w:val="nil"/>
              <w:left w:val="nil"/>
              <w:bottom w:val="single" w:sz="4" w:space="0" w:color="auto"/>
              <w:right w:val="single" w:sz="4" w:space="0" w:color="auto"/>
            </w:tcBorders>
            <w:shd w:val="clear" w:color="000000" w:fill="FFFFFF"/>
            <w:noWrap/>
            <w:vAlign w:val="center"/>
            <w:hideMark/>
          </w:tcPr>
          <w:p w14:paraId="670091E8" w14:textId="77777777" w:rsidR="00576923" w:rsidRDefault="00576923">
            <w:pPr>
              <w:jc w:val="center"/>
              <w:rPr>
                <w:sz w:val="22"/>
                <w:szCs w:val="22"/>
              </w:rPr>
            </w:pPr>
            <w:r>
              <w:rPr>
                <w:sz w:val="22"/>
                <w:szCs w:val="22"/>
              </w:rPr>
              <w:t>u</w:t>
            </w:r>
          </w:p>
        </w:tc>
        <w:tc>
          <w:tcPr>
            <w:tcW w:w="1100" w:type="dxa"/>
            <w:tcBorders>
              <w:top w:val="nil"/>
              <w:left w:val="nil"/>
              <w:bottom w:val="single" w:sz="4" w:space="0" w:color="auto"/>
              <w:right w:val="single" w:sz="4" w:space="0" w:color="auto"/>
            </w:tcBorders>
            <w:shd w:val="clear" w:color="000000" w:fill="FFFFFF"/>
            <w:noWrap/>
            <w:vAlign w:val="center"/>
            <w:hideMark/>
          </w:tcPr>
          <w:p w14:paraId="1BEA6A38"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0AF9A044" w14:textId="77777777" w:rsidR="00576923" w:rsidRDefault="00576923">
            <w:pPr>
              <w:rPr>
                <w:sz w:val="22"/>
                <w:szCs w:val="22"/>
              </w:rPr>
            </w:pPr>
            <w:r>
              <w:rPr>
                <w:sz w:val="22"/>
                <w:szCs w:val="22"/>
              </w:rPr>
              <w:t> </w:t>
            </w:r>
          </w:p>
        </w:tc>
      </w:tr>
      <w:tr w:rsidR="00576923" w14:paraId="0925B106"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23B3EF5B" w14:textId="77777777" w:rsidR="00576923" w:rsidRDefault="00576923">
            <w:pPr>
              <w:rPr>
                <w:sz w:val="22"/>
                <w:szCs w:val="22"/>
              </w:rPr>
            </w:pPr>
            <w:r>
              <w:rPr>
                <w:sz w:val="22"/>
                <w:szCs w:val="22"/>
              </w:rPr>
              <w:t>705</w:t>
            </w:r>
          </w:p>
        </w:tc>
        <w:tc>
          <w:tcPr>
            <w:tcW w:w="5439" w:type="dxa"/>
            <w:tcBorders>
              <w:top w:val="nil"/>
              <w:left w:val="nil"/>
              <w:bottom w:val="single" w:sz="4" w:space="0" w:color="auto"/>
              <w:right w:val="single" w:sz="4" w:space="0" w:color="auto"/>
            </w:tcBorders>
            <w:shd w:val="clear" w:color="000000" w:fill="FFFFFF"/>
            <w:vAlign w:val="center"/>
            <w:hideMark/>
          </w:tcPr>
          <w:p w14:paraId="48F23E24" w14:textId="77777777" w:rsidR="00576923" w:rsidRDefault="00576923">
            <w:pPr>
              <w:rPr>
                <w:sz w:val="22"/>
                <w:szCs w:val="22"/>
              </w:rPr>
            </w:pPr>
            <w:r>
              <w:rPr>
                <w:sz w:val="22"/>
                <w:szCs w:val="22"/>
              </w:rPr>
              <w:t>Wall switches and sockets</w:t>
            </w:r>
          </w:p>
        </w:tc>
        <w:tc>
          <w:tcPr>
            <w:tcW w:w="660" w:type="dxa"/>
            <w:tcBorders>
              <w:top w:val="nil"/>
              <w:left w:val="nil"/>
              <w:bottom w:val="single" w:sz="4" w:space="0" w:color="auto"/>
              <w:right w:val="single" w:sz="4" w:space="0" w:color="auto"/>
            </w:tcBorders>
            <w:shd w:val="clear" w:color="000000" w:fill="FFFFFF"/>
            <w:noWrap/>
            <w:vAlign w:val="center"/>
            <w:hideMark/>
          </w:tcPr>
          <w:p w14:paraId="1046BAE1" w14:textId="77777777" w:rsidR="00576923" w:rsidRDefault="00576923">
            <w:pPr>
              <w:jc w:val="center"/>
              <w:rPr>
                <w:sz w:val="22"/>
                <w:szCs w:val="22"/>
              </w:rPr>
            </w:pPr>
            <w:r>
              <w:rPr>
                <w:sz w:val="22"/>
                <w:szCs w:val="22"/>
              </w:rPr>
              <w:t>u</w:t>
            </w:r>
          </w:p>
        </w:tc>
        <w:tc>
          <w:tcPr>
            <w:tcW w:w="1100" w:type="dxa"/>
            <w:tcBorders>
              <w:top w:val="nil"/>
              <w:left w:val="nil"/>
              <w:bottom w:val="single" w:sz="4" w:space="0" w:color="auto"/>
              <w:right w:val="single" w:sz="4" w:space="0" w:color="auto"/>
            </w:tcBorders>
            <w:shd w:val="clear" w:color="000000" w:fill="FFFFFF"/>
            <w:noWrap/>
            <w:vAlign w:val="center"/>
            <w:hideMark/>
          </w:tcPr>
          <w:p w14:paraId="047C0E60"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26403B0A" w14:textId="77777777" w:rsidR="00576923" w:rsidRDefault="00576923">
            <w:pPr>
              <w:rPr>
                <w:sz w:val="22"/>
                <w:szCs w:val="22"/>
              </w:rPr>
            </w:pPr>
            <w:r>
              <w:rPr>
                <w:sz w:val="22"/>
                <w:szCs w:val="22"/>
              </w:rPr>
              <w:t> </w:t>
            </w:r>
          </w:p>
        </w:tc>
      </w:tr>
      <w:tr w:rsidR="00576923" w14:paraId="59E3FBB7"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0604E41D" w14:textId="77777777" w:rsidR="00576923" w:rsidRDefault="00576923">
            <w:pPr>
              <w:rPr>
                <w:sz w:val="22"/>
                <w:szCs w:val="22"/>
              </w:rPr>
            </w:pPr>
            <w:r>
              <w:rPr>
                <w:sz w:val="22"/>
                <w:szCs w:val="22"/>
              </w:rPr>
              <w:t>706</w:t>
            </w:r>
          </w:p>
        </w:tc>
        <w:tc>
          <w:tcPr>
            <w:tcW w:w="5439" w:type="dxa"/>
            <w:tcBorders>
              <w:top w:val="nil"/>
              <w:left w:val="nil"/>
              <w:bottom w:val="single" w:sz="4" w:space="0" w:color="auto"/>
              <w:right w:val="single" w:sz="4" w:space="0" w:color="auto"/>
            </w:tcBorders>
            <w:shd w:val="clear" w:color="000000" w:fill="FFFFFF"/>
            <w:vAlign w:val="center"/>
            <w:hideMark/>
          </w:tcPr>
          <w:p w14:paraId="04AFD11B" w14:textId="77777777" w:rsidR="00576923" w:rsidRDefault="00576923">
            <w:pPr>
              <w:rPr>
                <w:sz w:val="22"/>
                <w:szCs w:val="22"/>
              </w:rPr>
            </w:pPr>
            <w:r>
              <w:rPr>
                <w:sz w:val="22"/>
                <w:szCs w:val="22"/>
              </w:rPr>
              <w:t>Accessories and connection to the existing network</w:t>
            </w:r>
          </w:p>
        </w:tc>
        <w:tc>
          <w:tcPr>
            <w:tcW w:w="660" w:type="dxa"/>
            <w:tcBorders>
              <w:top w:val="nil"/>
              <w:left w:val="nil"/>
              <w:bottom w:val="single" w:sz="4" w:space="0" w:color="auto"/>
              <w:right w:val="single" w:sz="4" w:space="0" w:color="auto"/>
            </w:tcBorders>
            <w:shd w:val="clear" w:color="000000" w:fill="FFFFFF"/>
            <w:noWrap/>
            <w:vAlign w:val="center"/>
            <w:hideMark/>
          </w:tcPr>
          <w:p w14:paraId="67F59E7F" w14:textId="77777777" w:rsidR="00576923" w:rsidRDefault="00576923">
            <w:pPr>
              <w:jc w:val="center"/>
              <w:rPr>
                <w:sz w:val="22"/>
                <w:szCs w:val="22"/>
              </w:rPr>
            </w:pPr>
            <w:r>
              <w:rPr>
                <w:sz w:val="22"/>
                <w:szCs w:val="22"/>
              </w:rPr>
              <w:t>ff</w:t>
            </w:r>
          </w:p>
        </w:tc>
        <w:tc>
          <w:tcPr>
            <w:tcW w:w="1100" w:type="dxa"/>
            <w:tcBorders>
              <w:top w:val="nil"/>
              <w:left w:val="nil"/>
              <w:bottom w:val="single" w:sz="4" w:space="0" w:color="auto"/>
              <w:right w:val="single" w:sz="4" w:space="0" w:color="auto"/>
            </w:tcBorders>
            <w:shd w:val="clear" w:color="000000" w:fill="FFFFFF"/>
            <w:noWrap/>
            <w:vAlign w:val="center"/>
            <w:hideMark/>
          </w:tcPr>
          <w:p w14:paraId="54CE55FD"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0AC59B50" w14:textId="77777777" w:rsidR="00576923" w:rsidRDefault="00576923">
            <w:pPr>
              <w:rPr>
                <w:sz w:val="22"/>
                <w:szCs w:val="22"/>
              </w:rPr>
            </w:pPr>
            <w:r>
              <w:rPr>
                <w:sz w:val="22"/>
                <w:szCs w:val="22"/>
              </w:rPr>
              <w:t> </w:t>
            </w:r>
          </w:p>
        </w:tc>
      </w:tr>
      <w:tr w:rsidR="00576923" w14:paraId="6846D4D8"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1A3C8967" w14:textId="77777777" w:rsidR="00576923" w:rsidRDefault="00576923">
            <w:pPr>
              <w:rPr>
                <w:sz w:val="22"/>
                <w:szCs w:val="22"/>
              </w:rPr>
            </w:pPr>
            <w:r>
              <w:rPr>
                <w:sz w:val="22"/>
                <w:szCs w:val="22"/>
              </w:rPr>
              <w:t> </w:t>
            </w:r>
          </w:p>
        </w:tc>
        <w:tc>
          <w:tcPr>
            <w:tcW w:w="5439" w:type="dxa"/>
            <w:tcBorders>
              <w:top w:val="nil"/>
              <w:left w:val="nil"/>
              <w:bottom w:val="single" w:sz="4" w:space="0" w:color="auto"/>
              <w:right w:val="single" w:sz="4" w:space="0" w:color="auto"/>
            </w:tcBorders>
            <w:shd w:val="clear" w:color="000000" w:fill="FFFFFF"/>
            <w:vAlign w:val="center"/>
            <w:hideMark/>
          </w:tcPr>
          <w:p w14:paraId="1F6FF9CE" w14:textId="77777777" w:rsidR="00576923" w:rsidRDefault="00576923">
            <w:pPr>
              <w:rPr>
                <w:b/>
                <w:bCs/>
                <w:sz w:val="22"/>
                <w:szCs w:val="22"/>
              </w:rPr>
            </w:pPr>
            <w:r>
              <w:rPr>
                <w:b/>
                <w:bCs/>
                <w:sz w:val="22"/>
                <w:szCs w:val="22"/>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25CF0EF5" w14:textId="77777777" w:rsidR="00576923" w:rsidRDefault="00576923">
            <w:pPr>
              <w:jc w:val="center"/>
              <w:rPr>
                <w:b/>
                <w:bCs/>
                <w:sz w:val="22"/>
                <w:szCs w:val="22"/>
              </w:rPr>
            </w:pPr>
            <w:r>
              <w:rPr>
                <w:b/>
                <w:bCs/>
                <w:sz w:val="22"/>
                <w:szCs w:val="22"/>
              </w:rPr>
              <w:t> </w:t>
            </w:r>
          </w:p>
        </w:tc>
        <w:tc>
          <w:tcPr>
            <w:tcW w:w="1100" w:type="dxa"/>
            <w:tcBorders>
              <w:top w:val="nil"/>
              <w:left w:val="nil"/>
              <w:bottom w:val="single" w:sz="4" w:space="0" w:color="auto"/>
              <w:right w:val="single" w:sz="4" w:space="0" w:color="auto"/>
            </w:tcBorders>
            <w:noWrap/>
            <w:vAlign w:val="center"/>
            <w:hideMark/>
          </w:tcPr>
          <w:p w14:paraId="137D8C8C" w14:textId="77777777" w:rsidR="00576923" w:rsidRDefault="00576923">
            <w:pPr>
              <w:jc w:val="center"/>
              <w:rPr>
                <w:b/>
                <w:bCs/>
                <w:sz w:val="22"/>
                <w:szCs w:val="22"/>
              </w:rPr>
            </w:pPr>
            <w:r>
              <w:rPr>
                <w:b/>
                <w:bCs/>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52858B88" w14:textId="77777777" w:rsidR="00576923" w:rsidRDefault="00576923">
            <w:pPr>
              <w:rPr>
                <w:b/>
                <w:bCs/>
                <w:color w:val="000000"/>
                <w:sz w:val="22"/>
                <w:szCs w:val="22"/>
              </w:rPr>
            </w:pPr>
            <w:r>
              <w:rPr>
                <w:b/>
                <w:bCs/>
                <w:color w:val="000000"/>
                <w:sz w:val="22"/>
                <w:szCs w:val="22"/>
              </w:rPr>
              <w:t> </w:t>
            </w:r>
          </w:p>
        </w:tc>
      </w:tr>
      <w:tr w:rsidR="00576923" w14:paraId="376C6B81"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006046A7" w14:textId="77777777" w:rsidR="00576923" w:rsidRDefault="00576923">
            <w:pPr>
              <w:rPr>
                <w:b/>
                <w:bCs/>
                <w:sz w:val="22"/>
                <w:szCs w:val="22"/>
              </w:rPr>
            </w:pPr>
            <w:r>
              <w:rPr>
                <w:b/>
                <w:bCs/>
                <w:sz w:val="22"/>
                <w:szCs w:val="22"/>
              </w:rPr>
              <w:t>LOT800</w:t>
            </w:r>
          </w:p>
        </w:tc>
        <w:tc>
          <w:tcPr>
            <w:tcW w:w="5439" w:type="dxa"/>
            <w:tcBorders>
              <w:top w:val="nil"/>
              <w:left w:val="nil"/>
              <w:bottom w:val="single" w:sz="4" w:space="0" w:color="auto"/>
              <w:right w:val="single" w:sz="4" w:space="0" w:color="auto"/>
            </w:tcBorders>
            <w:shd w:val="clear" w:color="000000" w:fill="FFFFFF"/>
            <w:vAlign w:val="center"/>
            <w:hideMark/>
          </w:tcPr>
          <w:p w14:paraId="08832287" w14:textId="77777777" w:rsidR="00576923" w:rsidRDefault="00576923">
            <w:pPr>
              <w:rPr>
                <w:b/>
                <w:bCs/>
                <w:sz w:val="22"/>
                <w:szCs w:val="22"/>
              </w:rPr>
            </w:pPr>
            <w:r>
              <w:rPr>
                <w:b/>
                <w:bCs/>
                <w:sz w:val="22"/>
                <w:szCs w:val="22"/>
              </w:rPr>
              <w:t>PAINTING</w:t>
            </w:r>
          </w:p>
        </w:tc>
        <w:tc>
          <w:tcPr>
            <w:tcW w:w="314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29D04ED1" w14:textId="77777777" w:rsidR="00576923" w:rsidRDefault="00576923">
            <w:pPr>
              <w:jc w:val="center"/>
              <w:rPr>
                <w:b/>
                <w:bCs/>
                <w:sz w:val="22"/>
                <w:szCs w:val="22"/>
              </w:rPr>
            </w:pPr>
            <w:r>
              <w:rPr>
                <w:b/>
                <w:bCs/>
                <w:sz w:val="22"/>
                <w:szCs w:val="22"/>
              </w:rPr>
              <w:t> </w:t>
            </w:r>
          </w:p>
        </w:tc>
      </w:tr>
      <w:tr w:rsidR="00576923" w14:paraId="64F5CB2C"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5564F84F" w14:textId="77777777" w:rsidR="00576923" w:rsidRDefault="00576923">
            <w:pPr>
              <w:rPr>
                <w:sz w:val="22"/>
                <w:szCs w:val="22"/>
              </w:rPr>
            </w:pPr>
            <w:r>
              <w:rPr>
                <w:sz w:val="22"/>
                <w:szCs w:val="22"/>
              </w:rPr>
              <w:t>801</w:t>
            </w:r>
          </w:p>
        </w:tc>
        <w:tc>
          <w:tcPr>
            <w:tcW w:w="5439" w:type="dxa"/>
            <w:tcBorders>
              <w:top w:val="nil"/>
              <w:left w:val="nil"/>
              <w:bottom w:val="single" w:sz="4" w:space="0" w:color="auto"/>
              <w:right w:val="single" w:sz="4" w:space="0" w:color="auto"/>
            </w:tcBorders>
            <w:shd w:val="clear" w:color="000000" w:fill="FFFFFF"/>
            <w:vAlign w:val="center"/>
            <w:hideMark/>
          </w:tcPr>
          <w:p w14:paraId="1D96D8F3" w14:textId="77777777" w:rsidR="00576923" w:rsidRDefault="00576923">
            <w:pPr>
              <w:rPr>
                <w:sz w:val="22"/>
                <w:szCs w:val="22"/>
              </w:rPr>
            </w:pPr>
            <w:r>
              <w:rPr>
                <w:sz w:val="22"/>
                <w:szCs w:val="22"/>
              </w:rPr>
              <w:t>Internal and external painting with pantex 800</w:t>
            </w:r>
          </w:p>
        </w:tc>
        <w:tc>
          <w:tcPr>
            <w:tcW w:w="660" w:type="dxa"/>
            <w:tcBorders>
              <w:top w:val="nil"/>
              <w:left w:val="nil"/>
              <w:bottom w:val="single" w:sz="4" w:space="0" w:color="auto"/>
              <w:right w:val="single" w:sz="4" w:space="0" w:color="auto"/>
            </w:tcBorders>
            <w:shd w:val="clear" w:color="000000" w:fill="FFFFFF"/>
            <w:noWrap/>
            <w:vAlign w:val="center"/>
            <w:hideMark/>
          </w:tcPr>
          <w:p w14:paraId="3F0DAB7C" w14:textId="77777777" w:rsidR="00576923" w:rsidRDefault="00576923">
            <w:pPr>
              <w:jc w:val="center"/>
              <w:rPr>
                <w:sz w:val="22"/>
                <w:szCs w:val="22"/>
              </w:rPr>
            </w:pPr>
            <w:r>
              <w:rPr>
                <w:sz w:val="22"/>
                <w:szCs w:val="22"/>
              </w:rPr>
              <w:t>m²</w:t>
            </w:r>
          </w:p>
        </w:tc>
        <w:tc>
          <w:tcPr>
            <w:tcW w:w="1100" w:type="dxa"/>
            <w:tcBorders>
              <w:top w:val="nil"/>
              <w:left w:val="nil"/>
              <w:bottom w:val="single" w:sz="4" w:space="0" w:color="auto"/>
              <w:right w:val="single" w:sz="4" w:space="0" w:color="auto"/>
            </w:tcBorders>
            <w:noWrap/>
            <w:vAlign w:val="center"/>
            <w:hideMark/>
          </w:tcPr>
          <w:p w14:paraId="0A787949"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4AD192B3" w14:textId="77777777" w:rsidR="00576923" w:rsidRDefault="00576923">
            <w:pPr>
              <w:rPr>
                <w:color w:val="000000"/>
                <w:sz w:val="22"/>
                <w:szCs w:val="22"/>
              </w:rPr>
            </w:pPr>
            <w:r>
              <w:rPr>
                <w:color w:val="000000"/>
                <w:sz w:val="22"/>
                <w:szCs w:val="22"/>
              </w:rPr>
              <w:t> </w:t>
            </w:r>
          </w:p>
        </w:tc>
      </w:tr>
      <w:tr w:rsidR="00576923" w14:paraId="60B3ADC8"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44803146" w14:textId="77777777" w:rsidR="00576923" w:rsidRDefault="00576923">
            <w:pPr>
              <w:rPr>
                <w:sz w:val="22"/>
                <w:szCs w:val="22"/>
              </w:rPr>
            </w:pPr>
            <w:r>
              <w:rPr>
                <w:sz w:val="22"/>
                <w:szCs w:val="22"/>
              </w:rPr>
              <w:t>802</w:t>
            </w:r>
          </w:p>
        </w:tc>
        <w:tc>
          <w:tcPr>
            <w:tcW w:w="5439" w:type="dxa"/>
            <w:tcBorders>
              <w:top w:val="nil"/>
              <w:left w:val="nil"/>
              <w:bottom w:val="single" w:sz="4" w:space="0" w:color="auto"/>
              <w:right w:val="single" w:sz="4" w:space="0" w:color="auto"/>
            </w:tcBorders>
            <w:shd w:val="clear" w:color="000000" w:fill="FFFFFF"/>
            <w:vAlign w:val="center"/>
            <w:hideMark/>
          </w:tcPr>
          <w:p w14:paraId="04EF1F8D" w14:textId="77777777" w:rsidR="00576923" w:rsidRDefault="00576923">
            <w:pPr>
              <w:rPr>
                <w:sz w:val="22"/>
                <w:szCs w:val="22"/>
              </w:rPr>
            </w:pPr>
            <w:r>
              <w:rPr>
                <w:sz w:val="22"/>
                <w:szCs w:val="22"/>
              </w:rPr>
              <w:t>Painting of metal work and skirting with oil paint</w:t>
            </w:r>
          </w:p>
        </w:tc>
        <w:tc>
          <w:tcPr>
            <w:tcW w:w="660" w:type="dxa"/>
            <w:tcBorders>
              <w:top w:val="nil"/>
              <w:left w:val="nil"/>
              <w:bottom w:val="single" w:sz="4" w:space="0" w:color="auto"/>
              <w:right w:val="single" w:sz="4" w:space="0" w:color="auto"/>
            </w:tcBorders>
            <w:shd w:val="clear" w:color="000000" w:fill="FFFFFF"/>
            <w:noWrap/>
            <w:vAlign w:val="center"/>
            <w:hideMark/>
          </w:tcPr>
          <w:p w14:paraId="649A24E2" w14:textId="77777777" w:rsidR="00576923" w:rsidRDefault="00576923">
            <w:pPr>
              <w:jc w:val="center"/>
              <w:rPr>
                <w:sz w:val="22"/>
                <w:szCs w:val="22"/>
              </w:rPr>
            </w:pPr>
            <w:r>
              <w:rPr>
                <w:sz w:val="22"/>
                <w:szCs w:val="22"/>
              </w:rPr>
              <w:t>m²</w:t>
            </w:r>
          </w:p>
        </w:tc>
        <w:tc>
          <w:tcPr>
            <w:tcW w:w="1100" w:type="dxa"/>
            <w:tcBorders>
              <w:top w:val="nil"/>
              <w:left w:val="nil"/>
              <w:bottom w:val="single" w:sz="4" w:space="0" w:color="auto"/>
              <w:right w:val="single" w:sz="4" w:space="0" w:color="auto"/>
            </w:tcBorders>
            <w:noWrap/>
            <w:vAlign w:val="center"/>
            <w:hideMark/>
          </w:tcPr>
          <w:p w14:paraId="0885E8F1"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14461C2D" w14:textId="77777777" w:rsidR="00576923" w:rsidRDefault="00576923">
            <w:pPr>
              <w:rPr>
                <w:color w:val="000000"/>
                <w:sz w:val="22"/>
                <w:szCs w:val="22"/>
              </w:rPr>
            </w:pPr>
            <w:r>
              <w:rPr>
                <w:color w:val="000000"/>
                <w:sz w:val="22"/>
                <w:szCs w:val="22"/>
              </w:rPr>
              <w:t> </w:t>
            </w:r>
          </w:p>
        </w:tc>
      </w:tr>
      <w:tr w:rsidR="00576923" w14:paraId="06C22CA5"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681EBDC7" w14:textId="77777777" w:rsidR="00576923" w:rsidRDefault="00576923">
            <w:pPr>
              <w:rPr>
                <w:sz w:val="22"/>
                <w:szCs w:val="22"/>
              </w:rPr>
            </w:pPr>
            <w:r>
              <w:rPr>
                <w:sz w:val="22"/>
                <w:szCs w:val="22"/>
              </w:rPr>
              <w:t> </w:t>
            </w:r>
          </w:p>
        </w:tc>
        <w:tc>
          <w:tcPr>
            <w:tcW w:w="5439" w:type="dxa"/>
            <w:tcBorders>
              <w:top w:val="nil"/>
              <w:left w:val="nil"/>
              <w:bottom w:val="single" w:sz="4" w:space="0" w:color="auto"/>
              <w:right w:val="single" w:sz="4" w:space="0" w:color="auto"/>
            </w:tcBorders>
            <w:shd w:val="clear" w:color="000000" w:fill="FFFFFF"/>
            <w:vAlign w:val="center"/>
            <w:hideMark/>
          </w:tcPr>
          <w:p w14:paraId="7E635940" w14:textId="77777777" w:rsidR="00576923" w:rsidRDefault="00576923">
            <w:pPr>
              <w:rPr>
                <w:b/>
                <w:bCs/>
                <w:sz w:val="22"/>
                <w:szCs w:val="22"/>
              </w:rPr>
            </w:pPr>
            <w:r>
              <w:rPr>
                <w:b/>
                <w:bCs/>
                <w:sz w:val="22"/>
                <w:szCs w:val="22"/>
              </w:rPr>
              <w:t> </w:t>
            </w:r>
          </w:p>
        </w:tc>
        <w:tc>
          <w:tcPr>
            <w:tcW w:w="660" w:type="dxa"/>
            <w:tcBorders>
              <w:top w:val="nil"/>
              <w:left w:val="nil"/>
              <w:bottom w:val="single" w:sz="4" w:space="0" w:color="auto"/>
              <w:right w:val="single" w:sz="4" w:space="0" w:color="auto"/>
            </w:tcBorders>
            <w:shd w:val="clear" w:color="000000" w:fill="FFFFFF"/>
            <w:noWrap/>
            <w:vAlign w:val="center"/>
            <w:hideMark/>
          </w:tcPr>
          <w:p w14:paraId="4463E3E9" w14:textId="77777777" w:rsidR="00576923" w:rsidRDefault="00576923">
            <w:pPr>
              <w:jc w:val="center"/>
              <w:rPr>
                <w:b/>
                <w:bCs/>
                <w:sz w:val="22"/>
                <w:szCs w:val="22"/>
              </w:rPr>
            </w:pPr>
            <w:r>
              <w:rPr>
                <w:b/>
                <w:bCs/>
                <w:sz w:val="22"/>
                <w:szCs w:val="22"/>
              </w:rPr>
              <w:t> </w:t>
            </w:r>
          </w:p>
        </w:tc>
        <w:tc>
          <w:tcPr>
            <w:tcW w:w="1100" w:type="dxa"/>
            <w:tcBorders>
              <w:top w:val="nil"/>
              <w:left w:val="nil"/>
              <w:bottom w:val="single" w:sz="4" w:space="0" w:color="auto"/>
              <w:right w:val="single" w:sz="4" w:space="0" w:color="auto"/>
            </w:tcBorders>
            <w:noWrap/>
            <w:vAlign w:val="center"/>
            <w:hideMark/>
          </w:tcPr>
          <w:p w14:paraId="472B3EA1" w14:textId="77777777" w:rsidR="00576923" w:rsidRDefault="00576923">
            <w:pPr>
              <w:rPr>
                <w:b/>
                <w:bCs/>
                <w:sz w:val="22"/>
                <w:szCs w:val="22"/>
              </w:rPr>
            </w:pPr>
            <w:r>
              <w:rPr>
                <w:b/>
                <w:bCs/>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610E9049" w14:textId="77777777" w:rsidR="00576923" w:rsidRDefault="00576923">
            <w:pPr>
              <w:rPr>
                <w:b/>
                <w:bCs/>
                <w:color w:val="000000"/>
                <w:sz w:val="22"/>
                <w:szCs w:val="22"/>
              </w:rPr>
            </w:pPr>
            <w:r>
              <w:rPr>
                <w:b/>
                <w:bCs/>
                <w:color w:val="000000"/>
                <w:sz w:val="22"/>
                <w:szCs w:val="22"/>
              </w:rPr>
              <w:t> </w:t>
            </w:r>
          </w:p>
        </w:tc>
      </w:tr>
      <w:tr w:rsidR="00576923" w14:paraId="28341DD8" w14:textId="77777777" w:rsidTr="00576923">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62376D89" w14:textId="77777777" w:rsidR="00576923" w:rsidRDefault="00576923">
            <w:pPr>
              <w:rPr>
                <w:b/>
                <w:bCs/>
                <w:sz w:val="22"/>
                <w:szCs w:val="22"/>
              </w:rPr>
            </w:pPr>
            <w:r>
              <w:rPr>
                <w:b/>
                <w:bCs/>
                <w:sz w:val="22"/>
                <w:szCs w:val="22"/>
              </w:rPr>
              <w:t>LOT900</w:t>
            </w:r>
          </w:p>
        </w:tc>
        <w:tc>
          <w:tcPr>
            <w:tcW w:w="5439" w:type="dxa"/>
            <w:tcBorders>
              <w:top w:val="nil"/>
              <w:left w:val="nil"/>
              <w:bottom w:val="single" w:sz="4" w:space="0" w:color="auto"/>
              <w:right w:val="single" w:sz="4" w:space="0" w:color="auto"/>
            </w:tcBorders>
            <w:shd w:val="clear" w:color="000000" w:fill="FFFFFF"/>
            <w:vAlign w:val="center"/>
            <w:hideMark/>
          </w:tcPr>
          <w:p w14:paraId="0372186F" w14:textId="77777777" w:rsidR="00576923" w:rsidRDefault="00576923">
            <w:pPr>
              <w:rPr>
                <w:b/>
                <w:bCs/>
                <w:sz w:val="22"/>
                <w:szCs w:val="22"/>
              </w:rPr>
            </w:pPr>
            <w:r>
              <w:rPr>
                <w:b/>
                <w:bCs/>
                <w:sz w:val="22"/>
                <w:szCs w:val="22"/>
              </w:rPr>
              <w:t xml:space="preserve">  DRAINAGE/ PLUMBING WORKS</w:t>
            </w:r>
          </w:p>
        </w:tc>
        <w:tc>
          <w:tcPr>
            <w:tcW w:w="3140"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B2010DF" w14:textId="77777777" w:rsidR="00576923" w:rsidRDefault="00576923">
            <w:pPr>
              <w:jc w:val="center"/>
              <w:rPr>
                <w:b/>
                <w:bCs/>
                <w:sz w:val="22"/>
                <w:szCs w:val="22"/>
              </w:rPr>
            </w:pPr>
            <w:r>
              <w:rPr>
                <w:b/>
                <w:bCs/>
                <w:sz w:val="22"/>
                <w:szCs w:val="22"/>
              </w:rPr>
              <w:t> </w:t>
            </w:r>
          </w:p>
        </w:tc>
      </w:tr>
      <w:tr w:rsidR="00576923" w14:paraId="2C229459" w14:textId="77777777" w:rsidTr="005D3922">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hideMark/>
          </w:tcPr>
          <w:p w14:paraId="7269B158" w14:textId="0C31C90C" w:rsidR="00576923" w:rsidRPr="005D3922" w:rsidRDefault="005D3922">
            <w:pPr>
              <w:rPr>
                <w:sz w:val="22"/>
                <w:szCs w:val="22"/>
              </w:rPr>
            </w:pPr>
            <w:r w:rsidRPr="005D3922">
              <w:rPr>
                <w:sz w:val="22"/>
                <w:szCs w:val="22"/>
              </w:rPr>
              <w:t>901</w:t>
            </w:r>
          </w:p>
        </w:tc>
        <w:tc>
          <w:tcPr>
            <w:tcW w:w="5439" w:type="dxa"/>
            <w:tcBorders>
              <w:top w:val="nil"/>
              <w:left w:val="nil"/>
              <w:bottom w:val="single" w:sz="4" w:space="0" w:color="auto"/>
              <w:right w:val="single" w:sz="4" w:space="0" w:color="auto"/>
            </w:tcBorders>
            <w:shd w:val="clear" w:color="000000" w:fill="FFFFFF"/>
            <w:vAlign w:val="center"/>
            <w:hideMark/>
          </w:tcPr>
          <w:p w14:paraId="5BC580EB" w14:textId="77777777" w:rsidR="00576923" w:rsidRDefault="00576923">
            <w:pPr>
              <w:rPr>
                <w:sz w:val="22"/>
                <w:szCs w:val="22"/>
              </w:rPr>
            </w:pPr>
            <w:r>
              <w:rPr>
                <w:sz w:val="22"/>
                <w:szCs w:val="22"/>
              </w:rPr>
              <w:t xml:space="preserve">Construction of gutters round the building </w:t>
            </w:r>
          </w:p>
        </w:tc>
        <w:tc>
          <w:tcPr>
            <w:tcW w:w="660" w:type="dxa"/>
            <w:tcBorders>
              <w:top w:val="nil"/>
              <w:left w:val="nil"/>
              <w:bottom w:val="single" w:sz="4" w:space="0" w:color="auto"/>
              <w:right w:val="single" w:sz="4" w:space="0" w:color="auto"/>
            </w:tcBorders>
            <w:shd w:val="clear" w:color="000000" w:fill="FFFFFF"/>
            <w:noWrap/>
            <w:vAlign w:val="center"/>
            <w:hideMark/>
          </w:tcPr>
          <w:p w14:paraId="42EF8C44" w14:textId="77777777" w:rsidR="00576923" w:rsidRDefault="00576923">
            <w:pPr>
              <w:jc w:val="center"/>
              <w:rPr>
                <w:sz w:val="22"/>
                <w:szCs w:val="22"/>
              </w:rPr>
            </w:pPr>
            <w:r>
              <w:rPr>
                <w:sz w:val="22"/>
                <w:szCs w:val="22"/>
              </w:rPr>
              <w:t>ml</w:t>
            </w:r>
          </w:p>
        </w:tc>
        <w:tc>
          <w:tcPr>
            <w:tcW w:w="1100" w:type="dxa"/>
            <w:tcBorders>
              <w:top w:val="nil"/>
              <w:left w:val="nil"/>
              <w:bottom w:val="single" w:sz="4" w:space="0" w:color="auto"/>
              <w:right w:val="single" w:sz="4" w:space="0" w:color="auto"/>
            </w:tcBorders>
            <w:shd w:val="clear" w:color="000000" w:fill="FFFFFF"/>
            <w:noWrap/>
            <w:vAlign w:val="center"/>
            <w:hideMark/>
          </w:tcPr>
          <w:p w14:paraId="7AE4DED2" w14:textId="77777777" w:rsidR="00576923" w:rsidRDefault="00576923">
            <w:pPr>
              <w:rPr>
                <w:sz w:val="22"/>
                <w:szCs w:val="22"/>
              </w:rPr>
            </w:pPr>
            <w:r>
              <w:rPr>
                <w:sz w:val="22"/>
                <w:szCs w:val="22"/>
              </w:rPr>
              <w:t> </w:t>
            </w:r>
          </w:p>
        </w:tc>
        <w:tc>
          <w:tcPr>
            <w:tcW w:w="1380" w:type="dxa"/>
            <w:tcBorders>
              <w:top w:val="nil"/>
              <w:left w:val="nil"/>
              <w:bottom w:val="single" w:sz="4" w:space="0" w:color="auto"/>
              <w:right w:val="single" w:sz="8" w:space="0" w:color="auto"/>
            </w:tcBorders>
            <w:shd w:val="clear" w:color="000000" w:fill="FFFFFF"/>
            <w:noWrap/>
            <w:vAlign w:val="center"/>
            <w:hideMark/>
          </w:tcPr>
          <w:p w14:paraId="3945217D" w14:textId="77777777" w:rsidR="00576923" w:rsidRDefault="00576923">
            <w:pPr>
              <w:rPr>
                <w:sz w:val="22"/>
                <w:szCs w:val="22"/>
              </w:rPr>
            </w:pPr>
            <w:r>
              <w:rPr>
                <w:sz w:val="22"/>
                <w:szCs w:val="22"/>
              </w:rPr>
              <w:t> </w:t>
            </w:r>
          </w:p>
        </w:tc>
      </w:tr>
      <w:tr w:rsidR="005D3922" w14:paraId="1A45E9ED" w14:textId="77777777" w:rsidTr="00E6052D">
        <w:trPr>
          <w:gridAfter w:val="1"/>
          <w:wAfter w:w="7" w:type="dxa"/>
          <w:trHeight w:val="324"/>
        </w:trPr>
        <w:tc>
          <w:tcPr>
            <w:tcW w:w="6374" w:type="dxa"/>
            <w:gridSpan w:val="2"/>
            <w:tcBorders>
              <w:top w:val="single" w:sz="4" w:space="0" w:color="auto"/>
              <w:left w:val="single" w:sz="8" w:space="0" w:color="auto"/>
              <w:bottom w:val="single" w:sz="4" w:space="0" w:color="auto"/>
              <w:right w:val="single" w:sz="4" w:space="0" w:color="auto"/>
            </w:tcBorders>
            <w:noWrap/>
            <w:vAlign w:val="center"/>
          </w:tcPr>
          <w:p w14:paraId="7762ECC4" w14:textId="02D7FE14" w:rsidR="005D3922" w:rsidRDefault="005D3922">
            <w:pPr>
              <w:rPr>
                <w:sz w:val="22"/>
                <w:szCs w:val="22"/>
              </w:rPr>
            </w:pPr>
            <w:r w:rsidRPr="00A31937">
              <w:rPr>
                <w:b/>
                <w:bCs/>
                <w:lang w:val="en-GB"/>
              </w:rPr>
              <w:t>LOT 1000: ENVIRONMENTAL AND SOCIAL SAFEGAURDS</w:t>
            </w:r>
          </w:p>
        </w:tc>
        <w:tc>
          <w:tcPr>
            <w:tcW w:w="660" w:type="dxa"/>
            <w:tcBorders>
              <w:top w:val="single" w:sz="4" w:space="0" w:color="auto"/>
              <w:left w:val="nil"/>
              <w:bottom w:val="single" w:sz="4" w:space="0" w:color="auto"/>
              <w:right w:val="single" w:sz="4" w:space="0" w:color="auto"/>
            </w:tcBorders>
            <w:shd w:val="clear" w:color="000000" w:fill="FFFFFF"/>
            <w:noWrap/>
            <w:vAlign w:val="center"/>
          </w:tcPr>
          <w:p w14:paraId="29222346" w14:textId="77777777" w:rsidR="005D3922" w:rsidRDefault="005D3922">
            <w:pPr>
              <w:jc w:val="center"/>
              <w:rPr>
                <w:sz w:val="22"/>
                <w:szCs w:val="22"/>
              </w:rPr>
            </w:pPr>
          </w:p>
        </w:tc>
        <w:tc>
          <w:tcPr>
            <w:tcW w:w="1100" w:type="dxa"/>
            <w:tcBorders>
              <w:top w:val="single" w:sz="4" w:space="0" w:color="auto"/>
              <w:left w:val="nil"/>
              <w:bottom w:val="single" w:sz="4" w:space="0" w:color="auto"/>
              <w:right w:val="single" w:sz="4" w:space="0" w:color="auto"/>
            </w:tcBorders>
            <w:shd w:val="clear" w:color="000000" w:fill="FFFFFF"/>
            <w:noWrap/>
            <w:vAlign w:val="center"/>
          </w:tcPr>
          <w:p w14:paraId="1DB008E0" w14:textId="77777777" w:rsidR="005D3922" w:rsidRDefault="005D3922">
            <w:pPr>
              <w:rPr>
                <w:sz w:val="22"/>
                <w:szCs w:val="22"/>
              </w:rPr>
            </w:pPr>
          </w:p>
        </w:tc>
        <w:tc>
          <w:tcPr>
            <w:tcW w:w="1380" w:type="dxa"/>
            <w:tcBorders>
              <w:top w:val="single" w:sz="4" w:space="0" w:color="auto"/>
              <w:left w:val="nil"/>
              <w:bottom w:val="single" w:sz="4" w:space="0" w:color="auto"/>
              <w:right w:val="single" w:sz="8" w:space="0" w:color="auto"/>
            </w:tcBorders>
            <w:shd w:val="clear" w:color="000000" w:fill="FFFFFF"/>
            <w:noWrap/>
            <w:vAlign w:val="center"/>
          </w:tcPr>
          <w:p w14:paraId="0551480E" w14:textId="77777777" w:rsidR="005D3922" w:rsidRDefault="005D3922">
            <w:pPr>
              <w:rPr>
                <w:sz w:val="22"/>
                <w:szCs w:val="22"/>
              </w:rPr>
            </w:pPr>
          </w:p>
        </w:tc>
      </w:tr>
      <w:tr w:rsidR="005D3922" w14:paraId="4F25DF8A" w14:textId="77777777" w:rsidTr="005D3922">
        <w:trPr>
          <w:gridAfter w:val="1"/>
          <w:wAfter w:w="7" w:type="dxa"/>
          <w:trHeight w:val="324"/>
        </w:trPr>
        <w:tc>
          <w:tcPr>
            <w:tcW w:w="935" w:type="dxa"/>
            <w:tcBorders>
              <w:top w:val="nil"/>
              <w:left w:val="single" w:sz="8" w:space="0" w:color="auto"/>
              <w:bottom w:val="single" w:sz="4" w:space="0" w:color="auto"/>
              <w:right w:val="single" w:sz="4" w:space="0" w:color="auto"/>
            </w:tcBorders>
            <w:noWrap/>
            <w:vAlign w:val="center"/>
          </w:tcPr>
          <w:p w14:paraId="359D42A4" w14:textId="480E7B6C" w:rsidR="005D3922" w:rsidRPr="005D3922" w:rsidRDefault="005D3922" w:rsidP="005D3922">
            <w:pPr>
              <w:rPr>
                <w:sz w:val="22"/>
                <w:szCs w:val="22"/>
              </w:rPr>
            </w:pPr>
            <w:r w:rsidRPr="00C56709">
              <w:rPr>
                <w:sz w:val="20"/>
                <w:szCs w:val="20"/>
                <w:lang w:val="en-GB"/>
              </w:rPr>
              <w:t>1001</w:t>
            </w:r>
          </w:p>
        </w:tc>
        <w:tc>
          <w:tcPr>
            <w:tcW w:w="5439" w:type="dxa"/>
            <w:tcBorders>
              <w:top w:val="nil"/>
              <w:left w:val="nil"/>
              <w:bottom w:val="single" w:sz="4" w:space="0" w:color="auto"/>
              <w:right w:val="single" w:sz="4" w:space="0" w:color="auto"/>
            </w:tcBorders>
            <w:shd w:val="clear" w:color="000000" w:fill="FFFFFF"/>
            <w:vAlign w:val="center"/>
          </w:tcPr>
          <w:p w14:paraId="6D12707B" w14:textId="6EA1C230" w:rsidR="005D3922" w:rsidRDefault="005D3922" w:rsidP="005D3922">
            <w:pPr>
              <w:rPr>
                <w:sz w:val="22"/>
                <w:szCs w:val="22"/>
              </w:rPr>
            </w:pPr>
            <w:r w:rsidRPr="00A31937">
              <w:rPr>
                <w:lang w:val="en-GB"/>
              </w:rPr>
              <w:t>Implementation of the Environmental and Social Management Plan</w:t>
            </w:r>
          </w:p>
        </w:tc>
        <w:tc>
          <w:tcPr>
            <w:tcW w:w="660" w:type="dxa"/>
            <w:tcBorders>
              <w:top w:val="nil"/>
              <w:left w:val="nil"/>
              <w:bottom w:val="single" w:sz="4" w:space="0" w:color="auto"/>
              <w:right w:val="single" w:sz="4" w:space="0" w:color="auto"/>
            </w:tcBorders>
            <w:shd w:val="clear" w:color="000000" w:fill="FFFFFF"/>
            <w:noWrap/>
            <w:vAlign w:val="center"/>
          </w:tcPr>
          <w:p w14:paraId="777215E4" w14:textId="4EA3911D" w:rsidR="005D3922" w:rsidRPr="005D3922" w:rsidRDefault="005D3922" w:rsidP="005D3922">
            <w:pPr>
              <w:jc w:val="center"/>
              <w:rPr>
                <w:sz w:val="22"/>
                <w:szCs w:val="22"/>
              </w:rPr>
            </w:pPr>
            <w:r w:rsidRPr="005D3922">
              <w:rPr>
                <w:sz w:val="22"/>
                <w:szCs w:val="22"/>
                <w:lang w:val="en-GB"/>
              </w:rPr>
              <w:t>ENS</w:t>
            </w:r>
          </w:p>
        </w:tc>
        <w:tc>
          <w:tcPr>
            <w:tcW w:w="1100" w:type="dxa"/>
            <w:tcBorders>
              <w:top w:val="nil"/>
              <w:left w:val="nil"/>
              <w:bottom w:val="single" w:sz="4" w:space="0" w:color="auto"/>
              <w:right w:val="single" w:sz="4" w:space="0" w:color="auto"/>
            </w:tcBorders>
            <w:shd w:val="clear" w:color="000000" w:fill="FFFFFF"/>
            <w:noWrap/>
            <w:vAlign w:val="center"/>
          </w:tcPr>
          <w:p w14:paraId="6EBECBBA" w14:textId="77777777" w:rsidR="005D3922" w:rsidRDefault="005D3922" w:rsidP="005D3922">
            <w:pPr>
              <w:rPr>
                <w:sz w:val="22"/>
                <w:szCs w:val="22"/>
              </w:rPr>
            </w:pPr>
          </w:p>
        </w:tc>
        <w:tc>
          <w:tcPr>
            <w:tcW w:w="1380" w:type="dxa"/>
            <w:tcBorders>
              <w:top w:val="nil"/>
              <w:left w:val="nil"/>
              <w:bottom w:val="single" w:sz="4" w:space="0" w:color="auto"/>
              <w:right w:val="single" w:sz="8" w:space="0" w:color="auto"/>
            </w:tcBorders>
            <w:shd w:val="clear" w:color="000000" w:fill="FFFFFF"/>
            <w:noWrap/>
            <w:vAlign w:val="center"/>
          </w:tcPr>
          <w:p w14:paraId="289AA12C" w14:textId="77777777" w:rsidR="005D3922" w:rsidRDefault="005D3922" w:rsidP="005D3922">
            <w:pPr>
              <w:rPr>
                <w:sz w:val="22"/>
                <w:szCs w:val="22"/>
              </w:rPr>
            </w:pPr>
          </w:p>
        </w:tc>
      </w:tr>
    </w:tbl>
    <w:p w14:paraId="60E08693" w14:textId="3A3B3B14" w:rsidR="006E24C4" w:rsidRPr="008A334D" w:rsidRDefault="006E24C4" w:rsidP="006E24C4">
      <w:pPr>
        <w:rPr>
          <w:szCs w:val="20"/>
          <w:lang w:eastAsia="fr-FR"/>
        </w:rPr>
      </w:pPr>
    </w:p>
    <w:p w14:paraId="3687BC03" w14:textId="77777777" w:rsidR="00906579" w:rsidRPr="00380D92" w:rsidRDefault="00906579" w:rsidP="00E61DA7">
      <w:pPr>
        <w:rPr>
          <w:lang w:val="en-GB"/>
        </w:rPr>
      </w:pPr>
    </w:p>
    <w:p w14:paraId="3119463D" w14:textId="77777777" w:rsidR="00906579" w:rsidRPr="00380D92" w:rsidRDefault="00906579" w:rsidP="00E61DA7">
      <w:pPr>
        <w:rPr>
          <w:lang w:val="en-GB"/>
        </w:rPr>
      </w:pPr>
    </w:p>
    <w:p w14:paraId="6298040D" w14:textId="10448E71" w:rsidR="00E61DA7" w:rsidRPr="00380D92" w:rsidRDefault="00E61DA7" w:rsidP="00E61DA7">
      <w:pPr>
        <w:rPr>
          <w:lang w:val="en-GB"/>
        </w:rPr>
      </w:pPr>
      <w:r w:rsidRPr="00380D92">
        <w:rPr>
          <w:lang w:val="en-GB"/>
        </w:rPr>
        <w:t>Name of Bidder:</w:t>
      </w:r>
    </w:p>
    <w:p w14:paraId="7CE045F4" w14:textId="77777777" w:rsidR="00E61DA7" w:rsidRPr="00380D92" w:rsidRDefault="00E61DA7" w:rsidP="00E61DA7">
      <w:pPr>
        <w:rPr>
          <w:lang w:val="en-GB"/>
        </w:rPr>
      </w:pPr>
      <w:r w:rsidRPr="00380D92">
        <w:rPr>
          <w:lang w:val="en-GB"/>
        </w:rPr>
        <w:t>Signature:</w:t>
      </w:r>
    </w:p>
    <w:p w14:paraId="42E89CAC" w14:textId="77777777" w:rsidR="00E61DA7" w:rsidRPr="00380D92" w:rsidRDefault="00E61DA7" w:rsidP="00E61DA7">
      <w:pPr>
        <w:rPr>
          <w:lang w:val="en-GB"/>
        </w:rPr>
      </w:pPr>
      <w:r w:rsidRPr="00380D92">
        <w:rPr>
          <w:lang w:val="en-GB"/>
        </w:rPr>
        <w:t>Date:</w:t>
      </w:r>
    </w:p>
    <w:p w14:paraId="06BB2647" w14:textId="77777777" w:rsidR="00E61DA7" w:rsidRPr="00576923" w:rsidRDefault="00E61DA7" w:rsidP="006E24C4">
      <w:pPr>
        <w:rPr>
          <w:szCs w:val="20"/>
          <w:lang w:val="en-GB" w:eastAsia="fr-FR"/>
        </w:rPr>
      </w:pPr>
    </w:p>
    <w:p w14:paraId="57124267" w14:textId="77777777" w:rsidR="009C3FCE" w:rsidRPr="00576923" w:rsidRDefault="009C3FCE" w:rsidP="006E24C4">
      <w:pPr>
        <w:rPr>
          <w:szCs w:val="20"/>
          <w:lang w:val="en-GB" w:eastAsia="fr-FR"/>
        </w:rPr>
      </w:pPr>
    </w:p>
    <w:p w14:paraId="4D0044A3" w14:textId="77777777" w:rsidR="00E61DA7" w:rsidRPr="00380D92" w:rsidRDefault="00E61DA7">
      <w:pPr>
        <w:rPr>
          <w:b/>
          <w:bCs/>
          <w:sz w:val="36"/>
          <w:szCs w:val="20"/>
        </w:rPr>
      </w:pPr>
      <w:r w:rsidRPr="00380D92">
        <w:br w:type="page"/>
      </w:r>
    </w:p>
    <w:p w14:paraId="2AFE6D56" w14:textId="290B66BA" w:rsidR="006E24C4" w:rsidRDefault="006E24C4" w:rsidP="00906579">
      <w:pPr>
        <w:jc w:val="center"/>
        <w:rPr>
          <w:b/>
          <w:bCs/>
        </w:rPr>
      </w:pPr>
      <w:r w:rsidRPr="00380D92">
        <w:rPr>
          <w:b/>
          <w:bCs/>
        </w:rPr>
        <w:lastRenderedPageBreak/>
        <w:t xml:space="preserve">FRAMEWORK FOR BILLS OF QUANTITIES AND </w:t>
      </w:r>
      <w:r w:rsidR="003B4A04" w:rsidRPr="00380D92">
        <w:rPr>
          <w:b/>
          <w:bCs/>
        </w:rPr>
        <w:t xml:space="preserve">COST </w:t>
      </w:r>
      <w:r w:rsidRPr="00380D92">
        <w:rPr>
          <w:b/>
          <w:bCs/>
        </w:rPr>
        <w:t>ESTIMATES</w:t>
      </w:r>
      <w:r w:rsidR="00380D92" w:rsidRPr="00380D92">
        <w:rPr>
          <w:b/>
          <w:bCs/>
        </w:rPr>
        <w:t xml:space="preserve"> (CFA Francs)</w:t>
      </w:r>
    </w:p>
    <w:tbl>
      <w:tblPr>
        <w:tblW w:w="9860" w:type="dxa"/>
        <w:tblCellMar>
          <w:left w:w="70" w:type="dxa"/>
          <w:right w:w="70" w:type="dxa"/>
        </w:tblCellMar>
        <w:tblLook w:val="04A0" w:firstRow="1" w:lastRow="0" w:firstColumn="1" w:lastColumn="0" w:noHBand="0" w:noVBand="1"/>
      </w:tblPr>
      <w:tblGrid>
        <w:gridCol w:w="935"/>
        <w:gridCol w:w="4809"/>
        <w:gridCol w:w="659"/>
        <w:gridCol w:w="984"/>
        <w:gridCol w:w="1097"/>
        <w:gridCol w:w="1376"/>
      </w:tblGrid>
      <w:tr w:rsidR="00576923" w14:paraId="74E0FC0F" w14:textId="77777777" w:rsidTr="00576923">
        <w:trPr>
          <w:trHeight w:val="612"/>
        </w:trPr>
        <w:tc>
          <w:tcPr>
            <w:tcW w:w="9860" w:type="dxa"/>
            <w:gridSpan w:val="6"/>
            <w:tcBorders>
              <w:top w:val="single" w:sz="4" w:space="0" w:color="auto"/>
              <w:left w:val="single" w:sz="4" w:space="0" w:color="auto"/>
              <w:bottom w:val="single" w:sz="8" w:space="0" w:color="auto"/>
              <w:right w:val="single" w:sz="4" w:space="0" w:color="000000"/>
            </w:tcBorders>
            <w:vAlign w:val="center"/>
            <w:hideMark/>
          </w:tcPr>
          <w:p w14:paraId="087B14FE" w14:textId="77777777" w:rsidR="00576923" w:rsidRDefault="00576923">
            <w:pPr>
              <w:jc w:val="center"/>
              <w:rPr>
                <w:b/>
                <w:bCs/>
                <w:color w:val="000000"/>
                <w:sz w:val="22"/>
                <w:szCs w:val="22"/>
              </w:rPr>
            </w:pPr>
            <w:r>
              <w:rPr>
                <w:b/>
                <w:bCs/>
                <w:color w:val="000000"/>
                <w:sz w:val="22"/>
                <w:szCs w:val="22"/>
              </w:rPr>
              <w:t>QUANTITY AND COST ESTIMATE FOR THE CONSTRUCTION OF 05 LOCK UP SHEDS IN BABONG MARKET, WABANE SUB DIVISION.</w:t>
            </w:r>
          </w:p>
        </w:tc>
      </w:tr>
      <w:tr w:rsidR="00576923" w14:paraId="5BAA0D55" w14:textId="77777777" w:rsidTr="000F6C86">
        <w:trPr>
          <w:trHeight w:val="552"/>
        </w:trPr>
        <w:tc>
          <w:tcPr>
            <w:tcW w:w="935" w:type="dxa"/>
            <w:tcBorders>
              <w:top w:val="nil"/>
              <w:left w:val="single" w:sz="8" w:space="0" w:color="auto"/>
              <w:bottom w:val="single" w:sz="4" w:space="0" w:color="auto"/>
              <w:right w:val="single" w:sz="4" w:space="0" w:color="auto"/>
            </w:tcBorders>
            <w:vAlign w:val="center"/>
            <w:hideMark/>
          </w:tcPr>
          <w:p w14:paraId="7632B698" w14:textId="77777777" w:rsidR="00576923" w:rsidRDefault="00576923">
            <w:pPr>
              <w:jc w:val="center"/>
              <w:rPr>
                <w:b/>
                <w:bCs/>
                <w:sz w:val="22"/>
                <w:szCs w:val="22"/>
              </w:rPr>
            </w:pPr>
            <w:r>
              <w:rPr>
                <w:b/>
                <w:bCs/>
                <w:sz w:val="22"/>
                <w:szCs w:val="22"/>
              </w:rPr>
              <w:t>Lot</w:t>
            </w:r>
          </w:p>
        </w:tc>
        <w:tc>
          <w:tcPr>
            <w:tcW w:w="4809" w:type="dxa"/>
            <w:tcBorders>
              <w:top w:val="nil"/>
              <w:left w:val="nil"/>
              <w:bottom w:val="single" w:sz="4" w:space="0" w:color="auto"/>
              <w:right w:val="single" w:sz="4" w:space="0" w:color="auto"/>
            </w:tcBorders>
            <w:vAlign w:val="center"/>
            <w:hideMark/>
          </w:tcPr>
          <w:p w14:paraId="1293DBD5" w14:textId="77777777" w:rsidR="00576923" w:rsidRDefault="00576923">
            <w:pPr>
              <w:jc w:val="center"/>
              <w:rPr>
                <w:b/>
                <w:bCs/>
                <w:sz w:val="22"/>
                <w:szCs w:val="22"/>
              </w:rPr>
            </w:pPr>
            <w:r>
              <w:rPr>
                <w:b/>
                <w:bCs/>
                <w:sz w:val="22"/>
                <w:szCs w:val="22"/>
              </w:rPr>
              <w:t>Designation</w:t>
            </w:r>
          </w:p>
        </w:tc>
        <w:tc>
          <w:tcPr>
            <w:tcW w:w="659" w:type="dxa"/>
            <w:tcBorders>
              <w:top w:val="nil"/>
              <w:left w:val="nil"/>
              <w:bottom w:val="single" w:sz="4" w:space="0" w:color="auto"/>
              <w:right w:val="single" w:sz="4" w:space="0" w:color="auto"/>
            </w:tcBorders>
            <w:vAlign w:val="center"/>
            <w:hideMark/>
          </w:tcPr>
          <w:p w14:paraId="4D654289" w14:textId="77777777" w:rsidR="00576923" w:rsidRDefault="00576923">
            <w:pPr>
              <w:jc w:val="center"/>
              <w:rPr>
                <w:b/>
                <w:bCs/>
                <w:sz w:val="22"/>
                <w:szCs w:val="22"/>
              </w:rPr>
            </w:pPr>
            <w:r>
              <w:rPr>
                <w:b/>
                <w:bCs/>
                <w:sz w:val="22"/>
                <w:szCs w:val="22"/>
              </w:rPr>
              <w:t>Unit</w:t>
            </w:r>
          </w:p>
        </w:tc>
        <w:tc>
          <w:tcPr>
            <w:tcW w:w="984" w:type="dxa"/>
            <w:tcBorders>
              <w:top w:val="nil"/>
              <w:left w:val="nil"/>
              <w:bottom w:val="single" w:sz="4" w:space="0" w:color="auto"/>
              <w:right w:val="single" w:sz="4" w:space="0" w:color="auto"/>
            </w:tcBorders>
            <w:vAlign w:val="center"/>
            <w:hideMark/>
          </w:tcPr>
          <w:p w14:paraId="40B65889" w14:textId="77777777" w:rsidR="00576923" w:rsidRDefault="00576923">
            <w:pPr>
              <w:jc w:val="center"/>
              <w:rPr>
                <w:b/>
                <w:bCs/>
                <w:sz w:val="22"/>
                <w:szCs w:val="22"/>
              </w:rPr>
            </w:pPr>
            <w:r>
              <w:rPr>
                <w:b/>
                <w:bCs/>
                <w:sz w:val="22"/>
                <w:szCs w:val="22"/>
              </w:rPr>
              <w:t>Quantity</w:t>
            </w:r>
          </w:p>
        </w:tc>
        <w:tc>
          <w:tcPr>
            <w:tcW w:w="1097" w:type="dxa"/>
            <w:tcBorders>
              <w:top w:val="nil"/>
              <w:left w:val="nil"/>
              <w:bottom w:val="single" w:sz="4" w:space="0" w:color="auto"/>
              <w:right w:val="single" w:sz="4" w:space="0" w:color="auto"/>
            </w:tcBorders>
            <w:vAlign w:val="center"/>
            <w:hideMark/>
          </w:tcPr>
          <w:p w14:paraId="2E6F66A6" w14:textId="77777777" w:rsidR="00576923" w:rsidRDefault="00576923">
            <w:pPr>
              <w:jc w:val="center"/>
              <w:rPr>
                <w:b/>
                <w:bCs/>
                <w:sz w:val="22"/>
                <w:szCs w:val="22"/>
              </w:rPr>
            </w:pPr>
            <w:r>
              <w:rPr>
                <w:b/>
                <w:bCs/>
                <w:sz w:val="22"/>
                <w:szCs w:val="22"/>
              </w:rPr>
              <w:t>Unit price</w:t>
            </w:r>
          </w:p>
        </w:tc>
        <w:tc>
          <w:tcPr>
            <w:tcW w:w="1376" w:type="dxa"/>
            <w:tcBorders>
              <w:top w:val="nil"/>
              <w:left w:val="nil"/>
              <w:bottom w:val="single" w:sz="4" w:space="0" w:color="auto"/>
              <w:right w:val="single" w:sz="8" w:space="0" w:color="auto"/>
            </w:tcBorders>
            <w:vAlign w:val="center"/>
            <w:hideMark/>
          </w:tcPr>
          <w:p w14:paraId="02C1B0D8" w14:textId="77777777" w:rsidR="00576923" w:rsidRDefault="00576923">
            <w:pPr>
              <w:jc w:val="center"/>
              <w:rPr>
                <w:b/>
                <w:bCs/>
                <w:sz w:val="22"/>
                <w:szCs w:val="22"/>
              </w:rPr>
            </w:pPr>
            <w:r>
              <w:rPr>
                <w:b/>
                <w:bCs/>
                <w:sz w:val="22"/>
                <w:szCs w:val="22"/>
              </w:rPr>
              <w:t>Total price</w:t>
            </w:r>
          </w:p>
        </w:tc>
      </w:tr>
      <w:tr w:rsidR="00576923" w14:paraId="77BEFCCA" w14:textId="77777777" w:rsidTr="000F6C86">
        <w:trPr>
          <w:trHeight w:val="348"/>
        </w:trPr>
        <w:tc>
          <w:tcPr>
            <w:tcW w:w="935" w:type="dxa"/>
            <w:tcBorders>
              <w:top w:val="nil"/>
              <w:left w:val="single" w:sz="8" w:space="0" w:color="auto"/>
              <w:bottom w:val="single" w:sz="4" w:space="0" w:color="auto"/>
              <w:right w:val="single" w:sz="4" w:space="0" w:color="auto"/>
            </w:tcBorders>
            <w:shd w:val="clear" w:color="000000" w:fill="C0C0C0"/>
            <w:noWrap/>
            <w:vAlign w:val="center"/>
            <w:hideMark/>
          </w:tcPr>
          <w:p w14:paraId="25CE5EEF" w14:textId="77777777" w:rsidR="00576923" w:rsidRDefault="00576923">
            <w:pPr>
              <w:rPr>
                <w:b/>
                <w:bCs/>
                <w:sz w:val="22"/>
                <w:szCs w:val="22"/>
              </w:rPr>
            </w:pPr>
            <w:r>
              <w:rPr>
                <w:b/>
                <w:bCs/>
                <w:sz w:val="22"/>
                <w:szCs w:val="22"/>
              </w:rPr>
              <w:t>Lot100</w:t>
            </w:r>
          </w:p>
        </w:tc>
        <w:tc>
          <w:tcPr>
            <w:tcW w:w="4809" w:type="dxa"/>
            <w:tcBorders>
              <w:top w:val="nil"/>
              <w:left w:val="nil"/>
              <w:bottom w:val="single" w:sz="4" w:space="0" w:color="auto"/>
              <w:right w:val="single" w:sz="4" w:space="0" w:color="auto"/>
            </w:tcBorders>
            <w:shd w:val="clear" w:color="000000" w:fill="FFFFFF"/>
            <w:vAlign w:val="center"/>
            <w:hideMark/>
          </w:tcPr>
          <w:p w14:paraId="791CB443" w14:textId="77777777" w:rsidR="00576923" w:rsidRDefault="00576923">
            <w:pPr>
              <w:rPr>
                <w:b/>
                <w:bCs/>
                <w:color w:val="000000"/>
                <w:sz w:val="22"/>
                <w:szCs w:val="22"/>
              </w:rPr>
            </w:pPr>
            <w:r>
              <w:rPr>
                <w:b/>
                <w:bCs/>
                <w:color w:val="000000"/>
                <w:sz w:val="22"/>
                <w:szCs w:val="22"/>
              </w:rPr>
              <w:t xml:space="preserve">PRELIMINARY WORKS </w:t>
            </w:r>
          </w:p>
        </w:tc>
        <w:tc>
          <w:tcPr>
            <w:tcW w:w="659" w:type="dxa"/>
            <w:tcBorders>
              <w:top w:val="nil"/>
              <w:left w:val="nil"/>
              <w:bottom w:val="single" w:sz="4" w:space="0" w:color="auto"/>
              <w:right w:val="single" w:sz="4" w:space="0" w:color="auto"/>
            </w:tcBorders>
            <w:noWrap/>
            <w:vAlign w:val="center"/>
            <w:hideMark/>
          </w:tcPr>
          <w:p w14:paraId="5D3C6C71" w14:textId="77777777" w:rsidR="00576923" w:rsidRDefault="00576923">
            <w:pPr>
              <w:jc w:val="center"/>
              <w:rPr>
                <w:b/>
                <w:bCs/>
                <w:color w:val="000000"/>
                <w:sz w:val="22"/>
                <w:szCs w:val="22"/>
              </w:rPr>
            </w:pPr>
            <w:r>
              <w:rPr>
                <w:b/>
                <w:bCs/>
                <w:color w:val="000000"/>
                <w:sz w:val="22"/>
                <w:szCs w:val="22"/>
              </w:rPr>
              <w:t> </w:t>
            </w:r>
          </w:p>
        </w:tc>
        <w:tc>
          <w:tcPr>
            <w:tcW w:w="984" w:type="dxa"/>
            <w:tcBorders>
              <w:top w:val="nil"/>
              <w:left w:val="nil"/>
              <w:bottom w:val="single" w:sz="4" w:space="0" w:color="auto"/>
              <w:right w:val="single" w:sz="4" w:space="0" w:color="auto"/>
            </w:tcBorders>
            <w:noWrap/>
            <w:vAlign w:val="center"/>
            <w:hideMark/>
          </w:tcPr>
          <w:p w14:paraId="72191FDC" w14:textId="77777777" w:rsidR="00576923" w:rsidRDefault="00576923">
            <w:pPr>
              <w:rPr>
                <w:b/>
                <w:bCs/>
                <w:color w:val="000000"/>
                <w:sz w:val="22"/>
                <w:szCs w:val="22"/>
              </w:rPr>
            </w:pPr>
            <w:r>
              <w:rPr>
                <w:b/>
                <w:bCs/>
                <w:color w:val="000000"/>
                <w:sz w:val="22"/>
                <w:szCs w:val="22"/>
              </w:rPr>
              <w:t> </w:t>
            </w:r>
          </w:p>
        </w:tc>
        <w:tc>
          <w:tcPr>
            <w:tcW w:w="1097" w:type="dxa"/>
            <w:tcBorders>
              <w:top w:val="nil"/>
              <w:left w:val="nil"/>
              <w:bottom w:val="single" w:sz="4" w:space="0" w:color="auto"/>
              <w:right w:val="single" w:sz="4" w:space="0" w:color="auto"/>
            </w:tcBorders>
            <w:noWrap/>
            <w:vAlign w:val="center"/>
            <w:hideMark/>
          </w:tcPr>
          <w:p w14:paraId="48E841F1" w14:textId="77777777" w:rsidR="00576923" w:rsidRDefault="00576923">
            <w:pPr>
              <w:rPr>
                <w:b/>
                <w:bCs/>
                <w:color w:val="000000"/>
                <w:sz w:val="22"/>
                <w:szCs w:val="22"/>
              </w:rPr>
            </w:pPr>
            <w:r>
              <w:rPr>
                <w:b/>
                <w:bCs/>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1136A0AE" w14:textId="77777777" w:rsidR="00576923" w:rsidRDefault="00576923">
            <w:pPr>
              <w:rPr>
                <w:b/>
                <w:bCs/>
                <w:color w:val="000000"/>
                <w:sz w:val="22"/>
                <w:szCs w:val="22"/>
              </w:rPr>
            </w:pPr>
            <w:r>
              <w:rPr>
                <w:b/>
                <w:bCs/>
                <w:color w:val="000000"/>
                <w:sz w:val="22"/>
                <w:szCs w:val="22"/>
              </w:rPr>
              <w:t> </w:t>
            </w:r>
          </w:p>
        </w:tc>
      </w:tr>
      <w:tr w:rsidR="00576923" w14:paraId="70E7C4B8"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74F4B975" w14:textId="77777777" w:rsidR="00576923" w:rsidRDefault="00576923">
            <w:pPr>
              <w:rPr>
                <w:sz w:val="22"/>
                <w:szCs w:val="22"/>
              </w:rPr>
            </w:pPr>
            <w:r>
              <w:rPr>
                <w:sz w:val="22"/>
                <w:szCs w:val="22"/>
              </w:rPr>
              <w:t>101</w:t>
            </w:r>
          </w:p>
        </w:tc>
        <w:tc>
          <w:tcPr>
            <w:tcW w:w="4809" w:type="dxa"/>
            <w:tcBorders>
              <w:top w:val="nil"/>
              <w:left w:val="nil"/>
              <w:bottom w:val="single" w:sz="4" w:space="0" w:color="auto"/>
              <w:right w:val="single" w:sz="4" w:space="0" w:color="auto"/>
            </w:tcBorders>
            <w:vAlign w:val="center"/>
            <w:hideMark/>
          </w:tcPr>
          <w:p w14:paraId="6B7BA2E1" w14:textId="747EFF8D" w:rsidR="00576923" w:rsidRDefault="000F6C86">
            <w:pPr>
              <w:rPr>
                <w:color w:val="000000"/>
                <w:sz w:val="22"/>
                <w:szCs w:val="22"/>
              </w:rPr>
            </w:pPr>
            <w:r>
              <w:rPr>
                <w:color w:val="000000"/>
                <w:sz w:val="22"/>
                <w:szCs w:val="22"/>
              </w:rPr>
              <w:t>Installation and setting out of buildings</w:t>
            </w:r>
          </w:p>
        </w:tc>
        <w:tc>
          <w:tcPr>
            <w:tcW w:w="659" w:type="dxa"/>
            <w:tcBorders>
              <w:top w:val="nil"/>
              <w:left w:val="nil"/>
              <w:bottom w:val="single" w:sz="4" w:space="0" w:color="auto"/>
              <w:right w:val="single" w:sz="4" w:space="0" w:color="auto"/>
            </w:tcBorders>
            <w:vAlign w:val="center"/>
            <w:hideMark/>
          </w:tcPr>
          <w:p w14:paraId="012488CE" w14:textId="77777777" w:rsidR="00576923" w:rsidRDefault="00576923">
            <w:pPr>
              <w:jc w:val="center"/>
              <w:rPr>
                <w:color w:val="000000"/>
                <w:sz w:val="22"/>
                <w:szCs w:val="22"/>
              </w:rPr>
            </w:pPr>
            <w:r>
              <w:rPr>
                <w:color w:val="000000"/>
                <w:sz w:val="22"/>
                <w:szCs w:val="22"/>
              </w:rPr>
              <w:t>ff</w:t>
            </w:r>
          </w:p>
        </w:tc>
        <w:tc>
          <w:tcPr>
            <w:tcW w:w="984" w:type="dxa"/>
            <w:tcBorders>
              <w:top w:val="nil"/>
              <w:left w:val="nil"/>
              <w:bottom w:val="single" w:sz="4" w:space="0" w:color="auto"/>
              <w:right w:val="single" w:sz="4" w:space="0" w:color="auto"/>
            </w:tcBorders>
            <w:noWrap/>
            <w:vAlign w:val="center"/>
            <w:hideMark/>
          </w:tcPr>
          <w:p w14:paraId="71A0EC13" w14:textId="77777777" w:rsidR="00576923" w:rsidRDefault="00576923">
            <w:pPr>
              <w:jc w:val="right"/>
              <w:rPr>
                <w:color w:val="000000"/>
                <w:sz w:val="22"/>
                <w:szCs w:val="22"/>
              </w:rPr>
            </w:pPr>
            <w:r>
              <w:rPr>
                <w:color w:val="000000"/>
                <w:sz w:val="22"/>
                <w:szCs w:val="22"/>
              </w:rPr>
              <w:t>1</w:t>
            </w:r>
          </w:p>
        </w:tc>
        <w:tc>
          <w:tcPr>
            <w:tcW w:w="1097" w:type="dxa"/>
            <w:tcBorders>
              <w:top w:val="nil"/>
              <w:left w:val="nil"/>
              <w:bottom w:val="single" w:sz="4" w:space="0" w:color="auto"/>
              <w:right w:val="single" w:sz="4" w:space="0" w:color="auto"/>
            </w:tcBorders>
            <w:noWrap/>
            <w:vAlign w:val="center"/>
            <w:hideMark/>
          </w:tcPr>
          <w:p w14:paraId="458D794F"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5F7399FF" w14:textId="77777777" w:rsidR="00576923" w:rsidRDefault="00576923">
            <w:pPr>
              <w:rPr>
                <w:color w:val="000000"/>
                <w:sz w:val="22"/>
                <w:szCs w:val="22"/>
              </w:rPr>
            </w:pPr>
            <w:r>
              <w:rPr>
                <w:color w:val="000000"/>
                <w:sz w:val="22"/>
                <w:szCs w:val="22"/>
              </w:rPr>
              <w:t> </w:t>
            </w:r>
          </w:p>
        </w:tc>
      </w:tr>
      <w:tr w:rsidR="00576923" w14:paraId="2BB3E478"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6BB7D703" w14:textId="77777777" w:rsidR="00576923" w:rsidRDefault="00576923">
            <w:pPr>
              <w:rPr>
                <w:sz w:val="22"/>
                <w:szCs w:val="22"/>
              </w:rPr>
            </w:pPr>
            <w:r>
              <w:rPr>
                <w:sz w:val="22"/>
                <w:szCs w:val="22"/>
              </w:rPr>
              <w:t>102</w:t>
            </w:r>
          </w:p>
        </w:tc>
        <w:tc>
          <w:tcPr>
            <w:tcW w:w="4809" w:type="dxa"/>
            <w:tcBorders>
              <w:top w:val="nil"/>
              <w:left w:val="nil"/>
              <w:bottom w:val="single" w:sz="4" w:space="0" w:color="auto"/>
              <w:right w:val="single" w:sz="4" w:space="0" w:color="auto"/>
            </w:tcBorders>
            <w:vAlign w:val="center"/>
            <w:hideMark/>
          </w:tcPr>
          <w:p w14:paraId="06C08D79" w14:textId="600AF3A3" w:rsidR="000F6C86" w:rsidRPr="000F6C86" w:rsidRDefault="000F6C86">
            <w:pPr>
              <w:rPr>
                <w:color w:val="000000"/>
                <w:sz w:val="22"/>
                <w:szCs w:val="22"/>
              </w:rPr>
            </w:pPr>
            <w:r w:rsidRPr="000F6C86">
              <w:rPr>
                <w:color w:val="000000"/>
                <w:sz w:val="22"/>
                <w:szCs w:val="22"/>
              </w:rPr>
              <w:t>Studies (plans details, program of execution, ESMP, etc.)</w:t>
            </w:r>
          </w:p>
        </w:tc>
        <w:tc>
          <w:tcPr>
            <w:tcW w:w="659" w:type="dxa"/>
            <w:tcBorders>
              <w:top w:val="nil"/>
              <w:left w:val="nil"/>
              <w:bottom w:val="single" w:sz="4" w:space="0" w:color="auto"/>
              <w:right w:val="single" w:sz="4" w:space="0" w:color="auto"/>
            </w:tcBorders>
            <w:noWrap/>
            <w:vAlign w:val="center"/>
            <w:hideMark/>
          </w:tcPr>
          <w:p w14:paraId="24000658" w14:textId="77777777" w:rsidR="00576923" w:rsidRDefault="00576923">
            <w:pPr>
              <w:jc w:val="center"/>
              <w:rPr>
                <w:color w:val="000000"/>
                <w:sz w:val="22"/>
                <w:szCs w:val="22"/>
              </w:rPr>
            </w:pPr>
            <w:r>
              <w:rPr>
                <w:color w:val="000000"/>
                <w:sz w:val="22"/>
                <w:szCs w:val="22"/>
              </w:rPr>
              <w:t>ff</w:t>
            </w:r>
          </w:p>
        </w:tc>
        <w:tc>
          <w:tcPr>
            <w:tcW w:w="984" w:type="dxa"/>
            <w:tcBorders>
              <w:top w:val="nil"/>
              <w:left w:val="nil"/>
              <w:bottom w:val="single" w:sz="4" w:space="0" w:color="auto"/>
              <w:right w:val="single" w:sz="4" w:space="0" w:color="auto"/>
            </w:tcBorders>
            <w:noWrap/>
            <w:vAlign w:val="center"/>
            <w:hideMark/>
          </w:tcPr>
          <w:p w14:paraId="300017F7" w14:textId="77777777" w:rsidR="00576923" w:rsidRDefault="00576923">
            <w:pPr>
              <w:jc w:val="right"/>
              <w:rPr>
                <w:color w:val="000000"/>
                <w:sz w:val="22"/>
                <w:szCs w:val="22"/>
              </w:rPr>
            </w:pPr>
            <w:r>
              <w:rPr>
                <w:color w:val="000000"/>
                <w:sz w:val="22"/>
                <w:szCs w:val="22"/>
              </w:rPr>
              <w:t>1</w:t>
            </w:r>
          </w:p>
        </w:tc>
        <w:tc>
          <w:tcPr>
            <w:tcW w:w="1097" w:type="dxa"/>
            <w:tcBorders>
              <w:top w:val="nil"/>
              <w:left w:val="nil"/>
              <w:bottom w:val="single" w:sz="4" w:space="0" w:color="auto"/>
              <w:right w:val="single" w:sz="4" w:space="0" w:color="auto"/>
            </w:tcBorders>
            <w:noWrap/>
            <w:vAlign w:val="center"/>
            <w:hideMark/>
          </w:tcPr>
          <w:p w14:paraId="0EA428D6"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4ABF65DE" w14:textId="77777777" w:rsidR="00576923" w:rsidRDefault="00576923">
            <w:pPr>
              <w:rPr>
                <w:color w:val="000000"/>
                <w:sz w:val="22"/>
                <w:szCs w:val="22"/>
              </w:rPr>
            </w:pPr>
            <w:r>
              <w:rPr>
                <w:color w:val="000000"/>
                <w:sz w:val="22"/>
                <w:szCs w:val="22"/>
              </w:rPr>
              <w:t> </w:t>
            </w:r>
          </w:p>
        </w:tc>
      </w:tr>
      <w:tr w:rsidR="00576923" w14:paraId="495CE821"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2F509BDF"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vAlign w:val="center"/>
            <w:hideMark/>
          </w:tcPr>
          <w:p w14:paraId="42789067" w14:textId="62C612BB" w:rsidR="00576923" w:rsidRDefault="000F6C86">
            <w:pPr>
              <w:rPr>
                <w:b/>
                <w:bCs/>
                <w:color w:val="000000"/>
                <w:sz w:val="22"/>
                <w:szCs w:val="22"/>
              </w:rPr>
            </w:pPr>
            <w:r>
              <w:rPr>
                <w:b/>
                <w:bCs/>
                <w:color w:val="000000"/>
                <w:sz w:val="22"/>
                <w:szCs w:val="22"/>
              </w:rPr>
              <w:t>Subtotal</w:t>
            </w:r>
            <w:r w:rsidR="00576923">
              <w:rPr>
                <w:b/>
                <w:bCs/>
                <w:color w:val="000000"/>
                <w:sz w:val="22"/>
                <w:szCs w:val="22"/>
              </w:rPr>
              <w:t xml:space="preserve"> for lot100</w:t>
            </w:r>
          </w:p>
        </w:tc>
        <w:tc>
          <w:tcPr>
            <w:tcW w:w="659" w:type="dxa"/>
            <w:tcBorders>
              <w:top w:val="nil"/>
              <w:left w:val="nil"/>
              <w:bottom w:val="single" w:sz="4" w:space="0" w:color="auto"/>
              <w:right w:val="single" w:sz="4" w:space="0" w:color="auto"/>
            </w:tcBorders>
            <w:noWrap/>
            <w:vAlign w:val="center"/>
            <w:hideMark/>
          </w:tcPr>
          <w:p w14:paraId="2648A9D1" w14:textId="77777777" w:rsidR="00576923" w:rsidRDefault="00576923">
            <w:pPr>
              <w:jc w:val="center"/>
              <w:rPr>
                <w:color w:val="000000"/>
                <w:sz w:val="22"/>
                <w:szCs w:val="22"/>
              </w:rPr>
            </w:pPr>
            <w:r>
              <w:rPr>
                <w:color w:val="000000"/>
                <w:sz w:val="22"/>
                <w:szCs w:val="22"/>
              </w:rPr>
              <w:t> </w:t>
            </w:r>
          </w:p>
        </w:tc>
        <w:tc>
          <w:tcPr>
            <w:tcW w:w="984" w:type="dxa"/>
            <w:tcBorders>
              <w:top w:val="nil"/>
              <w:left w:val="nil"/>
              <w:bottom w:val="single" w:sz="4" w:space="0" w:color="auto"/>
              <w:right w:val="single" w:sz="4" w:space="0" w:color="auto"/>
            </w:tcBorders>
            <w:noWrap/>
            <w:vAlign w:val="center"/>
            <w:hideMark/>
          </w:tcPr>
          <w:p w14:paraId="4CA78E11" w14:textId="77777777" w:rsidR="00576923" w:rsidRDefault="00576923">
            <w:pPr>
              <w:rPr>
                <w:color w:val="000000"/>
                <w:sz w:val="22"/>
                <w:szCs w:val="22"/>
              </w:rPr>
            </w:pPr>
            <w:r>
              <w:rPr>
                <w:color w:val="000000"/>
                <w:sz w:val="22"/>
                <w:szCs w:val="22"/>
              </w:rPr>
              <w:t> </w:t>
            </w:r>
          </w:p>
        </w:tc>
        <w:tc>
          <w:tcPr>
            <w:tcW w:w="1097" w:type="dxa"/>
            <w:tcBorders>
              <w:top w:val="nil"/>
              <w:left w:val="nil"/>
              <w:bottom w:val="single" w:sz="4" w:space="0" w:color="auto"/>
              <w:right w:val="single" w:sz="4" w:space="0" w:color="auto"/>
            </w:tcBorders>
            <w:noWrap/>
            <w:vAlign w:val="center"/>
            <w:hideMark/>
          </w:tcPr>
          <w:p w14:paraId="53020588"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0F9B06B4" w14:textId="77777777" w:rsidR="00576923" w:rsidRDefault="00576923">
            <w:pPr>
              <w:rPr>
                <w:b/>
                <w:bCs/>
                <w:color w:val="000000"/>
                <w:sz w:val="22"/>
                <w:szCs w:val="22"/>
              </w:rPr>
            </w:pPr>
            <w:r>
              <w:rPr>
                <w:b/>
                <w:bCs/>
                <w:color w:val="000000"/>
                <w:sz w:val="22"/>
                <w:szCs w:val="22"/>
              </w:rPr>
              <w:t> </w:t>
            </w:r>
          </w:p>
        </w:tc>
      </w:tr>
      <w:tr w:rsidR="00576923" w14:paraId="11273841"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0C42116F" w14:textId="77777777" w:rsidR="00576923" w:rsidRDefault="00576923">
            <w:pPr>
              <w:rPr>
                <w:b/>
                <w:bCs/>
                <w:sz w:val="22"/>
                <w:szCs w:val="22"/>
              </w:rPr>
            </w:pPr>
            <w:r>
              <w:rPr>
                <w:b/>
                <w:bCs/>
                <w:sz w:val="22"/>
                <w:szCs w:val="22"/>
              </w:rPr>
              <w:t>Lot 200</w:t>
            </w:r>
          </w:p>
        </w:tc>
        <w:tc>
          <w:tcPr>
            <w:tcW w:w="4809" w:type="dxa"/>
            <w:tcBorders>
              <w:top w:val="nil"/>
              <w:left w:val="nil"/>
              <w:bottom w:val="single" w:sz="4" w:space="0" w:color="auto"/>
              <w:right w:val="single" w:sz="4" w:space="0" w:color="auto"/>
            </w:tcBorders>
            <w:vAlign w:val="center"/>
            <w:hideMark/>
          </w:tcPr>
          <w:p w14:paraId="5DA381D3" w14:textId="77777777" w:rsidR="00576923" w:rsidRDefault="00576923">
            <w:pPr>
              <w:rPr>
                <w:b/>
                <w:bCs/>
                <w:color w:val="000000"/>
                <w:sz w:val="22"/>
                <w:szCs w:val="22"/>
              </w:rPr>
            </w:pPr>
            <w:r>
              <w:rPr>
                <w:b/>
                <w:bCs/>
                <w:color w:val="000000"/>
                <w:sz w:val="22"/>
                <w:szCs w:val="22"/>
              </w:rPr>
              <w:t>Earth works</w:t>
            </w:r>
          </w:p>
        </w:tc>
        <w:tc>
          <w:tcPr>
            <w:tcW w:w="4116" w:type="dxa"/>
            <w:gridSpan w:val="4"/>
            <w:tcBorders>
              <w:top w:val="single" w:sz="4" w:space="0" w:color="auto"/>
              <w:left w:val="nil"/>
              <w:bottom w:val="single" w:sz="4" w:space="0" w:color="auto"/>
              <w:right w:val="single" w:sz="8" w:space="0" w:color="000000"/>
            </w:tcBorders>
            <w:noWrap/>
            <w:vAlign w:val="center"/>
            <w:hideMark/>
          </w:tcPr>
          <w:p w14:paraId="64B865D3" w14:textId="77777777" w:rsidR="00576923" w:rsidRDefault="00576923">
            <w:pPr>
              <w:jc w:val="center"/>
              <w:rPr>
                <w:color w:val="000000"/>
                <w:sz w:val="22"/>
                <w:szCs w:val="22"/>
              </w:rPr>
            </w:pPr>
            <w:r>
              <w:rPr>
                <w:color w:val="000000"/>
                <w:sz w:val="22"/>
                <w:szCs w:val="22"/>
              </w:rPr>
              <w:t> </w:t>
            </w:r>
          </w:p>
        </w:tc>
      </w:tr>
      <w:tr w:rsidR="00576923" w14:paraId="0B50D8CD"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28A5DEF8" w14:textId="77777777" w:rsidR="00576923" w:rsidRDefault="00576923">
            <w:pPr>
              <w:rPr>
                <w:sz w:val="22"/>
                <w:szCs w:val="22"/>
              </w:rPr>
            </w:pPr>
            <w:r>
              <w:rPr>
                <w:sz w:val="22"/>
                <w:szCs w:val="22"/>
              </w:rPr>
              <w:t>201</w:t>
            </w:r>
          </w:p>
        </w:tc>
        <w:tc>
          <w:tcPr>
            <w:tcW w:w="4809" w:type="dxa"/>
            <w:tcBorders>
              <w:top w:val="nil"/>
              <w:left w:val="nil"/>
              <w:bottom w:val="single" w:sz="4" w:space="0" w:color="auto"/>
              <w:right w:val="single" w:sz="4" w:space="0" w:color="auto"/>
            </w:tcBorders>
            <w:vAlign w:val="center"/>
            <w:hideMark/>
          </w:tcPr>
          <w:p w14:paraId="7E67A343" w14:textId="77777777" w:rsidR="00576923" w:rsidRDefault="00576923">
            <w:pPr>
              <w:rPr>
                <w:color w:val="000000"/>
                <w:sz w:val="22"/>
                <w:szCs w:val="22"/>
              </w:rPr>
            </w:pPr>
            <w:r>
              <w:rPr>
                <w:color w:val="000000"/>
                <w:sz w:val="22"/>
                <w:szCs w:val="22"/>
              </w:rPr>
              <w:t>Excavation of footings</w:t>
            </w:r>
          </w:p>
        </w:tc>
        <w:tc>
          <w:tcPr>
            <w:tcW w:w="659" w:type="dxa"/>
            <w:tcBorders>
              <w:top w:val="nil"/>
              <w:left w:val="nil"/>
              <w:bottom w:val="single" w:sz="4" w:space="0" w:color="auto"/>
              <w:right w:val="single" w:sz="4" w:space="0" w:color="auto"/>
            </w:tcBorders>
            <w:noWrap/>
            <w:vAlign w:val="center"/>
            <w:hideMark/>
          </w:tcPr>
          <w:p w14:paraId="68EF3301"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noWrap/>
            <w:vAlign w:val="center"/>
            <w:hideMark/>
          </w:tcPr>
          <w:p w14:paraId="3B849C55" w14:textId="77777777" w:rsidR="00576923" w:rsidRDefault="00576923">
            <w:pPr>
              <w:jc w:val="right"/>
              <w:rPr>
                <w:color w:val="000000"/>
                <w:sz w:val="22"/>
                <w:szCs w:val="22"/>
              </w:rPr>
            </w:pPr>
            <w:r>
              <w:rPr>
                <w:color w:val="000000"/>
                <w:sz w:val="22"/>
                <w:szCs w:val="22"/>
              </w:rPr>
              <w:t>13,51</w:t>
            </w:r>
          </w:p>
        </w:tc>
        <w:tc>
          <w:tcPr>
            <w:tcW w:w="1097" w:type="dxa"/>
            <w:tcBorders>
              <w:top w:val="nil"/>
              <w:left w:val="nil"/>
              <w:bottom w:val="single" w:sz="4" w:space="0" w:color="auto"/>
              <w:right w:val="single" w:sz="4" w:space="0" w:color="auto"/>
            </w:tcBorders>
            <w:noWrap/>
            <w:vAlign w:val="center"/>
            <w:hideMark/>
          </w:tcPr>
          <w:p w14:paraId="696E4317"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4610BDDE" w14:textId="77777777" w:rsidR="00576923" w:rsidRDefault="00576923">
            <w:pPr>
              <w:rPr>
                <w:color w:val="000000"/>
                <w:sz w:val="22"/>
                <w:szCs w:val="22"/>
              </w:rPr>
            </w:pPr>
            <w:r>
              <w:rPr>
                <w:color w:val="000000"/>
                <w:sz w:val="22"/>
                <w:szCs w:val="22"/>
              </w:rPr>
              <w:t> </w:t>
            </w:r>
          </w:p>
        </w:tc>
      </w:tr>
      <w:tr w:rsidR="00576923" w14:paraId="1051FAAE"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3799DA35" w14:textId="77777777" w:rsidR="00576923" w:rsidRDefault="00576923">
            <w:pPr>
              <w:rPr>
                <w:sz w:val="22"/>
                <w:szCs w:val="22"/>
              </w:rPr>
            </w:pPr>
            <w:r>
              <w:rPr>
                <w:sz w:val="22"/>
                <w:szCs w:val="22"/>
              </w:rPr>
              <w:t>202</w:t>
            </w:r>
          </w:p>
        </w:tc>
        <w:tc>
          <w:tcPr>
            <w:tcW w:w="4809" w:type="dxa"/>
            <w:tcBorders>
              <w:top w:val="nil"/>
              <w:left w:val="nil"/>
              <w:bottom w:val="single" w:sz="4" w:space="0" w:color="auto"/>
              <w:right w:val="single" w:sz="4" w:space="0" w:color="auto"/>
            </w:tcBorders>
            <w:vAlign w:val="center"/>
            <w:hideMark/>
          </w:tcPr>
          <w:p w14:paraId="245503C3" w14:textId="77777777" w:rsidR="00576923" w:rsidRDefault="00576923">
            <w:pPr>
              <w:rPr>
                <w:color w:val="000000"/>
                <w:sz w:val="22"/>
                <w:szCs w:val="22"/>
              </w:rPr>
            </w:pPr>
            <w:r>
              <w:rPr>
                <w:color w:val="000000"/>
                <w:sz w:val="22"/>
                <w:szCs w:val="22"/>
              </w:rPr>
              <w:t>Excavation of foundation trenches</w:t>
            </w:r>
          </w:p>
        </w:tc>
        <w:tc>
          <w:tcPr>
            <w:tcW w:w="659" w:type="dxa"/>
            <w:tcBorders>
              <w:top w:val="nil"/>
              <w:left w:val="nil"/>
              <w:bottom w:val="single" w:sz="4" w:space="0" w:color="auto"/>
              <w:right w:val="single" w:sz="4" w:space="0" w:color="auto"/>
            </w:tcBorders>
            <w:noWrap/>
            <w:vAlign w:val="center"/>
            <w:hideMark/>
          </w:tcPr>
          <w:p w14:paraId="6C7E27E1" w14:textId="77777777" w:rsidR="00576923" w:rsidRDefault="00576923">
            <w:pPr>
              <w:jc w:val="center"/>
              <w:rPr>
                <w:color w:val="000000"/>
                <w:sz w:val="22"/>
                <w:szCs w:val="22"/>
              </w:rPr>
            </w:pPr>
            <w:r>
              <w:rPr>
                <w:color w:val="000000"/>
                <w:sz w:val="22"/>
                <w:szCs w:val="22"/>
              </w:rPr>
              <w:t>ml</w:t>
            </w:r>
          </w:p>
        </w:tc>
        <w:tc>
          <w:tcPr>
            <w:tcW w:w="984" w:type="dxa"/>
            <w:tcBorders>
              <w:top w:val="nil"/>
              <w:left w:val="nil"/>
              <w:bottom w:val="single" w:sz="4" w:space="0" w:color="auto"/>
              <w:right w:val="single" w:sz="4" w:space="0" w:color="auto"/>
            </w:tcBorders>
            <w:noWrap/>
            <w:vAlign w:val="center"/>
            <w:hideMark/>
          </w:tcPr>
          <w:p w14:paraId="3ECCCCFD" w14:textId="77777777" w:rsidR="00576923" w:rsidRDefault="00576923">
            <w:pPr>
              <w:jc w:val="right"/>
              <w:rPr>
                <w:color w:val="000000"/>
                <w:sz w:val="22"/>
                <w:szCs w:val="22"/>
              </w:rPr>
            </w:pPr>
            <w:r>
              <w:rPr>
                <w:color w:val="000000"/>
                <w:sz w:val="22"/>
                <w:szCs w:val="22"/>
              </w:rPr>
              <w:t>66,70</w:t>
            </w:r>
          </w:p>
        </w:tc>
        <w:tc>
          <w:tcPr>
            <w:tcW w:w="1097" w:type="dxa"/>
            <w:tcBorders>
              <w:top w:val="nil"/>
              <w:left w:val="nil"/>
              <w:bottom w:val="single" w:sz="4" w:space="0" w:color="auto"/>
              <w:right w:val="single" w:sz="4" w:space="0" w:color="auto"/>
            </w:tcBorders>
            <w:noWrap/>
            <w:vAlign w:val="center"/>
            <w:hideMark/>
          </w:tcPr>
          <w:p w14:paraId="51E0CF44"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387C36E0" w14:textId="77777777" w:rsidR="00576923" w:rsidRDefault="00576923">
            <w:pPr>
              <w:rPr>
                <w:color w:val="000000"/>
                <w:sz w:val="22"/>
                <w:szCs w:val="22"/>
              </w:rPr>
            </w:pPr>
            <w:r>
              <w:rPr>
                <w:color w:val="000000"/>
                <w:sz w:val="22"/>
                <w:szCs w:val="22"/>
              </w:rPr>
              <w:t> </w:t>
            </w:r>
          </w:p>
        </w:tc>
      </w:tr>
      <w:tr w:rsidR="00576923" w14:paraId="786846B9"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340AADBE" w14:textId="77777777" w:rsidR="00576923" w:rsidRDefault="00576923">
            <w:pPr>
              <w:rPr>
                <w:sz w:val="22"/>
                <w:szCs w:val="22"/>
              </w:rPr>
            </w:pPr>
            <w:r>
              <w:rPr>
                <w:sz w:val="22"/>
                <w:szCs w:val="22"/>
              </w:rPr>
              <w:t>203</w:t>
            </w:r>
          </w:p>
        </w:tc>
        <w:tc>
          <w:tcPr>
            <w:tcW w:w="4809" w:type="dxa"/>
            <w:tcBorders>
              <w:top w:val="nil"/>
              <w:left w:val="nil"/>
              <w:bottom w:val="single" w:sz="4" w:space="0" w:color="auto"/>
              <w:right w:val="single" w:sz="4" w:space="0" w:color="auto"/>
            </w:tcBorders>
            <w:vAlign w:val="center"/>
            <w:hideMark/>
          </w:tcPr>
          <w:p w14:paraId="18B82546" w14:textId="77777777" w:rsidR="00576923" w:rsidRDefault="00576923">
            <w:pPr>
              <w:rPr>
                <w:color w:val="000000"/>
                <w:sz w:val="22"/>
                <w:szCs w:val="22"/>
              </w:rPr>
            </w:pPr>
            <w:r>
              <w:rPr>
                <w:color w:val="000000"/>
                <w:sz w:val="22"/>
                <w:szCs w:val="22"/>
              </w:rPr>
              <w:t>Backfilling of the foundation trenches</w:t>
            </w:r>
          </w:p>
        </w:tc>
        <w:tc>
          <w:tcPr>
            <w:tcW w:w="659" w:type="dxa"/>
            <w:tcBorders>
              <w:top w:val="nil"/>
              <w:left w:val="nil"/>
              <w:bottom w:val="single" w:sz="4" w:space="0" w:color="auto"/>
              <w:right w:val="single" w:sz="4" w:space="0" w:color="auto"/>
            </w:tcBorders>
            <w:noWrap/>
            <w:vAlign w:val="center"/>
            <w:hideMark/>
          </w:tcPr>
          <w:p w14:paraId="6B7A9A56"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noWrap/>
            <w:vAlign w:val="center"/>
            <w:hideMark/>
          </w:tcPr>
          <w:p w14:paraId="597FC004" w14:textId="77777777" w:rsidR="00576923" w:rsidRDefault="00576923">
            <w:pPr>
              <w:jc w:val="right"/>
              <w:rPr>
                <w:color w:val="000000"/>
                <w:sz w:val="22"/>
                <w:szCs w:val="22"/>
              </w:rPr>
            </w:pPr>
            <w:r>
              <w:rPr>
                <w:color w:val="000000"/>
                <w:sz w:val="22"/>
                <w:szCs w:val="22"/>
              </w:rPr>
              <w:t>13,06</w:t>
            </w:r>
          </w:p>
        </w:tc>
        <w:tc>
          <w:tcPr>
            <w:tcW w:w="1097" w:type="dxa"/>
            <w:tcBorders>
              <w:top w:val="nil"/>
              <w:left w:val="nil"/>
              <w:bottom w:val="single" w:sz="4" w:space="0" w:color="auto"/>
              <w:right w:val="single" w:sz="4" w:space="0" w:color="auto"/>
            </w:tcBorders>
            <w:noWrap/>
            <w:vAlign w:val="center"/>
            <w:hideMark/>
          </w:tcPr>
          <w:p w14:paraId="14F62D27"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432EE086" w14:textId="77777777" w:rsidR="00576923" w:rsidRDefault="00576923">
            <w:pPr>
              <w:rPr>
                <w:color w:val="000000"/>
                <w:sz w:val="22"/>
                <w:szCs w:val="22"/>
              </w:rPr>
            </w:pPr>
            <w:r>
              <w:rPr>
                <w:color w:val="000000"/>
                <w:sz w:val="22"/>
                <w:szCs w:val="22"/>
              </w:rPr>
              <w:t> </w:t>
            </w:r>
          </w:p>
        </w:tc>
      </w:tr>
      <w:tr w:rsidR="00576923" w14:paraId="0CA7EF21"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536E2370" w14:textId="77777777" w:rsidR="00576923" w:rsidRDefault="00576923">
            <w:pPr>
              <w:rPr>
                <w:sz w:val="22"/>
                <w:szCs w:val="22"/>
              </w:rPr>
            </w:pPr>
            <w:r>
              <w:rPr>
                <w:sz w:val="22"/>
                <w:szCs w:val="22"/>
              </w:rPr>
              <w:t>204</w:t>
            </w:r>
          </w:p>
        </w:tc>
        <w:tc>
          <w:tcPr>
            <w:tcW w:w="4809" w:type="dxa"/>
            <w:tcBorders>
              <w:top w:val="nil"/>
              <w:left w:val="nil"/>
              <w:bottom w:val="single" w:sz="4" w:space="0" w:color="auto"/>
              <w:right w:val="single" w:sz="4" w:space="0" w:color="auto"/>
            </w:tcBorders>
            <w:vAlign w:val="center"/>
            <w:hideMark/>
          </w:tcPr>
          <w:p w14:paraId="43525FD2" w14:textId="77777777" w:rsidR="00576923" w:rsidRDefault="00576923">
            <w:pPr>
              <w:rPr>
                <w:color w:val="000000"/>
                <w:sz w:val="22"/>
                <w:szCs w:val="22"/>
              </w:rPr>
            </w:pPr>
            <w:r>
              <w:rPr>
                <w:color w:val="000000"/>
                <w:sz w:val="22"/>
                <w:szCs w:val="22"/>
              </w:rPr>
              <w:t>Backfilling of compacted soil beneath the flooring</w:t>
            </w:r>
          </w:p>
        </w:tc>
        <w:tc>
          <w:tcPr>
            <w:tcW w:w="659" w:type="dxa"/>
            <w:tcBorders>
              <w:top w:val="nil"/>
              <w:left w:val="nil"/>
              <w:bottom w:val="single" w:sz="4" w:space="0" w:color="auto"/>
              <w:right w:val="single" w:sz="4" w:space="0" w:color="auto"/>
            </w:tcBorders>
            <w:noWrap/>
            <w:vAlign w:val="center"/>
            <w:hideMark/>
          </w:tcPr>
          <w:p w14:paraId="4A32D6DA"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noWrap/>
            <w:vAlign w:val="center"/>
            <w:hideMark/>
          </w:tcPr>
          <w:p w14:paraId="1B6941B0" w14:textId="77777777" w:rsidR="00576923" w:rsidRDefault="00576923">
            <w:pPr>
              <w:jc w:val="right"/>
              <w:rPr>
                <w:color w:val="000000"/>
                <w:sz w:val="22"/>
                <w:szCs w:val="22"/>
              </w:rPr>
            </w:pPr>
            <w:r>
              <w:rPr>
                <w:color w:val="000000"/>
                <w:sz w:val="22"/>
                <w:szCs w:val="22"/>
              </w:rPr>
              <w:t>44,08</w:t>
            </w:r>
          </w:p>
        </w:tc>
        <w:tc>
          <w:tcPr>
            <w:tcW w:w="1097" w:type="dxa"/>
            <w:tcBorders>
              <w:top w:val="nil"/>
              <w:left w:val="nil"/>
              <w:bottom w:val="single" w:sz="4" w:space="0" w:color="auto"/>
              <w:right w:val="single" w:sz="4" w:space="0" w:color="auto"/>
            </w:tcBorders>
            <w:noWrap/>
            <w:vAlign w:val="center"/>
            <w:hideMark/>
          </w:tcPr>
          <w:p w14:paraId="3009C445"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01BB61EA" w14:textId="77777777" w:rsidR="00576923" w:rsidRDefault="00576923">
            <w:pPr>
              <w:rPr>
                <w:color w:val="000000"/>
                <w:sz w:val="22"/>
                <w:szCs w:val="22"/>
              </w:rPr>
            </w:pPr>
            <w:r>
              <w:rPr>
                <w:color w:val="000000"/>
                <w:sz w:val="22"/>
                <w:szCs w:val="22"/>
              </w:rPr>
              <w:t> </w:t>
            </w:r>
          </w:p>
        </w:tc>
      </w:tr>
      <w:tr w:rsidR="00576923" w14:paraId="4C3FA939"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218D8368"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vAlign w:val="center"/>
            <w:hideMark/>
          </w:tcPr>
          <w:p w14:paraId="4CF70304" w14:textId="45CB2A79" w:rsidR="00576923" w:rsidRDefault="000F6C86">
            <w:pPr>
              <w:rPr>
                <w:b/>
                <w:bCs/>
                <w:color w:val="000000"/>
                <w:sz w:val="22"/>
                <w:szCs w:val="22"/>
              </w:rPr>
            </w:pPr>
            <w:r>
              <w:rPr>
                <w:b/>
                <w:bCs/>
                <w:color w:val="000000"/>
                <w:sz w:val="22"/>
                <w:szCs w:val="22"/>
              </w:rPr>
              <w:t>Subtotal</w:t>
            </w:r>
            <w:r w:rsidR="00576923">
              <w:rPr>
                <w:b/>
                <w:bCs/>
                <w:color w:val="000000"/>
                <w:sz w:val="22"/>
                <w:szCs w:val="22"/>
              </w:rPr>
              <w:t xml:space="preserve"> for lot200</w:t>
            </w:r>
          </w:p>
        </w:tc>
        <w:tc>
          <w:tcPr>
            <w:tcW w:w="659" w:type="dxa"/>
            <w:tcBorders>
              <w:top w:val="nil"/>
              <w:left w:val="nil"/>
              <w:bottom w:val="single" w:sz="4" w:space="0" w:color="auto"/>
              <w:right w:val="single" w:sz="4" w:space="0" w:color="auto"/>
            </w:tcBorders>
            <w:noWrap/>
            <w:vAlign w:val="center"/>
            <w:hideMark/>
          </w:tcPr>
          <w:p w14:paraId="3B3B7DAB" w14:textId="77777777" w:rsidR="00576923" w:rsidRDefault="00576923">
            <w:pPr>
              <w:jc w:val="center"/>
              <w:rPr>
                <w:color w:val="000000"/>
                <w:sz w:val="22"/>
                <w:szCs w:val="22"/>
              </w:rPr>
            </w:pPr>
            <w:r>
              <w:rPr>
                <w:color w:val="000000"/>
                <w:sz w:val="22"/>
                <w:szCs w:val="22"/>
              </w:rPr>
              <w:t> </w:t>
            </w:r>
          </w:p>
        </w:tc>
        <w:tc>
          <w:tcPr>
            <w:tcW w:w="984" w:type="dxa"/>
            <w:tcBorders>
              <w:top w:val="nil"/>
              <w:left w:val="nil"/>
              <w:bottom w:val="single" w:sz="4" w:space="0" w:color="auto"/>
              <w:right w:val="single" w:sz="4" w:space="0" w:color="auto"/>
            </w:tcBorders>
            <w:noWrap/>
            <w:vAlign w:val="center"/>
            <w:hideMark/>
          </w:tcPr>
          <w:p w14:paraId="7450D6BE" w14:textId="77777777" w:rsidR="00576923" w:rsidRDefault="00576923">
            <w:pPr>
              <w:rPr>
                <w:color w:val="000000"/>
                <w:sz w:val="22"/>
                <w:szCs w:val="22"/>
              </w:rPr>
            </w:pPr>
            <w:r>
              <w:rPr>
                <w:color w:val="000000"/>
                <w:sz w:val="22"/>
                <w:szCs w:val="22"/>
              </w:rPr>
              <w:t> </w:t>
            </w:r>
          </w:p>
        </w:tc>
        <w:tc>
          <w:tcPr>
            <w:tcW w:w="1097" w:type="dxa"/>
            <w:tcBorders>
              <w:top w:val="nil"/>
              <w:left w:val="nil"/>
              <w:bottom w:val="single" w:sz="4" w:space="0" w:color="auto"/>
              <w:right w:val="single" w:sz="4" w:space="0" w:color="auto"/>
            </w:tcBorders>
            <w:noWrap/>
            <w:vAlign w:val="center"/>
            <w:hideMark/>
          </w:tcPr>
          <w:p w14:paraId="5C4B3E1E"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4D9AF1EB" w14:textId="77777777" w:rsidR="00576923" w:rsidRDefault="00576923">
            <w:pPr>
              <w:rPr>
                <w:b/>
                <w:bCs/>
                <w:color w:val="000000"/>
                <w:sz w:val="22"/>
                <w:szCs w:val="22"/>
              </w:rPr>
            </w:pPr>
            <w:r>
              <w:rPr>
                <w:b/>
                <w:bCs/>
                <w:color w:val="000000"/>
                <w:sz w:val="22"/>
                <w:szCs w:val="22"/>
              </w:rPr>
              <w:t> </w:t>
            </w:r>
          </w:p>
        </w:tc>
      </w:tr>
      <w:tr w:rsidR="00576923" w14:paraId="3907DE07"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414BDC47" w14:textId="77777777" w:rsidR="00576923" w:rsidRDefault="00576923">
            <w:pPr>
              <w:rPr>
                <w:b/>
                <w:bCs/>
                <w:sz w:val="22"/>
                <w:szCs w:val="22"/>
              </w:rPr>
            </w:pPr>
            <w:r>
              <w:rPr>
                <w:b/>
                <w:bCs/>
                <w:sz w:val="22"/>
                <w:szCs w:val="22"/>
              </w:rPr>
              <w:t>Lot300</w:t>
            </w:r>
          </w:p>
        </w:tc>
        <w:tc>
          <w:tcPr>
            <w:tcW w:w="4809" w:type="dxa"/>
            <w:tcBorders>
              <w:top w:val="nil"/>
              <w:left w:val="nil"/>
              <w:bottom w:val="single" w:sz="4" w:space="0" w:color="auto"/>
              <w:right w:val="single" w:sz="4" w:space="0" w:color="auto"/>
            </w:tcBorders>
            <w:vAlign w:val="center"/>
            <w:hideMark/>
          </w:tcPr>
          <w:p w14:paraId="164E7134" w14:textId="77777777" w:rsidR="00576923" w:rsidRDefault="00576923">
            <w:pPr>
              <w:rPr>
                <w:b/>
                <w:bCs/>
                <w:color w:val="000000"/>
                <w:sz w:val="22"/>
                <w:szCs w:val="22"/>
              </w:rPr>
            </w:pPr>
            <w:r>
              <w:rPr>
                <w:b/>
                <w:bCs/>
                <w:color w:val="000000"/>
                <w:sz w:val="22"/>
                <w:szCs w:val="22"/>
              </w:rPr>
              <w:t>Foundation works</w:t>
            </w:r>
          </w:p>
        </w:tc>
        <w:tc>
          <w:tcPr>
            <w:tcW w:w="4116" w:type="dxa"/>
            <w:gridSpan w:val="4"/>
            <w:tcBorders>
              <w:top w:val="single" w:sz="4" w:space="0" w:color="auto"/>
              <w:left w:val="nil"/>
              <w:bottom w:val="single" w:sz="4" w:space="0" w:color="auto"/>
              <w:right w:val="single" w:sz="8" w:space="0" w:color="000000"/>
            </w:tcBorders>
            <w:noWrap/>
            <w:vAlign w:val="center"/>
            <w:hideMark/>
          </w:tcPr>
          <w:p w14:paraId="5A599076" w14:textId="77777777" w:rsidR="00576923" w:rsidRDefault="00576923">
            <w:pPr>
              <w:jc w:val="center"/>
              <w:rPr>
                <w:color w:val="000000"/>
                <w:sz w:val="22"/>
                <w:szCs w:val="22"/>
              </w:rPr>
            </w:pPr>
            <w:r>
              <w:rPr>
                <w:color w:val="000000"/>
                <w:sz w:val="22"/>
                <w:szCs w:val="22"/>
              </w:rPr>
              <w:t> </w:t>
            </w:r>
          </w:p>
        </w:tc>
      </w:tr>
      <w:tr w:rsidR="00576923" w14:paraId="1C4DC4CC"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7DDD803D" w14:textId="77777777" w:rsidR="00576923" w:rsidRDefault="00576923">
            <w:pPr>
              <w:rPr>
                <w:sz w:val="22"/>
                <w:szCs w:val="22"/>
              </w:rPr>
            </w:pPr>
            <w:r>
              <w:rPr>
                <w:sz w:val="22"/>
                <w:szCs w:val="22"/>
              </w:rPr>
              <w:t>301</w:t>
            </w:r>
          </w:p>
        </w:tc>
        <w:tc>
          <w:tcPr>
            <w:tcW w:w="4809" w:type="dxa"/>
            <w:tcBorders>
              <w:top w:val="nil"/>
              <w:left w:val="nil"/>
              <w:bottom w:val="single" w:sz="4" w:space="0" w:color="auto"/>
              <w:right w:val="single" w:sz="4" w:space="0" w:color="auto"/>
            </w:tcBorders>
            <w:vAlign w:val="center"/>
            <w:hideMark/>
          </w:tcPr>
          <w:p w14:paraId="358DB23A" w14:textId="3150F478" w:rsidR="00576923" w:rsidRDefault="00576923">
            <w:pPr>
              <w:rPr>
                <w:color w:val="000000"/>
                <w:sz w:val="22"/>
                <w:szCs w:val="22"/>
              </w:rPr>
            </w:pPr>
            <w:r>
              <w:rPr>
                <w:color w:val="000000"/>
                <w:sz w:val="22"/>
                <w:szCs w:val="22"/>
              </w:rPr>
              <w:t xml:space="preserve">Lean concrete beneath foundation </w:t>
            </w:r>
            <w:r w:rsidR="000F6C86">
              <w:rPr>
                <w:color w:val="000000"/>
                <w:sz w:val="22"/>
                <w:szCs w:val="22"/>
              </w:rPr>
              <w:t>dose at</w:t>
            </w:r>
            <w:r>
              <w:rPr>
                <w:color w:val="000000"/>
                <w:sz w:val="22"/>
                <w:szCs w:val="22"/>
              </w:rPr>
              <w:t xml:space="preserve"> 150kg/m³</w:t>
            </w:r>
          </w:p>
        </w:tc>
        <w:tc>
          <w:tcPr>
            <w:tcW w:w="659" w:type="dxa"/>
            <w:tcBorders>
              <w:top w:val="nil"/>
              <w:left w:val="nil"/>
              <w:bottom w:val="single" w:sz="4" w:space="0" w:color="auto"/>
              <w:right w:val="single" w:sz="4" w:space="0" w:color="auto"/>
            </w:tcBorders>
            <w:noWrap/>
            <w:vAlign w:val="center"/>
            <w:hideMark/>
          </w:tcPr>
          <w:p w14:paraId="17FB1D89"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noWrap/>
            <w:vAlign w:val="center"/>
            <w:hideMark/>
          </w:tcPr>
          <w:p w14:paraId="17A8C8AB" w14:textId="77777777" w:rsidR="00576923" w:rsidRDefault="00576923">
            <w:pPr>
              <w:jc w:val="right"/>
              <w:rPr>
                <w:color w:val="000000"/>
                <w:sz w:val="22"/>
                <w:szCs w:val="22"/>
              </w:rPr>
            </w:pPr>
            <w:r>
              <w:rPr>
                <w:color w:val="000000"/>
                <w:sz w:val="22"/>
                <w:szCs w:val="22"/>
              </w:rPr>
              <w:t>2,61</w:t>
            </w:r>
          </w:p>
        </w:tc>
        <w:tc>
          <w:tcPr>
            <w:tcW w:w="1097" w:type="dxa"/>
            <w:tcBorders>
              <w:top w:val="nil"/>
              <w:left w:val="nil"/>
              <w:bottom w:val="single" w:sz="4" w:space="0" w:color="auto"/>
              <w:right w:val="single" w:sz="4" w:space="0" w:color="auto"/>
            </w:tcBorders>
            <w:noWrap/>
            <w:vAlign w:val="center"/>
            <w:hideMark/>
          </w:tcPr>
          <w:p w14:paraId="41270EEE"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12748CE4" w14:textId="77777777" w:rsidR="00576923" w:rsidRDefault="00576923">
            <w:pPr>
              <w:rPr>
                <w:color w:val="000000"/>
                <w:sz w:val="22"/>
                <w:szCs w:val="22"/>
              </w:rPr>
            </w:pPr>
            <w:r>
              <w:rPr>
                <w:color w:val="000000"/>
                <w:sz w:val="22"/>
                <w:szCs w:val="22"/>
              </w:rPr>
              <w:t> </w:t>
            </w:r>
          </w:p>
        </w:tc>
      </w:tr>
      <w:tr w:rsidR="00576923" w14:paraId="6101F068" w14:textId="77777777" w:rsidTr="000F6C86">
        <w:trPr>
          <w:trHeight w:val="348"/>
        </w:trPr>
        <w:tc>
          <w:tcPr>
            <w:tcW w:w="935" w:type="dxa"/>
            <w:tcBorders>
              <w:top w:val="nil"/>
              <w:left w:val="single" w:sz="8" w:space="0" w:color="auto"/>
              <w:bottom w:val="single" w:sz="4" w:space="0" w:color="auto"/>
              <w:right w:val="single" w:sz="4" w:space="0" w:color="auto"/>
            </w:tcBorders>
            <w:vAlign w:val="center"/>
            <w:hideMark/>
          </w:tcPr>
          <w:p w14:paraId="6E8381E6" w14:textId="77777777" w:rsidR="00576923" w:rsidRDefault="00576923">
            <w:pPr>
              <w:rPr>
                <w:sz w:val="22"/>
                <w:szCs w:val="22"/>
              </w:rPr>
            </w:pPr>
            <w:r>
              <w:rPr>
                <w:sz w:val="22"/>
                <w:szCs w:val="22"/>
              </w:rPr>
              <w:t>302</w:t>
            </w:r>
          </w:p>
        </w:tc>
        <w:tc>
          <w:tcPr>
            <w:tcW w:w="4809" w:type="dxa"/>
            <w:tcBorders>
              <w:top w:val="nil"/>
              <w:left w:val="nil"/>
              <w:bottom w:val="single" w:sz="4" w:space="0" w:color="auto"/>
              <w:right w:val="single" w:sz="4" w:space="0" w:color="auto"/>
            </w:tcBorders>
            <w:vAlign w:val="center"/>
            <w:hideMark/>
          </w:tcPr>
          <w:p w14:paraId="461B52CF" w14:textId="77777777" w:rsidR="00576923" w:rsidRDefault="00576923">
            <w:pPr>
              <w:rPr>
                <w:color w:val="000000"/>
                <w:sz w:val="22"/>
                <w:szCs w:val="22"/>
              </w:rPr>
            </w:pPr>
            <w:r>
              <w:rPr>
                <w:color w:val="000000"/>
                <w:sz w:val="22"/>
                <w:szCs w:val="22"/>
              </w:rPr>
              <w:t>Reinforced concrete dose at 350kg/m³ for footings</w:t>
            </w:r>
          </w:p>
        </w:tc>
        <w:tc>
          <w:tcPr>
            <w:tcW w:w="659" w:type="dxa"/>
            <w:tcBorders>
              <w:top w:val="nil"/>
              <w:left w:val="nil"/>
              <w:bottom w:val="single" w:sz="4" w:space="0" w:color="auto"/>
              <w:right w:val="single" w:sz="4" w:space="0" w:color="auto"/>
            </w:tcBorders>
            <w:noWrap/>
            <w:vAlign w:val="center"/>
            <w:hideMark/>
          </w:tcPr>
          <w:p w14:paraId="2144AB97"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nil"/>
            </w:tcBorders>
            <w:noWrap/>
            <w:vAlign w:val="center"/>
            <w:hideMark/>
          </w:tcPr>
          <w:p w14:paraId="627771E8" w14:textId="77777777" w:rsidR="00576923" w:rsidRDefault="00576923">
            <w:pPr>
              <w:jc w:val="right"/>
              <w:rPr>
                <w:color w:val="000000"/>
                <w:sz w:val="22"/>
                <w:szCs w:val="22"/>
              </w:rPr>
            </w:pPr>
            <w:r>
              <w:rPr>
                <w:color w:val="000000"/>
                <w:sz w:val="22"/>
                <w:szCs w:val="22"/>
              </w:rPr>
              <w:t>3</w:t>
            </w:r>
          </w:p>
        </w:tc>
        <w:tc>
          <w:tcPr>
            <w:tcW w:w="1097" w:type="dxa"/>
            <w:tcBorders>
              <w:top w:val="nil"/>
              <w:left w:val="nil"/>
              <w:bottom w:val="single" w:sz="4" w:space="0" w:color="auto"/>
              <w:right w:val="single" w:sz="4" w:space="0" w:color="auto"/>
            </w:tcBorders>
            <w:noWrap/>
            <w:vAlign w:val="center"/>
            <w:hideMark/>
          </w:tcPr>
          <w:p w14:paraId="1B59B803"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5BF4FFB0" w14:textId="77777777" w:rsidR="00576923" w:rsidRDefault="00576923">
            <w:pPr>
              <w:rPr>
                <w:color w:val="000000"/>
                <w:sz w:val="22"/>
                <w:szCs w:val="22"/>
              </w:rPr>
            </w:pPr>
            <w:r>
              <w:rPr>
                <w:color w:val="000000"/>
                <w:sz w:val="22"/>
                <w:szCs w:val="22"/>
              </w:rPr>
              <w:t> </w:t>
            </w:r>
          </w:p>
        </w:tc>
      </w:tr>
      <w:tr w:rsidR="00576923" w14:paraId="76C3AC95"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2270AE15" w14:textId="77777777" w:rsidR="00576923" w:rsidRDefault="00576923">
            <w:pPr>
              <w:rPr>
                <w:sz w:val="22"/>
                <w:szCs w:val="22"/>
              </w:rPr>
            </w:pPr>
            <w:r>
              <w:rPr>
                <w:sz w:val="22"/>
                <w:szCs w:val="22"/>
              </w:rPr>
              <w:t>303</w:t>
            </w:r>
          </w:p>
        </w:tc>
        <w:tc>
          <w:tcPr>
            <w:tcW w:w="4809" w:type="dxa"/>
            <w:tcBorders>
              <w:top w:val="nil"/>
              <w:left w:val="nil"/>
              <w:bottom w:val="single" w:sz="4" w:space="0" w:color="auto"/>
              <w:right w:val="single" w:sz="4" w:space="0" w:color="auto"/>
            </w:tcBorders>
            <w:shd w:val="clear" w:color="000000" w:fill="FFFFFF"/>
            <w:vAlign w:val="center"/>
            <w:hideMark/>
          </w:tcPr>
          <w:p w14:paraId="57D32F79" w14:textId="77777777" w:rsidR="00576923" w:rsidRDefault="00576923">
            <w:pPr>
              <w:rPr>
                <w:color w:val="000000"/>
                <w:sz w:val="22"/>
                <w:szCs w:val="22"/>
              </w:rPr>
            </w:pPr>
            <w:r>
              <w:rPr>
                <w:color w:val="000000"/>
                <w:sz w:val="22"/>
                <w:szCs w:val="22"/>
              </w:rPr>
              <w:t>Reinforce concrete dose at 350kg/m³ for waiting pillars</w:t>
            </w:r>
          </w:p>
        </w:tc>
        <w:tc>
          <w:tcPr>
            <w:tcW w:w="659" w:type="dxa"/>
            <w:tcBorders>
              <w:top w:val="nil"/>
              <w:left w:val="nil"/>
              <w:bottom w:val="single" w:sz="4" w:space="0" w:color="auto"/>
              <w:right w:val="single" w:sz="4" w:space="0" w:color="auto"/>
            </w:tcBorders>
            <w:shd w:val="clear" w:color="000000" w:fill="FFFFFF"/>
            <w:noWrap/>
            <w:vAlign w:val="center"/>
            <w:hideMark/>
          </w:tcPr>
          <w:p w14:paraId="5BD1189C"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shd w:val="clear" w:color="000000" w:fill="FFFFFF"/>
            <w:noWrap/>
            <w:vAlign w:val="center"/>
            <w:hideMark/>
          </w:tcPr>
          <w:p w14:paraId="7FAA08D6" w14:textId="77777777" w:rsidR="00576923" w:rsidRDefault="00576923">
            <w:pPr>
              <w:jc w:val="right"/>
              <w:rPr>
                <w:color w:val="000000"/>
                <w:sz w:val="22"/>
                <w:szCs w:val="22"/>
              </w:rPr>
            </w:pPr>
            <w:r>
              <w:rPr>
                <w:color w:val="000000"/>
                <w:sz w:val="22"/>
                <w:szCs w:val="22"/>
              </w:rPr>
              <w:t>1,33</w:t>
            </w:r>
          </w:p>
        </w:tc>
        <w:tc>
          <w:tcPr>
            <w:tcW w:w="1097" w:type="dxa"/>
            <w:tcBorders>
              <w:top w:val="nil"/>
              <w:left w:val="nil"/>
              <w:bottom w:val="single" w:sz="4" w:space="0" w:color="auto"/>
              <w:right w:val="single" w:sz="4" w:space="0" w:color="auto"/>
            </w:tcBorders>
            <w:shd w:val="clear" w:color="000000" w:fill="FFFFFF"/>
            <w:noWrap/>
            <w:vAlign w:val="center"/>
            <w:hideMark/>
          </w:tcPr>
          <w:p w14:paraId="3921F6B9"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6702F025" w14:textId="77777777" w:rsidR="00576923" w:rsidRDefault="00576923">
            <w:pPr>
              <w:rPr>
                <w:color w:val="000000"/>
                <w:sz w:val="22"/>
                <w:szCs w:val="22"/>
              </w:rPr>
            </w:pPr>
            <w:r>
              <w:rPr>
                <w:color w:val="000000"/>
                <w:sz w:val="22"/>
                <w:szCs w:val="22"/>
              </w:rPr>
              <w:t> </w:t>
            </w:r>
          </w:p>
        </w:tc>
      </w:tr>
      <w:tr w:rsidR="00576923" w14:paraId="177DFA4E" w14:textId="77777777" w:rsidTr="000F6C86">
        <w:trPr>
          <w:trHeight w:val="348"/>
        </w:trPr>
        <w:tc>
          <w:tcPr>
            <w:tcW w:w="935" w:type="dxa"/>
            <w:tcBorders>
              <w:top w:val="nil"/>
              <w:left w:val="single" w:sz="8" w:space="0" w:color="auto"/>
              <w:bottom w:val="single" w:sz="4" w:space="0" w:color="auto"/>
              <w:right w:val="single" w:sz="4" w:space="0" w:color="auto"/>
            </w:tcBorders>
            <w:noWrap/>
            <w:vAlign w:val="center"/>
            <w:hideMark/>
          </w:tcPr>
          <w:p w14:paraId="4BC0B49B" w14:textId="77777777" w:rsidR="00576923" w:rsidRDefault="00576923">
            <w:pPr>
              <w:rPr>
                <w:sz w:val="22"/>
                <w:szCs w:val="22"/>
              </w:rPr>
            </w:pPr>
            <w:r>
              <w:rPr>
                <w:sz w:val="22"/>
                <w:szCs w:val="22"/>
              </w:rPr>
              <w:t>304</w:t>
            </w:r>
          </w:p>
        </w:tc>
        <w:tc>
          <w:tcPr>
            <w:tcW w:w="4809" w:type="dxa"/>
            <w:tcBorders>
              <w:top w:val="nil"/>
              <w:left w:val="nil"/>
              <w:bottom w:val="single" w:sz="4" w:space="0" w:color="auto"/>
              <w:right w:val="single" w:sz="4" w:space="0" w:color="auto"/>
            </w:tcBorders>
            <w:shd w:val="clear" w:color="000000" w:fill="FFFFFF"/>
            <w:vAlign w:val="center"/>
            <w:hideMark/>
          </w:tcPr>
          <w:p w14:paraId="3ADD8E7A" w14:textId="77777777" w:rsidR="00576923" w:rsidRDefault="00576923">
            <w:pPr>
              <w:rPr>
                <w:color w:val="000000"/>
                <w:sz w:val="22"/>
                <w:szCs w:val="22"/>
              </w:rPr>
            </w:pPr>
            <w:r>
              <w:rPr>
                <w:color w:val="000000"/>
                <w:sz w:val="22"/>
                <w:szCs w:val="22"/>
              </w:rPr>
              <w:t>Reinforce concrete dose at 350kg/m³ for chain beams</w:t>
            </w:r>
          </w:p>
        </w:tc>
        <w:tc>
          <w:tcPr>
            <w:tcW w:w="659" w:type="dxa"/>
            <w:tcBorders>
              <w:top w:val="nil"/>
              <w:left w:val="nil"/>
              <w:bottom w:val="single" w:sz="4" w:space="0" w:color="auto"/>
              <w:right w:val="single" w:sz="4" w:space="0" w:color="auto"/>
            </w:tcBorders>
            <w:shd w:val="clear" w:color="000000" w:fill="FFFFFF"/>
            <w:noWrap/>
            <w:vAlign w:val="center"/>
            <w:hideMark/>
          </w:tcPr>
          <w:p w14:paraId="60AFB4F0"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shd w:val="clear" w:color="000000" w:fill="FFFFFF"/>
            <w:noWrap/>
            <w:vAlign w:val="center"/>
            <w:hideMark/>
          </w:tcPr>
          <w:p w14:paraId="4FBD3420" w14:textId="77777777" w:rsidR="00576923" w:rsidRDefault="00576923">
            <w:pPr>
              <w:jc w:val="right"/>
              <w:rPr>
                <w:color w:val="000000"/>
                <w:sz w:val="22"/>
                <w:szCs w:val="22"/>
              </w:rPr>
            </w:pPr>
            <w:r>
              <w:rPr>
                <w:color w:val="000000"/>
                <w:sz w:val="22"/>
                <w:szCs w:val="22"/>
              </w:rPr>
              <w:t>2,90</w:t>
            </w:r>
          </w:p>
        </w:tc>
        <w:tc>
          <w:tcPr>
            <w:tcW w:w="1097" w:type="dxa"/>
            <w:tcBorders>
              <w:top w:val="nil"/>
              <w:left w:val="nil"/>
              <w:bottom w:val="single" w:sz="4" w:space="0" w:color="auto"/>
              <w:right w:val="single" w:sz="4" w:space="0" w:color="auto"/>
            </w:tcBorders>
            <w:shd w:val="clear" w:color="000000" w:fill="FFFFFF"/>
            <w:noWrap/>
            <w:vAlign w:val="center"/>
            <w:hideMark/>
          </w:tcPr>
          <w:p w14:paraId="2885A0C5"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297563AF" w14:textId="77777777" w:rsidR="00576923" w:rsidRDefault="00576923">
            <w:pPr>
              <w:rPr>
                <w:color w:val="000000"/>
                <w:sz w:val="22"/>
                <w:szCs w:val="22"/>
              </w:rPr>
            </w:pPr>
            <w:r>
              <w:rPr>
                <w:color w:val="000000"/>
                <w:sz w:val="22"/>
                <w:szCs w:val="22"/>
              </w:rPr>
              <w:t> </w:t>
            </w:r>
          </w:p>
        </w:tc>
      </w:tr>
      <w:tr w:rsidR="00576923" w14:paraId="515383A2" w14:textId="77777777" w:rsidTr="000F6C86">
        <w:trPr>
          <w:trHeight w:val="552"/>
        </w:trPr>
        <w:tc>
          <w:tcPr>
            <w:tcW w:w="935" w:type="dxa"/>
            <w:tcBorders>
              <w:top w:val="nil"/>
              <w:left w:val="single" w:sz="8" w:space="0" w:color="auto"/>
              <w:bottom w:val="single" w:sz="4" w:space="0" w:color="auto"/>
              <w:right w:val="single" w:sz="4" w:space="0" w:color="auto"/>
            </w:tcBorders>
            <w:noWrap/>
            <w:vAlign w:val="center"/>
            <w:hideMark/>
          </w:tcPr>
          <w:p w14:paraId="56F851FC" w14:textId="77777777" w:rsidR="00576923" w:rsidRDefault="00576923">
            <w:pPr>
              <w:rPr>
                <w:sz w:val="22"/>
                <w:szCs w:val="22"/>
              </w:rPr>
            </w:pPr>
            <w:r>
              <w:rPr>
                <w:sz w:val="22"/>
                <w:szCs w:val="22"/>
              </w:rPr>
              <w:t>305</w:t>
            </w:r>
          </w:p>
        </w:tc>
        <w:tc>
          <w:tcPr>
            <w:tcW w:w="4809" w:type="dxa"/>
            <w:tcBorders>
              <w:top w:val="nil"/>
              <w:left w:val="nil"/>
              <w:bottom w:val="single" w:sz="4" w:space="0" w:color="auto"/>
              <w:right w:val="single" w:sz="4" w:space="0" w:color="auto"/>
            </w:tcBorders>
            <w:shd w:val="clear" w:color="000000" w:fill="FFFFFF"/>
            <w:vAlign w:val="center"/>
            <w:hideMark/>
          </w:tcPr>
          <w:p w14:paraId="0F6E0D9C" w14:textId="1071B6B5" w:rsidR="00576923" w:rsidRDefault="00576923">
            <w:pPr>
              <w:rPr>
                <w:color w:val="000000"/>
                <w:sz w:val="22"/>
                <w:szCs w:val="22"/>
              </w:rPr>
            </w:pPr>
            <w:r>
              <w:rPr>
                <w:color w:val="000000"/>
                <w:sz w:val="22"/>
                <w:szCs w:val="22"/>
              </w:rPr>
              <w:t xml:space="preserve">Mass </w:t>
            </w:r>
            <w:r w:rsidR="000F6C86">
              <w:rPr>
                <w:color w:val="000000"/>
                <w:sz w:val="22"/>
                <w:szCs w:val="22"/>
              </w:rPr>
              <w:t>concrete for</w:t>
            </w:r>
            <w:r>
              <w:rPr>
                <w:color w:val="000000"/>
                <w:sz w:val="22"/>
                <w:szCs w:val="22"/>
              </w:rPr>
              <w:t xml:space="preserve"> cutting of floors 200kg/m³ (thickness 8cm )  </w:t>
            </w:r>
          </w:p>
        </w:tc>
        <w:tc>
          <w:tcPr>
            <w:tcW w:w="659" w:type="dxa"/>
            <w:tcBorders>
              <w:top w:val="nil"/>
              <w:left w:val="nil"/>
              <w:bottom w:val="single" w:sz="4" w:space="0" w:color="auto"/>
              <w:right w:val="single" w:sz="4" w:space="0" w:color="auto"/>
            </w:tcBorders>
            <w:shd w:val="clear" w:color="000000" w:fill="FFFFFF"/>
            <w:noWrap/>
            <w:vAlign w:val="center"/>
            <w:hideMark/>
          </w:tcPr>
          <w:p w14:paraId="0C0CE414"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shd w:val="clear" w:color="000000" w:fill="FFFFFF"/>
            <w:noWrap/>
            <w:vAlign w:val="center"/>
            <w:hideMark/>
          </w:tcPr>
          <w:p w14:paraId="659694E7" w14:textId="77777777" w:rsidR="00576923" w:rsidRDefault="00576923">
            <w:pPr>
              <w:jc w:val="right"/>
              <w:rPr>
                <w:color w:val="000000"/>
                <w:sz w:val="22"/>
                <w:szCs w:val="22"/>
              </w:rPr>
            </w:pPr>
            <w:r>
              <w:rPr>
                <w:color w:val="000000"/>
                <w:sz w:val="22"/>
                <w:szCs w:val="22"/>
              </w:rPr>
              <w:t>4,23</w:t>
            </w:r>
          </w:p>
        </w:tc>
        <w:tc>
          <w:tcPr>
            <w:tcW w:w="1097" w:type="dxa"/>
            <w:tcBorders>
              <w:top w:val="nil"/>
              <w:left w:val="nil"/>
              <w:bottom w:val="single" w:sz="4" w:space="0" w:color="auto"/>
              <w:right w:val="single" w:sz="4" w:space="0" w:color="auto"/>
            </w:tcBorders>
            <w:shd w:val="clear" w:color="000000" w:fill="FFFFFF"/>
            <w:noWrap/>
            <w:vAlign w:val="center"/>
            <w:hideMark/>
          </w:tcPr>
          <w:p w14:paraId="5CDB4040"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623CCB63" w14:textId="77777777" w:rsidR="00576923" w:rsidRDefault="00576923">
            <w:pPr>
              <w:rPr>
                <w:color w:val="000000"/>
                <w:sz w:val="22"/>
                <w:szCs w:val="22"/>
              </w:rPr>
            </w:pPr>
            <w:r>
              <w:rPr>
                <w:color w:val="000000"/>
                <w:sz w:val="22"/>
                <w:szCs w:val="22"/>
              </w:rPr>
              <w:t> </w:t>
            </w:r>
          </w:p>
        </w:tc>
      </w:tr>
      <w:tr w:rsidR="00576923" w14:paraId="2CFF9EEE"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0BEDC28F" w14:textId="77777777" w:rsidR="00576923" w:rsidRDefault="00576923">
            <w:pPr>
              <w:rPr>
                <w:sz w:val="22"/>
                <w:szCs w:val="22"/>
              </w:rPr>
            </w:pPr>
            <w:r>
              <w:rPr>
                <w:sz w:val="22"/>
                <w:szCs w:val="22"/>
              </w:rPr>
              <w:t>306</w:t>
            </w:r>
          </w:p>
        </w:tc>
        <w:tc>
          <w:tcPr>
            <w:tcW w:w="4809" w:type="dxa"/>
            <w:tcBorders>
              <w:top w:val="nil"/>
              <w:left w:val="nil"/>
              <w:bottom w:val="single" w:sz="4" w:space="0" w:color="auto"/>
              <w:right w:val="single" w:sz="4" w:space="0" w:color="auto"/>
            </w:tcBorders>
            <w:shd w:val="clear" w:color="000000" w:fill="FFFFFF"/>
            <w:vAlign w:val="center"/>
            <w:hideMark/>
          </w:tcPr>
          <w:p w14:paraId="3B4DA039" w14:textId="77777777" w:rsidR="00576923" w:rsidRDefault="00576923">
            <w:pPr>
              <w:rPr>
                <w:color w:val="000000"/>
                <w:sz w:val="22"/>
                <w:szCs w:val="22"/>
              </w:rPr>
            </w:pPr>
            <w:r>
              <w:rPr>
                <w:color w:val="000000"/>
                <w:sz w:val="22"/>
                <w:szCs w:val="22"/>
              </w:rPr>
              <w:t>Filled blocks of 20x20x40 for foundation wall</w:t>
            </w:r>
          </w:p>
        </w:tc>
        <w:tc>
          <w:tcPr>
            <w:tcW w:w="659" w:type="dxa"/>
            <w:tcBorders>
              <w:top w:val="nil"/>
              <w:left w:val="nil"/>
              <w:bottom w:val="single" w:sz="4" w:space="0" w:color="auto"/>
              <w:right w:val="single" w:sz="4" w:space="0" w:color="auto"/>
            </w:tcBorders>
            <w:shd w:val="clear" w:color="000000" w:fill="FFFFFF"/>
            <w:noWrap/>
            <w:vAlign w:val="center"/>
            <w:hideMark/>
          </w:tcPr>
          <w:p w14:paraId="2C086DFF" w14:textId="77777777" w:rsidR="00576923" w:rsidRDefault="00576923">
            <w:pPr>
              <w:jc w:val="center"/>
              <w:rPr>
                <w:color w:val="000000"/>
                <w:sz w:val="22"/>
                <w:szCs w:val="22"/>
              </w:rPr>
            </w:pPr>
            <w:r>
              <w:rPr>
                <w:color w:val="000000"/>
                <w:sz w:val="22"/>
                <w:szCs w:val="22"/>
              </w:rPr>
              <w:t>m²</w:t>
            </w:r>
          </w:p>
        </w:tc>
        <w:tc>
          <w:tcPr>
            <w:tcW w:w="984" w:type="dxa"/>
            <w:tcBorders>
              <w:top w:val="nil"/>
              <w:left w:val="nil"/>
              <w:bottom w:val="single" w:sz="4" w:space="0" w:color="auto"/>
              <w:right w:val="single" w:sz="4" w:space="0" w:color="auto"/>
            </w:tcBorders>
            <w:shd w:val="clear" w:color="000000" w:fill="FFFFFF"/>
            <w:noWrap/>
            <w:vAlign w:val="center"/>
            <w:hideMark/>
          </w:tcPr>
          <w:p w14:paraId="5A708775" w14:textId="77777777" w:rsidR="00576923" w:rsidRDefault="00576923">
            <w:pPr>
              <w:jc w:val="right"/>
              <w:rPr>
                <w:color w:val="000000"/>
                <w:sz w:val="22"/>
                <w:szCs w:val="22"/>
              </w:rPr>
            </w:pPr>
            <w:r>
              <w:rPr>
                <w:color w:val="000000"/>
                <w:sz w:val="22"/>
                <w:szCs w:val="22"/>
              </w:rPr>
              <w:t>61,48</w:t>
            </w:r>
          </w:p>
        </w:tc>
        <w:tc>
          <w:tcPr>
            <w:tcW w:w="1097" w:type="dxa"/>
            <w:tcBorders>
              <w:top w:val="nil"/>
              <w:left w:val="nil"/>
              <w:bottom w:val="single" w:sz="4" w:space="0" w:color="auto"/>
              <w:right w:val="single" w:sz="4" w:space="0" w:color="auto"/>
            </w:tcBorders>
            <w:shd w:val="clear" w:color="000000" w:fill="FFFFFF"/>
            <w:noWrap/>
            <w:vAlign w:val="center"/>
            <w:hideMark/>
          </w:tcPr>
          <w:p w14:paraId="2A0979B5"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488EE54D" w14:textId="77777777" w:rsidR="00576923" w:rsidRDefault="00576923">
            <w:pPr>
              <w:rPr>
                <w:color w:val="000000"/>
                <w:sz w:val="22"/>
                <w:szCs w:val="22"/>
              </w:rPr>
            </w:pPr>
            <w:r>
              <w:rPr>
                <w:color w:val="000000"/>
                <w:sz w:val="22"/>
                <w:szCs w:val="22"/>
              </w:rPr>
              <w:t> </w:t>
            </w:r>
          </w:p>
        </w:tc>
      </w:tr>
      <w:tr w:rsidR="00576923" w14:paraId="3717C317"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6580CFC6"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shd w:val="clear" w:color="000000" w:fill="FFFFFF"/>
            <w:vAlign w:val="center"/>
            <w:hideMark/>
          </w:tcPr>
          <w:p w14:paraId="19AFCB6E" w14:textId="0AAD1D47" w:rsidR="00576923" w:rsidRDefault="000F6C86">
            <w:pPr>
              <w:rPr>
                <w:b/>
                <w:bCs/>
                <w:color w:val="000000"/>
                <w:sz w:val="22"/>
                <w:szCs w:val="22"/>
              </w:rPr>
            </w:pPr>
            <w:r>
              <w:rPr>
                <w:b/>
                <w:bCs/>
                <w:color w:val="000000"/>
                <w:sz w:val="22"/>
                <w:szCs w:val="22"/>
              </w:rPr>
              <w:t>Subtotal</w:t>
            </w:r>
            <w:r w:rsidR="00576923">
              <w:rPr>
                <w:b/>
                <w:bCs/>
                <w:color w:val="000000"/>
                <w:sz w:val="22"/>
                <w:szCs w:val="22"/>
              </w:rPr>
              <w:t xml:space="preserve"> lot300</w:t>
            </w:r>
          </w:p>
        </w:tc>
        <w:tc>
          <w:tcPr>
            <w:tcW w:w="659" w:type="dxa"/>
            <w:tcBorders>
              <w:top w:val="nil"/>
              <w:left w:val="nil"/>
              <w:bottom w:val="single" w:sz="4" w:space="0" w:color="auto"/>
              <w:right w:val="single" w:sz="4" w:space="0" w:color="auto"/>
            </w:tcBorders>
            <w:shd w:val="clear" w:color="000000" w:fill="FFFFFF"/>
            <w:noWrap/>
            <w:vAlign w:val="center"/>
            <w:hideMark/>
          </w:tcPr>
          <w:p w14:paraId="081BEF0A" w14:textId="77777777" w:rsidR="00576923" w:rsidRDefault="00576923">
            <w:pPr>
              <w:jc w:val="center"/>
              <w:rPr>
                <w:color w:val="000000"/>
                <w:sz w:val="22"/>
                <w:szCs w:val="22"/>
              </w:rPr>
            </w:pPr>
            <w:r>
              <w:rPr>
                <w:color w:val="000000"/>
                <w:sz w:val="22"/>
                <w:szCs w:val="22"/>
              </w:rPr>
              <w:t> </w:t>
            </w:r>
          </w:p>
        </w:tc>
        <w:tc>
          <w:tcPr>
            <w:tcW w:w="984" w:type="dxa"/>
            <w:tcBorders>
              <w:top w:val="nil"/>
              <w:left w:val="nil"/>
              <w:bottom w:val="single" w:sz="4" w:space="0" w:color="auto"/>
              <w:right w:val="single" w:sz="4" w:space="0" w:color="auto"/>
            </w:tcBorders>
            <w:shd w:val="clear" w:color="000000" w:fill="FFFFFF"/>
            <w:noWrap/>
            <w:vAlign w:val="center"/>
            <w:hideMark/>
          </w:tcPr>
          <w:p w14:paraId="32AE0F53" w14:textId="77777777" w:rsidR="00576923" w:rsidRDefault="00576923">
            <w:pPr>
              <w:rPr>
                <w:color w:val="000000"/>
                <w:sz w:val="22"/>
                <w:szCs w:val="22"/>
              </w:rPr>
            </w:pPr>
            <w:r>
              <w:rPr>
                <w:color w:val="000000"/>
                <w:sz w:val="22"/>
                <w:szCs w:val="22"/>
              </w:rPr>
              <w:t> </w:t>
            </w:r>
          </w:p>
        </w:tc>
        <w:tc>
          <w:tcPr>
            <w:tcW w:w="1097" w:type="dxa"/>
            <w:tcBorders>
              <w:top w:val="nil"/>
              <w:left w:val="nil"/>
              <w:bottom w:val="single" w:sz="4" w:space="0" w:color="auto"/>
              <w:right w:val="single" w:sz="4" w:space="0" w:color="auto"/>
            </w:tcBorders>
            <w:shd w:val="clear" w:color="000000" w:fill="FFFFFF"/>
            <w:noWrap/>
            <w:vAlign w:val="center"/>
            <w:hideMark/>
          </w:tcPr>
          <w:p w14:paraId="5A8EC1EF"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31B2E569" w14:textId="77777777" w:rsidR="00576923" w:rsidRDefault="00576923">
            <w:pPr>
              <w:rPr>
                <w:b/>
                <w:bCs/>
                <w:color w:val="000000"/>
                <w:sz w:val="22"/>
                <w:szCs w:val="22"/>
              </w:rPr>
            </w:pPr>
            <w:r>
              <w:rPr>
                <w:b/>
                <w:bCs/>
                <w:color w:val="000000"/>
                <w:sz w:val="22"/>
                <w:szCs w:val="22"/>
              </w:rPr>
              <w:t> </w:t>
            </w:r>
          </w:p>
        </w:tc>
      </w:tr>
      <w:tr w:rsidR="00576923" w14:paraId="50A1673E" w14:textId="77777777" w:rsidTr="000F6C86">
        <w:trPr>
          <w:trHeight w:val="324"/>
        </w:trPr>
        <w:tc>
          <w:tcPr>
            <w:tcW w:w="935" w:type="dxa"/>
            <w:tcBorders>
              <w:top w:val="nil"/>
              <w:left w:val="single" w:sz="8" w:space="0" w:color="auto"/>
              <w:bottom w:val="single" w:sz="4" w:space="0" w:color="auto"/>
              <w:right w:val="single" w:sz="4" w:space="0" w:color="auto"/>
            </w:tcBorders>
            <w:vAlign w:val="center"/>
            <w:hideMark/>
          </w:tcPr>
          <w:p w14:paraId="25A409F2" w14:textId="77777777" w:rsidR="00576923" w:rsidRDefault="00576923">
            <w:pPr>
              <w:rPr>
                <w:b/>
                <w:bCs/>
                <w:sz w:val="22"/>
                <w:szCs w:val="22"/>
              </w:rPr>
            </w:pPr>
            <w:r>
              <w:rPr>
                <w:b/>
                <w:bCs/>
                <w:sz w:val="22"/>
                <w:szCs w:val="22"/>
              </w:rPr>
              <w:t>Lot400</w:t>
            </w:r>
          </w:p>
        </w:tc>
        <w:tc>
          <w:tcPr>
            <w:tcW w:w="4809" w:type="dxa"/>
            <w:tcBorders>
              <w:top w:val="nil"/>
              <w:left w:val="nil"/>
              <w:bottom w:val="single" w:sz="4" w:space="0" w:color="auto"/>
              <w:right w:val="single" w:sz="4" w:space="0" w:color="auto"/>
            </w:tcBorders>
            <w:shd w:val="clear" w:color="000000" w:fill="FFFFFF"/>
            <w:vAlign w:val="center"/>
            <w:hideMark/>
          </w:tcPr>
          <w:p w14:paraId="211E526C" w14:textId="77777777" w:rsidR="00576923" w:rsidRDefault="00576923">
            <w:pPr>
              <w:rPr>
                <w:b/>
                <w:bCs/>
                <w:color w:val="000000"/>
                <w:sz w:val="22"/>
                <w:szCs w:val="22"/>
              </w:rPr>
            </w:pPr>
            <w:r>
              <w:rPr>
                <w:b/>
                <w:bCs/>
                <w:color w:val="000000"/>
                <w:sz w:val="22"/>
                <w:szCs w:val="22"/>
              </w:rPr>
              <w:t>Elevation works</w:t>
            </w:r>
          </w:p>
        </w:tc>
        <w:tc>
          <w:tcPr>
            <w:tcW w:w="4116"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234CB3FB" w14:textId="77777777" w:rsidR="00576923" w:rsidRDefault="00576923">
            <w:pPr>
              <w:jc w:val="center"/>
              <w:rPr>
                <w:b/>
                <w:bCs/>
                <w:color w:val="000000"/>
                <w:sz w:val="22"/>
                <w:szCs w:val="22"/>
              </w:rPr>
            </w:pPr>
            <w:r>
              <w:rPr>
                <w:b/>
                <w:bCs/>
                <w:color w:val="000000"/>
                <w:sz w:val="22"/>
                <w:szCs w:val="22"/>
              </w:rPr>
              <w:t> </w:t>
            </w:r>
          </w:p>
        </w:tc>
      </w:tr>
      <w:tr w:rsidR="00576923" w14:paraId="23760547"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5B02A52A" w14:textId="77777777" w:rsidR="00576923" w:rsidRDefault="00576923">
            <w:pPr>
              <w:rPr>
                <w:sz w:val="22"/>
                <w:szCs w:val="22"/>
              </w:rPr>
            </w:pPr>
            <w:r>
              <w:rPr>
                <w:sz w:val="22"/>
                <w:szCs w:val="22"/>
              </w:rPr>
              <w:t>401</w:t>
            </w:r>
          </w:p>
        </w:tc>
        <w:tc>
          <w:tcPr>
            <w:tcW w:w="4809" w:type="dxa"/>
            <w:tcBorders>
              <w:top w:val="nil"/>
              <w:left w:val="nil"/>
              <w:bottom w:val="single" w:sz="4" w:space="0" w:color="auto"/>
              <w:right w:val="single" w:sz="4" w:space="0" w:color="auto"/>
            </w:tcBorders>
            <w:shd w:val="clear" w:color="000000" w:fill="FFFFFF"/>
            <w:vAlign w:val="center"/>
            <w:hideMark/>
          </w:tcPr>
          <w:p w14:paraId="0F872ED4" w14:textId="77777777" w:rsidR="00576923" w:rsidRDefault="00576923">
            <w:pPr>
              <w:rPr>
                <w:color w:val="000000"/>
                <w:sz w:val="22"/>
                <w:szCs w:val="22"/>
              </w:rPr>
            </w:pPr>
            <w:r>
              <w:rPr>
                <w:color w:val="000000"/>
                <w:sz w:val="22"/>
                <w:szCs w:val="22"/>
              </w:rPr>
              <w:t>Reinforce concrete dose 350kg/m³ for pillars</w:t>
            </w:r>
          </w:p>
        </w:tc>
        <w:tc>
          <w:tcPr>
            <w:tcW w:w="659" w:type="dxa"/>
            <w:tcBorders>
              <w:top w:val="nil"/>
              <w:left w:val="nil"/>
              <w:bottom w:val="single" w:sz="4" w:space="0" w:color="auto"/>
              <w:right w:val="single" w:sz="4" w:space="0" w:color="auto"/>
            </w:tcBorders>
            <w:shd w:val="clear" w:color="000000" w:fill="FFFFFF"/>
            <w:noWrap/>
            <w:vAlign w:val="center"/>
            <w:hideMark/>
          </w:tcPr>
          <w:p w14:paraId="501C2413"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shd w:val="clear" w:color="000000" w:fill="FFFFFF"/>
            <w:noWrap/>
            <w:vAlign w:val="center"/>
            <w:hideMark/>
          </w:tcPr>
          <w:p w14:paraId="62A0DB6B" w14:textId="77777777" w:rsidR="00576923" w:rsidRDefault="00576923">
            <w:pPr>
              <w:jc w:val="right"/>
              <w:rPr>
                <w:color w:val="000000"/>
                <w:sz w:val="22"/>
                <w:szCs w:val="22"/>
              </w:rPr>
            </w:pPr>
            <w:r>
              <w:rPr>
                <w:color w:val="000000"/>
                <w:sz w:val="22"/>
                <w:szCs w:val="22"/>
              </w:rPr>
              <w:t>1,80</w:t>
            </w:r>
          </w:p>
        </w:tc>
        <w:tc>
          <w:tcPr>
            <w:tcW w:w="1097" w:type="dxa"/>
            <w:tcBorders>
              <w:top w:val="nil"/>
              <w:left w:val="nil"/>
              <w:bottom w:val="single" w:sz="4" w:space="0" w:color="auto"/>
              <w:right w:val="single" w:sz="4" w:space="0" w:color="auto"/>
            </w:tcBorders>
            <w:shd w:val="clear" w:color="000000" w:fill="FFFFFF"/>
            <w:noWrap/>
            <w:vAlign w:val="center"/>
            <w:hideMark/>
          </w:tcPr>
          <w:p w14:paraId="500E9500"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5A7707E0" w14:textId="77777777" w:rsidR="00576923" w:rsidRDefault="00576923">
            <w:pPr>
              <w:rPr>
                <w:color w:val="000000"/>
                <w:sz w:val="22"/>
                <w:szCs w:val="22"/>
              </w:rPr>
            </w:pPr>
            <w:r>
              <w:rPr>
                <w:color w:val="000000"/>
                <w:sz w:val="22"/>
                <w:szCs w:val="22"/>
              </w:rPr>
              <w:t> </w:t>
            </w:r>
          </w:p>
        </w:tc>
      </w:tr>
      <w:tr w:rsidR="00576923" w14:paraId="77EB4CC8"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01B533A9" w14:textId="77777777" w:rsidR="00576923" w:rsidRDefault="00576923">
            <w:pPr>
              <w:rPr>
                <w:sz w:val="22"/>
                <w:szCs w:val="22"/>
              </w:rPr>
            </w:pPr>
            <w:r>
              <w:rPr>
                <w:sz w:val="22"/>
                <w:szCs w:val="22"/>
              </w:rPr>
              <w:t>402</w:t>
            </w:r>
          </w:p>
        </w:tc>
        <w:tc>
          <w:tcPr>
            <w:tcW w:w="4809" w:type="dxa"/>
            <w:tcBorders>
              <w:top w:val="nil"/>
              <w:left w:val="nil"/>
              <w:bottom w:val="single" w:sz="4" w:space="0" w:color="auto"/>
              <w:right w:val="single" w:sz="4" w:space="0" w:color="auto"/>
            </w:tcBorders>
            <w:shd w:val="clear" w:color="000000" w:fill="FFFFFF"/>
            <w:vAlign w:val="center"/>
            <w:hideMark/>
          </w:tcPr>
          <w:p w14:paraId="1F8B9D15" w14:textId="3EECF06D" w:rsidR="00576923" w:rsidRDefault="00576923">
            <w:pPr>
              <w:rPr>
                <w:color w:val="000000"/>
                <w:sz w:val="22"/>
                <w:szCs w:val="22"/>
              </w:rPr>
            </w:pPr>
            <w:r>
              <w:rPr>
                <w:color w:val="000000"/>
                <w:sz w:val="22"/>
                <w:szCs w:val="22"/>
              </w:rPr>
              <w:t xml:space="preserve">Reinforce concrete dose 350kg/m³ </w:t>
            </w:r>
            <w:r w:rsidR="000F6C86">
              <w:rPr>
                <w:color w:val="000000"/>
                <w:sz w:val="22"/>
                <w:szCs w:val="22"/>
              </w:rPr>
              <w:t>for lintels</w:t>
            </w:r>
          </w:p>
        </w:tc>
        <w:tc>
          <w:tcPr>
            <w:tcW w:w="659" w:type="dxa"/>
            <w:tcBorders>
              <w:top w:val="nil"/>
              <w:left w:val="nil"/>
              <w:bottom w:val="single" w:sz="4" w:space="0" w:color="auto"/>
              <w:right w:val="single" w:sz="4" w:space="0" w:color="auto"/>
            </w:tcBorders>
            <w:shd w:val="clear" w:color="000000" w:fill="FFFFFF"/>
            <w:noWrap/>
            <w:vAlign w:val="center"/>
            <w:hideMark/>
          </w:tcPr>
          <w:p w14:paraId="4A15FB6F"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shd w:val="clear" w:color="000000" w:fill="FFFFFF"/>
            <w:noWrap/>
            <w:vAlign w:val="center"/>
            <w:hideMark/>
          </w:tcPr>
          <w:p w14:paraId="485BA2C5" w14:textId="77777777" w:rsidR="00576923" w:rsidRDefault="00576923">
            <w:pPr>
              <w:jc w:val="right"/>
              <w:rPr>
                <w:color w:val="000000"/>
                <w:sz w:val="22"/>
                <w:szCs w:val="22"/>
              </w:rPr>
            </w:pPr>
            <w:r>
              <w:rPr>
                <w:color w:val="000000"/>
                <w:sz w:val="22"/>
                <w:szCs w:val="22"/>
              </w:rPr>
              <w:t>1,04</w:t>
            </w:r>
          </w:p>
        </w:tc>
        <w:tc>
          <w:tcPr>
            <w:tcW w:w="1097" w:type="dxa"/>
            <w:tcBorders>
              <w:top w:val="nil"/>
              <w:left w:val="nil"/>
              <w:bottom w:val="single" w:sz="4" w:space="0" w:color="auto"/>
              <w:right w:val="single" w:sz="4" w:space="0" w:color="auto"/>
            </w:tcBorders>
            <w:shd w:val="clear" w:color="000000" w:fill="FFFFFF"/>
            <w:noWrap/>
            <w:vAlign w:val="center"/>
            <w:hideMark/>
          </w:tcPr>
          <w:p w14:paraId="7E804A69"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1AB39F19" w14:textId="77777777" w:rsidR="00576923" w:rsidRDefault="00576923">
            <w:pPr>
              <w:rPr>
                <w:color w:val="000000"/>
                <w:sz w:val="22"/>
                <w:szCs w:val="22"/>
              </w:rPr>
            </w:pPr>
            <w:r>
              <w:rPr>
                <w:color w:val="000000"/>
                <w:sz w:val="22"/>
                <w:szCs w:val="22"/>
              </w:rPr>
              <w:t> </w:t>
            </w:r>
          </w:p>
        </w:tc>
      </w:tr>
      <w:tr w:rsidR="00576923" w14:paraId="5FD6B9C7"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18ED9888" w14:textId="77777777" w:rsidR="00576923" w:rsidRDefault="00576923">
            <w:pPr>
              <w:rPr>
                <w:sz w:val="22"/>
                <w:szCs w:val="22"/>
              </w:rPr>
            </w:pPr>
            <w:r>
              <w:rPr>
                <w:sz w:val="22"/>
                <w:szCs w:val="22"/>
              </w:rPr>
              <w:t>406</w:t>
            </w:r>
          </w:p>
        </w:tc>
        <w:tc>
          <w:tcPr>
            <w:tcW w:w="4809" w:type="dxa"/>
            <w:tcBorders>
              <w:top w:val="nil"/>
              <w:left w:val="nil"/>
              <w:bottom w:val="single" w:sz="4" w:space="0" w:color="auto"/>
              <w:right w:val="single" w:sz="4" w:space="0" w:color="auto"/>
            </w:tcBorders>
            <w:shd w:val="clear" w:color="000000" w:fill="FFFFFF"/>
            <w:vAlign w:val="center"/>
            <w:hideMark/>
          </w:tcPr>
          <w:p w14:paraId="6E016741" w14:textId="77777777" w:rsidR="00576923" w:rsidRDefault="00576923">
            <w:pPr>
              <w:rPr>
                <w:color w:val="000000"/>
                <w:sz w:val="22"/>
                <w:szCs w:val="22"/>
              </w:rPr>
            </w:pPr>
            <w:r>
              <w:rPr>
                <w:color w:val="000000"/>
                <w:sz w:val="22"/>
                <w:szCs w:val="22"/>
              </w:rPr>
              <w:t>Blocks work of 15x20x40cm</w:t>
            </w:r>
          </w:p>
        </w:tc>
        <w:tc>
          <w:tcPr>
            <w:tcW w:w="659" w:type="dxa"/>
            <w:tcBorders>
              <w:top w:val="nil"/>
              <w:left w:val="nil"/>
              <w:bottom w:val="single" w:sz="4" w:space="0" w:color="auto"/>
              <w:right w:val="single" w:sz="4" w:space="0" w:color="auto"/>
            </w:tcBorders>
            <w:shd w:val="clear" w:color="000000" w:fill="FFFFFF"/>
            <w:noWrap/>
            <w:vAlign w:val="center"/>
            <w:hideMark/>
          </w:tcPr>
          <w:p w14:paraId="46E31E40" w14:textId="77777777" w:rsidR="00576923" w:rsidRDefault="00576923">
            <w:pPr>
              <w:jc w:val="center"/>
              <w:rPr>
                <w:color w:val="000000"/>
                <w:sz w:val="22"/>
                <w:szCs w:val="22"/>
              </w:rPr>
            </w:pPr>
            <w:r>
              <w:rPr>
                <w:color w:val="000000"/>
                <w:sz w:val="22"/>
                <w:szCs w:val="22"/>
              </w:rPr>
              <w:t>m²</w:t>
            </w:r>
          </w:p>
        </w:tc>
        <w:tc>
          <w:tcPr>
            <w:tcW w:w="984" w:type="dxa"/>
            <w:tcBorders>
              <w:top w:val="nil"/>
              <w:left w:val="nil"/>
              <w:bottom w:val="single" w:sz="4" w:space="0" w:color="auto"/>
              <w:right w:val="single" w:sz="4" w:space="0" w:color="auto"/>
            </w:tcBorders>
            <w:shd w:val="clear" w:color="000000" w:fill="FFFFFF"/>
            <w:noWrap/>
            <w:vAlign w:val="center"/>
            <w:hideMark/>
          </w:tcPr>
          <w:p w14:paraId="120C5DFC" w14:textId="77777777" w:rsidR="00576923" w:rsidRDefault="00576923">
            <w:pPr>
              <w:jc w:val="right"/>
              <w:rPr>
                <w:color w:val="000000"/>
                <w:sz w:val="22"/>
                <w:szCs w:val="22"/>
              </w:rPr>
            </w:pPr>
            <w:r>
              <w:rPr>
                <w:color w:val="000000"/>
                <w:sz w:val="22"/>
                <w:szCs w:val="22"/>
              </w:rPr>
              <w:t>174</w:t>
            </w:r>
          </w:p>
        </w:tc>
        <w:tc>
          <w:tcPr>
            <w:tcW w:w="1097" w:type="dxa"/>
            <w:tcBorders>
              <w:top w:val="nil"/>
              <w:left w:val="nil"/>
              <w:bottom w:val="single" w:sz="4" w:space="0" w:color="auto"/>
              <w:right w:val="single" w:sz="4" w:space="0" w:color="auto"/>
            </w:tcBorders>
            <w:shd w:val="clear" w:color="000000" w:fill="FFFFFF"/>
            <w:noWrap/>
            <w:vAlign w:val="center"/>
            <w:hideMark/>
          </w:tcPr>
          <w:p w14:paraId="7F7E5320"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2C47F6E0" w14:textId="77777777" w:rsidR="00576923" w:rsidRDefault="00576923">
            <w:pPr>
              <w:rPr>
                <w:color w:val="000000"/>
                <w:sz w:val="22"/>
                <w:szCs w:val="22"/>
              </w:rPr>
            </w:pPr>
            <w:r>
              <w:rPr>
                <w:color w:val="000000"/>
                <w:sz w:val="22"/>
                <w:szCs w:val="22"/>
              </w:rPr>
              <w:t> </w:t>
            </w:r>
          </w:p>
        </w:tc>
      </w:tr>
      <w:tr w:rsidR="00576923" w14:paraId="028981C3"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4BA1EF4B" w14:textId="77777777" w:rsidR="00576923" w:rsidRDefault="00576923">
            <w:pPr>
              <w:rPr>
                <w:sz w:val="22"/>
                <w:szCs w:val="22"/>
              </w:rPr>
            </w:pPr>
            <w:r>
              <w:rPr>
                <w:sz w:val="22"/>
                <w:szCs w:val="22"/>
              </w:rPr>
              <w:t>407</w:t>
            </w:r>
          </w:p>
        </w:tc>
        <w:tc>
          <w:tcPr>
            <w:tcW w:w="4809" w:type="dxa"/>
            <w:tcBorders>
              <w:top w:val="nil"/>
              <w:left w:val="nil"/>
              <w:bottom w:val="single" w:sz="4" w:space="0" w:color="auto"/>
              <w:right w:val="single" w:sz="4" w:space="0" w:color="auto"/>
            </w:tcBorders>
            <w:shd w:val="clear" w:color="000000" w:fill="FFFFFF"/>
            <w:vAlign w:val="center"/>
            <w:hideMark/>
          </w:tcPr>
          <w:p w14:paraId="1E65EE95" w14:textId="77777777" w:rsidR="00576923" w:rsidRDefault="00576923">
            <w:pPr>
              <w:rPr>
                <w:color w:val="000000"/>
                <w:sz w:val="22"/>
                <w:szCs w:val="22"/>
              </w:rPr>
            </w:pPr>
            <w:r>
              <w:rPr>
                <w:color w:val="000000"/>
                <w:sz w:val="22"/>
                <w:szCs w:val="22"/>
              </w:rPr>
              <w:t>Smooth floor screed with (5cm) thickness</w:t>
            </w:r>
          </w:p>
        </w:tc>
        <w:tc>
          <w:tcPr>
            <w:tcW w:w="659" w:type="dxa"/>
            <w:tcBorders>
              <w:top w:val="nil"/>
              <w:left w:val="nil"/>
              <w:bottom w:val="single" w:sz="4" w:space="0" w:color="auto"/>
              <w:right w:val="single" w:sz="4" w:space="0" w:color="auto"/>
            </w:tcBorders>
            <w:shd w:val="clear" w:color="000000" w:fill="FFFFFF"/>
            <w:noWrap/>
            <w:vAlign w:val="center"/>
            <w:hideMark/>
          </w:tcPr>
          <w:p w14:paraId="477E97E8" w14:textId="77777777" w:rsidR="00576923" w:rsidRDefault="00576923">
            <w:pPr>
              <w:jc w:val="center"/>
              <w:rPr>
                <w:color w:val="000000"/>
                <w:sz w:val="22"/>
                <w:szCs w:val="22"/>
              </w:rPr>
            </w:pPr>
            <w:r>
              <w:rPr>
                <w:color w:val="000000"/>
                <w:sz w:val="22"/>
                <w:szCs w:val="22"/>
              </w:rPr>
              <w:t>m²</w:t>
            </w:r>
          </w:p>
        </w:tc>
        <w:tc>
          <w:tcPr>
            <w:tcW w:w="984" w:type="dxa"/>
            <w:tcBorders>
              <w:top w:val="nil"/>
              <w:left w:val="nil"/>
              <w:bottom w:val="single" w:sz="4" w:space="0" w:color="auto"/>
              <w:right w:val="single" w:sz="4" w:space="0" w:color="auto"/>
            </w:tcBorders>
            <w:shd w:val="clear" w:color="000000" w:fill="FFFFFF"/>
            <w:noWrap/>
            <w:vAlign w:val="center"/>
            <w:hideMark/>
          </w:tcPr>
          <w:p w14:paraId="5E966796" w14:textId="77777777" w:rsidR="00576923" w:rsidRDefault="00576923">
            <w:pPr>
              <w:jc w:val="right"/>
              <w:rPr>
                <w:color w:val="000000"/>
                <w:sz w:val="22"/>
                <w:szCs w:val="22"/>
              </w:rPr>
            </w:pPr>
            <w:r>
              <w:rPr>
                <w:color w:val="000000"/>
                <w:sz w:val="22"/>
                <w:szCs w:val="22"/>
              </w:rPr>
              <w:t>5,22</w:t>
            </w:r>
          </w:p>
        </w:tc>
        <w:tc>
          <w:tcPr>
            <w:tcW w:w="1097" w:type="dxa"/>
            <w:tcBorders>
              <w:top w:val="nil"/>
              <w:left w:val="nil"/>
              <w:bottom w:val="single" w:sz="4" w:space="0" w:color="auto"/>
              <w:right w:val="single" w:sz="4" w:space="0" w:color="auto"/>
            </w:tcBorders>
            <w:shd w:val="clear" w:color="000000" w:fill="FFFFFF"/>
            <w:noWrap/>
            <w:vAlign w:val="center"/>
            <w:hideMark/>
          </w:tcPr>
          <w:p w14:paraId="4B10CA32"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5E29BECC" w14:textId="77777777" w:rsidR="00576923" w:rsidRDefault="00576923">
            <w:pPr>
              <w:rPr>
                <w:color w:val="000000"/>
                <w:sz w:val="22"/>
                <w:szCs w:val="22"/>
              </w:rPr>
            </w:pPr>
            <w:r>
              <w:rPr>
                <w:color w:val="000000"/>
                <w:sz w:val="22"/>
                <w:szCs w:val="22"/>
              </w:rPr>
              <w:t> </w:t>
            </w:r>
          </w:p>
        </w:tc>
      </w:tr>
      <w:tr w:rsidR="00576923" w14:paraId="38A137B6"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7043CDA9" w14:textId="77777777" w:rsidR="00576923" w:rsidRDefault="00576923">
            <w:pPr>
              <w:rPr>
                <w:sz w:val="22"/>
                <w:szCs w:val="22"/>
              </w:rPr>
            </w:pPr>
            <w:r>
              <w:rPr>
                <w:sz w:val="22"/>
                <w:szCs w:val="22"/>
              </w:rPr>
              <w:t>408</w:t>
            </w:r>
          </w:p>
        </w:tc>
        <w:tc>
          <w:tcPr>
            <w:tcW w:w="4809" w:type="dxa"/>
            <w:tcBorders>
              <w:top w:val="nil"/>
              <w:left w:val="nil"/>
              <w:bottom w:val="single" w:sz="4" w:space="0" w:color="auto"/>
              <w:right w:val="single" w:sz="4" w:space="0" w:color="auto"/>
            </w:tcBorders>
            <w:shd w:val="clear" w:color="000000" w:fill="FFFFFF"/>
            <w:vAlign w:val="center"/>
            <w:hideMark/>
          </w:tcPr>
          <w:p w14:paraId="7435B299" w14:textId="77777777" w:rsidR="00576923" w:rsidRDefault="00576923">
            <w:pPr>
              <w:rPr>
                <w:color w:val="000000"/>
                <w:sz w:val="22"/>
                <w:szCs w:val="22"/>
              </w:rPr>
            </w:pPr>
            <w:r>
              <w:rPr>
                <w:color w:val="000000"/>
                <w:sz w:val="22"/>
                <w:szCs w:val="22"/>
              </w:rPr>
              <w:t>Plastering internal and external</w:t>
            </w:r>
          </w:p>
        </w:tc>
        <w:tc>
          <w:tcPr>
            <w:tcW w:w="659" w:type="dxa"/>
            <w:tcBorders>
              <w:top w:val="nil"/>
              <w:left w:val="nil"/>
              <w:bottom w:val="single" w:sz="4" w:space="0" w:color="auto"/>
              <w:right w:val="single" w:sz="4" w:space="0" w:color="auto"/>
            </w:tcBorders>
            <w:shd w:val="clear" w:color="000000" w:fill="FFFFFF"/>
            <w:noWrap/>
            <w:vAlign w:val="center"/>
            <w:hideMark/>
          </w:tcPr>
          <w:p w14:paraId="4B117F35" w14:textId="77777777" w:rsidR="00576923" w:rsidRDefault="00576923">
            <w:pPr>
              <w:jc w:val="center"/>
              <w:rPr>
                <w:color w:val="000000"/>
                <w:sz w:val="22"/>
                <w:szCs w:val="22"/>
              </w:rPr>
            </w:pPr>
            <w:r>
              <w:rPr>
                <w:color w:val="000000"/>
                <w:sz w:val="22"/>
                <w:szCs w:val="22"/>
              </w:rPr>
              <w:t>m²</w:t>
            </w:r>
          </w:p>
        </w:tc>
        <w:tc>
          <w:tcPr>
            <w:tcW w:w="984" w:type="dxa"/>
            <w:tcBorders>
              <w:top w:val="nil"/>
              <w:left w:val="nil"/>
              <w:bottom w:val="single" w:sz="4" w:space="0" w:color="auto"/>
              <w:right w:val="single" w:sz="4" w:space="0" w:color="auto"/>
            </w:tcBorders>
            <w:shd w:val="clear" w:color="000000" w:fill="FFFFFF"/>
            <w:noWrap/>
            <w:vAlign w:val="center"/>
            <w:hideMark/>
          </w:tcPr>
          <w:p w14:paraId="7949F62F" w14:textId="77777777" w:rsidR="00576923" w:rsidRDefault="00576923">
            <w:pPr>
              <w:jc w:val="right"/>
              <w:rPr>
                <w:color w:val="000000"/>
                <w:sz w:val="22"/>
                <w:szCs w:val="22"/>
              </w:rPr>
            </w:pPr>
            <w:r>
              <w:rPr>
                <w:color w:val="000000"/>
                <w:sz w:val="22"/>
                <w:szCs w:val="22"/>
              </w:rPr>
              <w:t>324,80</w:t>
            </w:r>
          </w:p>
        </w:tc>
        <w:tc>
          <w:tcPr>
            <w:tcW w:w="1097" w:type="dxa"/>
            <w:tcBorders>
              <w:top w:val="nil"/>
              <w:left w:val="nil"/>
              <w:bottom w:val="single" w:sz="4" w:space="0" w:color="auto"/>
              <w:right w:val="single" w:sz="4" w:space="0" w:color="auto"/>
            </w:tcBorders>
            <w:shd w:val="clear" w:color="000000" w:fill="FFFFFF"/>
            <w:noWrap/>
            <w:vAlign w:val="center"/>
            <w:hideMark/>
          </w:tcPr>
          <w:p w14:paraId="2576526D"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4744E20F" w14:textId="77777777" w:rsidR="00576923" w:rsidRDefault="00576923">
            <w:pPr>
              <w:rPr>
                <w:color w:val="000000"/>
                <w:sz w:val="22"/>
                <w:szCs w:val="22"/>
              </w:rPr>
            </w:pPr>
            <w:r>
              <w:rPr>
                <w:color w:val="000000"/>
                <w:sz w:val="22"/>
                <w:szCs w:val="22"/>
              </w:rPr>
              <w:t> </w:t>
            </w:r>
          </w:p>
        </w:tc>
      </w:tr>
      <w:tr w:rsidR="00576923" w14:paraId="0CE66326"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1BE307ED" w14:textId="77777777" w:rsidR="00576923" w:rsidRDefault="00576923">
            <w:pPr>
              <w:rPr>
                <w:sz w:val="22"/>
                <w:szCs w:val="22"/>
              </w:rPr>
            </w:pPr>
            <w:r>
              <w:rPr>
                <w:sz w:val="22"/>
                <w:szCs w:val="22"/>
              </w:rPr>
              <w:t>409</w:t>
            </w:r>
          </w:p>
        </w:tc>
        <w:tc>
          <w:tcPr>
            <w:tcW w:w="4809" w:type="dxa"/>
            <w:tcBorders>
              <w:top w:val="nil"/>
              <w:left w:val="nil"/>
              <w:bottom w:val="single" w:sz="4" w:space="0" w:color="auto"/>
              <w:right w:val="single" w:sz="4" w:space="0" w:color="auto"/>
            </w:tcBorders>
            <w:shd w:val="clear" w:color="000000" w:fill="FFFFFF"/>
            <w:vAlign w:val="center"/>
            <w:hideMark/>
          </w:tcPr>
          <w:p w14:paraId="6FB3DB86" w14:textId="77777777" w:rsidR="00576923" w:rsidRDefault="00576923">
            <w:pPr>
              <w:rPr>
                <w:color w:val="000000"/>
                <w:sz w:val="22"/>
                <w:szCs w:val="22"/>
              </w:rPr>
            </w:pPr>
            <w:r>
              <w:rPr>
                <w:color w:val="000000"/>
                <w:sz w:val="22"/>
                <w:szCs w:val="22"/>
              </w:rPr>
              <w:t>Reinforced concrete for chaining beam</w:t>
            </w:r>
          </w:p>
        </w:tc>
        <w:tc>
          <w:tcPr>
            <w:tcW w:w="659" w:type="dxa"/>
            <w:tcBorders>
              <w:top w:val="nil"/>
              <w:left w:val="nil"/>
              <w:bottom w:val="single" w:sz="4" w:space="0" w:color="auto"/>
              <w:right w:val="single" w:sz="4" w:space="0" w:color="auto"/>
            </w:tcBorders>
            <w:shd w:val="clear" w:color="000000" w:fill="FFFFFF"/>
            <w:noWrap/>
            <w:vAlign w:val="center"/>
            <w:hideMark/>
          </w:tcPr>
          <w:p w14:paraId="61F98802"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shd w:val="clear" w:color="000000" w:fill="FFFFFF"/>
            <w:noWrap/>
            <w:vAlign w:val="center"/>
            <w:hideMark/>
          </w:tcPr>
          <w:p w14:paraId="3CE396F5" w14:textId="77777777" w:rsidR="00576923" w:rsidRDefault="00576923">
            <w:pPr>
              <w:jc w:val="right"/>
              <w:rPr>
                <w:color w:val="000000"/>
                <w:sz w:val="22"/>
                <w:szCs w:val="22"/>
              </w:rPr>
            </w:pPr>
            <w:r>
              <w:rPr>
                <w:color w:val="000000"/>
                <w:sz w:val="22"/>
                <w:szCs w:val="22"/>
              </w:rPr>
              <w:t>2,90</w:t>
            </w:r>
          </w:p>
        </w:tc>
        <w:tc>
          <w:tcPr>
            <w:tcW w:w="1097" w:type="dxa"/>
            <w:tcBorders>
              <w:top w:val="nil"/>
              <w:left w:val="nil"/>
              <w:bottom w:val="single" w:sz="4" w:space="0" w:color="auto"/>
              <w:right w:val="single" w:sz="4" w:space="0" w:color="auto"/>
            </w:tcBorders>
            <w:shd w:val="clear" w:color="000000" w:fill="FFFFFF"/>
            <w:noWrap/>
            <w:vAlign w:val="center"/>
            <w:hideMark/>
          </w:tcPr>
          <w:p w14:paraId="022313DE"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16BDDD7B" w14:textId="77777777" w:rsidR="00576923" w:rsidRDefault="00576923">
            <w:pPr>
              <w:rPr>
                <w:color w:val="000000"/>
                <w:sz w:val="22"/>
                <w:szCs w:val="22"/>
              </w:rPr>
            </w:pPr>
            <w:r>
              <w:rPr>
                <w:color w:val="000000"/>
                <w:sz w:val="22"/>
                <w:szCs w:val="22"/>
              </w:rPr>
              <w:t> </w:t>
            </w:r>
          </w:p>
        </w:tc>
      </w:tr>
      <w:tr w:rsidR="00576923" w14:paraId="61F40B33"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7D765A67"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shd w:val="clear" w:color="000000" w:fill="FFFFFF"/>
            <w:vAlign w:val="center"/>
            <w:hideMark/>
          </w:tcPr>
          <w:p w14:paraId="40772B10" w14:textId="2DB96B12" w:rsidR="00576923" w:rsidRDefault="000F6C86">
            <w:pPr>
              <w:rPr>
                <w:b/>
                <w:bCs/>
                <w:color w:val="000000"/>
                <w:sz w:val="22"/>
                <w:szCs w:val="22"/>
              </w:rPr>
            </w:pPr>
            <w:r>
              <w:rPr>
                <w:b/>
                <w:bCs/>
                <w:color w:val="000000"/>
                <w:sz w:val="22"/>
                <w:szCs w:val="22"/>
              </w:rPr>
              <w:t>Subtotal</w:t>
            </w:r>
            <w:r w:rsidR="00576923">
              <w:rPr>
                <w:b/>
                <w:bCs/>
                <w:color w:val="000000"/>
                <w:sz w:val="22"/>
                <w:szCs w:val="22"/>
              </w:rPr>
              <w:t xml:space="preserve"> for lot400</w:t>
            </w:r>
          </w:p>
        </w:tc>
        <w:tc>
          <w:tcPr>
            <w:tcW w:w="659" w:type="dxa"/>
            <w:tcBorders>
              <w:top w:val="nil"/>
              <w:left w:val="nil"/>
              <w:bottom w:val="single" w:sz="4" w:space="0" w:color="auto"/>
              <w:right w:val="single" w:sz="4" w:space="0" w:color="auto"/>
            </w:tcBorders>
            <w:shd w:val="clear" w:color="000000" w:fill="FFFFFF"/>
            <w:noWrap/>
            <w:vAlign w:val="center"/>
            <w:hideMark/>
          </w:tcPr>
          <w:p w14:paraId="36BBD237" w14:textId="77777777" w:rsidR="00576923" w:rsidRDefault="00576923">
            <w:pPr>
              <w:jc w:val="center"/>
              <w:rPr>
                <w:b/>
                <w:bCs/>
                <w:color w:val="FF0000"/>
                <w:sz w:val="22"/>
                <w:szCs w:val="22"/>
              </w:rPr>
            </w:pPr>
            <w:r>
              <w:rPr>
                <w:b/>
                <w:bCs/>
                <w:color w:val="FF0000"/>
                <w:sz w:val="22"/>
                <w:szCs w:val="22"/>
              </w:rPr>
              <w:t> </w:t>
            </w:r>
          </w:p>
        </w:tc>
        <w:tc>
          <w:tcPr>
            <w:tcW w:w="2081" w:type="dxa"/>
            <w:gridSpan w:val="2"/>
            <w:tcBorders>
              <w:top w:val="single" w:sz="4" w:space="0" w:color="auto"/>
              <w:left w:val="nil"/>
              <w:bottom w:val="single" w:sz="4" w:space="0" w:color="auto"/>
              <w:right w:val="single" w:sz="4" w:space="0" w:color="auto"/>
            </w:tcBorders>
            <w:noWrap/>
            <w:vAlign w:val="center"/>
            <w:hideMark/>
          </w:tcPr>
          <w:p w14:paraId="5E7C53CE" w14:textId="77777777" w:rsidR="00576923" w:rsidRDefault="00576923">
            <w:pPr>
              <w:jc w:val="center"/>
              <w:rPr>
                <w:b/>
                <w:bCs/>
                <w:color w:val="000000"/>
                <w:sz w:val="22"/>
                <w:szCs w:val="22"/>
              </w:rPr>
            </w:pPr>
            <w:r>
              <w:rPr>
                <w:b/>
                <w:bCs/>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62A7FF25" w14:textId="77777777" w:rsidR="00576923" w:rsidRDefault="00576923">
            <w:pPr>
              <w:rPr>
                <w:b/>
                <w:bCs/>
                <w:color w:val="000000"/>
                <w:sz w:val="22"/>
                <w:szCs w:val="22"/>
              </w:rPr>
            </w:pPr>
            <w:r>
              <w:rPr>
                <w:b/>
                <w:bCs/>
                <w:color w:val="000000"/>
                <w:sz w:val="22"/>
                <w:szCs w:val="22"/>
              </w:rPr>
              <w:t> </w:t>
            </w:r>
          </w:p>
        </w:tc>
      </w:tr>
      <w:tr w:rsidR="00576923" w14:paraId="3764D8DF"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6A5E9EC8" w14:textId="77777777" w:rsidR="00576923" w:rsidRDefault="00576923">
            <w:pPr>
              <w:rPr>
                <w:b/>
                <w:bCs/>
                <w:sz w:val="22"/>
                <w:szCs w:val="22"/>
              </w:rPr>
            </w:pPr>
            <w:r>
              <w:rPr>
                <w:b/>
                <w:bCs/>
                <w:sz w:val="22"/>
                <w:szCs w:val="22"/>
              </w:rPr>
              <w:t>LOT500</w:t>
            </w:r>
          </w:p>
        </w:tc>
        <w:tc>
          <w:tcPr>
            <w:tcW w:w="4809" w:type="dxa"/>
            <w:tcBorders>
              <w:top w:val="nil"/>
              <w:left w:val="nil"/>
              <w:bottom w:val="single" w:sz="4" w:space="0" w:color="auto"/>
              <w:right w:val="single" w:sz="4" w:space="0" w:color="auto"/>
            </w:tcBorders>
            <w:shd w:val="clear" w:color="000000" w:fill="FFFFFF"/>
            <w:vAlign w:val="center"/>
            <w:hideMark/>
          </w:tcPr>
          <w:p w14:paraId="4AFE5724" w14:textId="77777777" w:rsidR="00576923" w:rsidRDefault="00576923">
            <w:pPr>
              <w:rPr>
                <w:b/>
                <w:bCs/>
                <w:color w:val="000000"/>
                <w:sz w:val="22"/>
                <w:szCs w:val="22"/>
              </w:rPr>
            </w:pPr>
            <w:r>
              <w:rPr>
                <w:b/>
                <w:bCs/>
                <w:color w:val="000000"/>
                <w:sz w:val="22"/>
                <w:szCs w:val="22"/>
              </w:rPr>
              <w:t>ROOFING AND CEILING</w:t>
            </w:r>
          </w:p>
        </w:tc>
        <w:tc>
          <w:tcPr>
            <w:tcW w:w="4116"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1A61DCEB" w14:textId="77777777" w:rsidR="00576923" w:rsidRDefault="00576923">
            <w:pPr>
              <w:jc w:val="center"/>
              <w:rPr>
                <w:color w:val="000000"/>
                <w:sz w:val="22"/>
                <w:szCs w:val="22"/>
              </w:rPr>
            </w:pPr>
            <w:r>
              <w:rPr>
                <w:color w:val="000000"/>
                <w:sz w:val="22"/>
                <w:szCs w:val="22"/>
              </w:rPr>
              <w:t> </w:t>
            </w:r>
          </w:p>
        </w:tc>
      </w:tr>
      <w:tr w:rsidR="00576923" w14:paraId="1EF65169"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32E0B103" w14:textId="77777777" w:rsidR="00576923" w:rsidRDefault="00576923">
            <w:pPr>
              <w:rPr>
                <w:sz w:val="22"/>
                <w:szCs w:val="22"/>
              </w:rPr>
            </w:pPr>
            <w:r>
              <w:rPr>
                <w:sz w:val="22"/>
                <w:szCs w:val="22"/>
              </w:rPr>
              <w:t>501</w:t>
            </w:r>
          </w:p>
        </w:tc>
        <w:tc>
          <w:tcPr>
            <w:tcW w:w="4809" w:type="dxa"/>
            <w:tcBorders>
              <w:top w:val="nil"/>
              <w:left w:val="nil"/>
              <w:bottom w:val="single" w:sz="4" w:space="0" w:color="auto"/>
              <w:right w:val="single" w:sz="4" w:space="0" w:color="auto"/>
            </w:tcBorders>
            <w:shd w:val="clear" w:color="000000" w:fill="FFFFFF"/>
            <w:vAlign w:val="center"/>
            <w:hideMark/>
          </w:tcPr>
          <w:p w14:paraId="70F39D4C" w14:textId="77777777" w:rsidR="00576923" w:rsidRDefault="00576923">
            <w:pPr>
              <w:rPr>
                <w:color w:val="000000"/>
                <w:sz w:val="22"/>
                <w:szCs w:val="22"/>
              </w:rPr>
            </w:pPr>
            <w:r>
              <w:rPr>
                <w:color w:val="000000"/>
                <w:sz w:val="22"/>
                <w:szCs w:val="22"/>
              </w:rPr>
              <w:t>Assemble rafters well treated</w:t>
            </w:r>
          </w:p>
        </w:tc>
        <w:tc>
          <w:tcPr>
            <w:tcW w:w="659" w:type="dxa"/>
            <w:tcBorders>
              <w:top w:val="nil"/>
              <w:left w:val="nil"/>
              <w:bottom w:val="single" w:sz="4" w:space="0" w:color="auto"/>
              <w:right w:val="single" w:sz="4" w:space="0" w:color="auto"/>
            </w:tcBorders>
            <w:shd w:val="clear" w:color="000000" w:fill="FFFFFF"/>
            <w:noWrap/>
            <w:vAlign w:val="center"/>
            <w:hideMark/>
          </w:tcPr>
          <w:p w14:paraId="4CE66B50" w14:textId="77777777" w:rsidR="00576923" w:rsidRDefault="00576923">
            <w:pPr>
              <w:jc w:val="center"/>
              <w:rPr>
                <w:color w:val="000000"/>
                <w:sz w:val="22"/>
                <w:szCs w:val="22"/>
              </w:rPr>
            </w:pPr>
            <w:r>
              <w:rPr>
                <w:color w:val="000000"/>
                <w:sz w:val="22"/>
                <w:szCs w:val="22"/>
              </w:rPr>
              <w:t>m²</w:t>
            </w:r>
          </w:p>
        </w:tc>
        <w:tc>
          <w:tcPr>
            <w:tcW w:w="984" w:type="dxa"/>
            <w:tcBorders>
              <w:top w:val="nil"/>
              <w:left w:val="nil"/>
              <w:bottom w:val="single" w:sz="4" w:space="0" w:color="auto"/>
              <w:right w:val="single" w:sz="4" w:space="0" w:color="auto"/>
            </w:tcBorders>
            <w:shd w:val="clear" w:color="000000" w:fill="FFFFFF"/>
            <w:noWrap/>
            <w:vAlign w:val="center"/>
            <w:hideMark/>
          </w:tcPr>
          <w:p w14:paraId="3EAFBBE5" w14:textId="77777777" w:rsidR="00576923" w:rsidRDefault="00576923">
            <w:pPr>
              <w:jc w:val="right"/>
              <w:rPr>
                <w:color w:val="000000"/>
                <w:sz w:val="22"/>
                <w:szCs w:val="22"/>
              </w:rPr>
            </w:pPr>
            <w:r>
              <w:rPr>
                <w:color w:val="000000"/>
                <w:sz w:val="22"/>
                <w:szCs w:val="22"/>
              </w:rPr>
              <w:t>1,74</w:t>
            </w:r>
          </w:p>
        </w:tc>
        <w:tc>
          <w:tcPr>
            <w:tcW w:w="1097" w:type="dxa"/>
            <w:tcBorders>
              <w:top w:val="nil"/>
              <w:left w:val="nil"/>
              <w:bottom w:val="single" w:sz="4" w:space="0" w:color="auto"/>
              <w:right w:val="single" w:sz="4" w:space="0" w:color="auto"/>
            </w:tcBorders>
            <w:shd w:val="clear" w:color="000000" w:fill="FFFFFF"/>
            <w:noWrap/>
            <w:vAlign w:val="center"/>
            <w:hideMark/>
          </w:tcPr>
          <w:p w14:paraId="76C8263E"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7770017F" w14:textId="77777777" w:rsidR="00576923" w:rsidRDefault="00576923">
            <w:pPr>
              <w:rPr>
                <w:color w:val="000000"/>
                <w:sz w:val="22"/>
                <w:szCs w:val="22"/>
              </w:rPr>
            </w:pPr>
            <w:r>
              <w:rPr>
                <w:color w:val="000000"/>
                <w:sz w:val="22"/>
                <w:szCs w:val="22"/>
              </w:rPr>
              <w:t> </w:t>
            </w:r>
          </w:p>
        </w:tc>
      </w:tr>
      <w:tr w:rsidR="00576923" w14:paraId="04B76928"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6A9DEEC0" w14:textId="77777777" w:rsidR="00576923" w:rsidRDefault="00576923">
            <w:pPr>
              <w:rPr>
                <w:sz w:val="22"/>
                <w:szCs w:val="22"/>
              </w:rPr>
            </w:pPr>
            <w:r>
              <w:rPr>
                <w:sz w:val="22"/>
                <w:szCs w:val="22"/>
              </w:rPr>
              <w:t>502</w:t>
            </w:r>
          </w:p>
        </w:tc>
        <w:tc>
          <w:tcPr>
            <w:tcW w:w="4809" w:type="dxa"/>
            <w:tcBorders>
              <w:top w:val="nil"/>
              <w:left w:val="nil"/>
              <w:bottom w:val="single" w:sz="4" w:space="0" w:color="auto"/>
              <w:right w:val="single" w:sz="4" w:space="0" w:color="auto"/>
            </w:tcBorders>
            <w:shd w:val="clear" w:color="000000" w:fill="FFFFFF"/>
            <w:vAlign w:val="center"/>
            <w:hideMark/>
          </w:tcPr>
          <w:p w14:paraId="47DD3223" w14:textId="77777777" w:rsidR="00576923" w:rsidRDefault="00576923">
            <w:pPr>
              <w:rPr>
                <w:color w:val="000000"/>
                <w:sz w:val="22"/>
                <w:szCs w:val="22"/>
              </w:rPr>
            </w:pPr>
            <w:r>
              <w:rPr>
                <w:color w:val="000000"/>
                <w:sz w:val="22"/>
                <w:szCs w:val="22"/>
              </w:rPr>
              <w:t>Purlins and baterns 8 x 8cm</w:t>
            </w:r>
          </w:p>
        </w:tc>
        <w:tc>
          <w:tcPr>
            <w:tcW w:w="659" w:type="dxa"/>
            <w:tcBorders>
              <w:top w:val="nil"/>
              <w:left w:val="nil"/>
              <w:bottom w:val="single" w:sz="4" w:space="0" w:color="auto"/>
              <w:right w:val="single" w:sz="4" w:space="0" w:color="auto"/>
            </w:tcBorders>
            <w:shd w:val="clear" w:color="000000" w:fill="FFFFFF"/>
            <w:noWrap/>
            <w:vAlign w:val="center"/>
            <w:hideMark/>
          </w:tcPr>
          <w:p w14:paraId="0BD94242" w14:textId="77777777" w:rsidR="00576923" w:rsidRDefault="00576923">
            <w:pPr>
              <w:jc w:val="center"/>
              <w:rPr>
                <w:color w:val="000000"/>
                <w:sz w:val="22"/>
                <w:szCs w:val="22"/>
              </w:rPr>
            </w:pPr>
            <w:r>
              <w:rPr>
                <w:color w:val="000000"/>
                <w:sz w:val="22"/>
                <w:szCs w:val="22"/>
              </w:rPr>
              <w:t xml:space="preserve">m³  </w:t>
            </w:r>
          </w:p>
        </w:tc>
        <w:tc>
          <w:tcPr>
            <w:tcW w:w="984" w:type="dxa"/>
            <w:tcBorders>
              <w:top w:val="nil"/>
              <w:left w:val="nil"/>
              <w:bottom w:val="single" w:sz="4" w:space="0" w:color="auto"/>
              <w:right w:val="single" w:sz="4" w:space="0" w:color="auto"/>
            </w:tcBorders>
            <w:shd w:val="clear" w:color="000000" w:fill="FFFFFF"/>
            <w:noWrap/>
            <w:vAlign w:val="center"/>
            <w:hideMark/>
          </w:tcPr>
          <w:p w14:paraId="28CF93C7" w14:textId="77777777" w:rsidR="00576923" w:rsidRDefault="00576923">
            <w:pPr>
              <w:jc w:val="right"/>
              <w:rPr>
                <w:color w:val="000000"/>
                <w:sz w:val="22"/>
                <w:szCs w:val="22"/>
              </w:rPr>
            </w:pPr>
            <w:r>
              <w:rPr>
                <w:color w:val="000000"/>
                <w:sz w:val="22"/>
                <w:szCs w:val="22"/>
              </w:rPr>
              <w:t>1,16</w:t>
            </w:r>
          </w:p>
        </w:tc>
        <w:tc>
          <w:tcPr>
            <w:tcW w:w="1097" w:type="dxa"/>
            <w:tcBorders>
              <w:top w:val="nil"/>
              <w:left w:val="nil"/>
              <w:bottom w:val="single" w:sz="4" w:space="0" w:color="auto"/>
              <w:right w:val="single" w:sz="4" w:space="0" w:color="auto"/>
            </w:tcBorders>
            <w:shd w:val="clear" w:color="000000" w:fill="FFFFFF"/>
            <w:noWrap/>
            <w:vAlign w:val="center"/>
            <w:hideMark/>
          </w:tcPr>
          <w:p w14:paraId="3E64FCCE"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43433790" w14:textId="77777777" w:rsidR="00576923" w:rsidRDefault="00576923">
            <w:pPr>
              <w:rPr>
                <w:color w:val="000000"/>
                <w:sz w:val="22"/>
                <w:szCs w:val="22"/>
              </w:rPr>
            </w:pPr>
            <w:r>
              <w:rPr>
                <w:color w:val="000000"/>
                <w:sz w:val="22"/>
                <w:szCs w:val="22"/>
              </w:rPr>
              <w:t> </w:t>
            </w:r>
          </w:p>
        </w:tc>
      </w:tr>
      <w:tr w:rsidR="00576923" w14:paraId="28EED69B"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0B49CED8" w14:textId="77777777" w:rsidR="00576923" w:rsidRDefault="00576923">
            <w:pPr>
              <w:rPr>
                <w:sz w:val="22"/>
                <w:szCs w:val="22"/>
              </w:rPr>
            </w:pPr>
            <w:r>
              <w:rPr>
                <w:sz w:val="22"/>
                <w:szCs w:val="22"/>
              </w:rPr>
              <w:t>503</w:t>
            </w:r>
          </w:p>
        </w:tc>
        <w:tc>
          <w:tcPr>
            <w:tcW w:w="4809" w:type="dxa"/>
            <w:tcBorders>
              <w:top w:val="nil"/>
              <w:left w:val="nil"/>
              <w:bottom w:val="single" w:sz="4" w:space="0" w:color="auto"/>
              <w:right w:val="single" w:sz="4" w:space="0" w:color="auto"/>
            </w:tcBorders>
            <w:shd w:val="clear" w:color="000000" w:fill="FFFFFF"/>
            <w:vAlign w:val="center"/>
            <w:hideMark/>
          </w:tcPr>
          <w:p w14:paraId="2990E77F" w14:textId="77777777" w:rsidR="00576923" w:rsidRDefault="00576923">
            <w:pPr>
              <w:rPr>
                <w:sz w:val="22"/>
                <w:szCs w:val="22"/>
              </w:rPr>
            </w:pPr>
            <w:r>
              <w:rPr>
                <w:sz w:val="22"/>
                <w:szCs w:val="22"/>
              </w:rPr>
              <w:t xml:space="preserve">Realisation of the ceiling with plywood </w:t>
            </w:r>
          </w:p>
        </w:tc>
        <w:tc>
          <w:tcPr>
            <w:tcW w:w="659" w:type="dxa"/>
            <w:tcBorders>
              <w:top w:val="nil"/>
              <w:left w:val="nil"/>
              <w:bottom w:val="single" w:sz="4" w:space="0" w:color="auto"/>
              <w:right w:val="single" w:sz="4" w:space="0" w:color="auto"/>
            </w:tcBorders>
            <w:shd w:val="clear" w:color="000000" w:fill="FFFFFF"/>
            <w:noWrap/>
            <w:vAlign w:val="center"/>
            <w:hideMark/>
          </w:tcPr>
          <w:p w14:paraId="370DC15D" w14:textId="77777777" w:rsidR="00576923" w:rsidRDefault="00576923">
            <w:pPr>
              <w:jc w:val="center"/>
              <w:rPr>
                <w:color w:val="000000"/>
                <w:sz w:val="22"/>
                <w:szCs w:val="22"/>
              </w:rPr>
            </w:pPr>
            <w:r>
              <w:rPr>
                <w:color w:val="000000"/>
                <w:sz w:val="22"/>
                <w:szCs w:val="22"/>
              </w:rPr>
              <w:t>m²</w:t>
            </w:r>
          </w:p>
        </w:tc>
        <w:tc>
          <w:tcPr>
            <w:tcW w:w="984" w:type="dxa"/>
            <w:tcBorders>
              <w:top w:val="nil"/>
              <w:left w:val="nil"/>
              <w:bottom w:val="single" w:sz="4" w:space="0" w:color="auto"/>
              <w:right w:val="single" w:sz="4" w:space="0" w:color="auto"/>
            </w:tcBorders>
            <w:shd w:val="clear" w:color="000000" w:fill="FFFFFF"/>
            <w:noWrap/>
            <w:vAlign w:val="center"/>
            <w:hideMark/>
          </w:tcPr>
          <w:p w14:paraId="25BFD88A" w14:textId="77777777" w:rsidR="00576923" w:rsidRDefault="00576923">
            <w:pPr>
              <w:jc w:val="right"/>
              <w:rPr>
                <w:color w:val="000000"/>
                <w:sz w:val="22"/>
                <w:szCs w:val="22"/>
              </w:rPr>
            </w:pPr>
            <w:r>
              <w:rPr>
                <w:color w:val="000000"/>
                <w:sz w:val="22"/>
                <w:szCs w:val="22"/>
              </w:rPr>
              <w:t>75,40</w:t>
            </w:r>
          </w:p>
        </w:tc>
        <w:tc>
          <w:tcPr>
            <w:tcW w:w="1097" w:type="dxa"/>
            <w:tcBorders>
              <w:top w:val="nil"/>
              <w:left w:val="nil"/>
              <w:bottom w:val="single" w:sz="4" w:space="0" w:color="auto"/>
              <w:right w:val="single" w:sz="4" w:space="0" w:color="auto"/>
            </w:tcBorders>
            <w:shd w:val="clear" w:color="000000" w:fill="FFFFFF"/>
            <w:noWrap/>
            <w:vAlign w:val="center"/>
            <w:hideMark/>
          </w:tcPr>
          <w:p w14:paraId="4BE2F21C"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5C6EFD0E" w14:textId="77777777" w:rsidR="00576923" w:rsidRDefault="00576923">
            <w:pPr>
              <w:rPr>
                <w:color w:val="000000"/>
                <w:sz w:val="22"/>
                <w:szCs w:val="22"/>
              </w:rPr>
            </w:pPr>
            <w:r>
              <w:rPr>
                <w:color w:val="000000"/>
                <w:sz w:val="22"/>
                <w:szCs w:val="22"/>
              </w:rPr>
              <w:t> </w:t>
            </w:r>
          </w:p>
        </w:tc>
      </w:tr>
      <w:tr w:rsidR="00576923" w14:paraId="162123FE" w14:textId="77777777" w:rsidTr="000F6C86">
        <w:trPr>
          <w:trHeight w:val="540"/>
        </w:trPr>
        <w:tc>
          <w:tcPr>
            <w:tcW w:w="935" w:type="dxa"/>
            <w:tcBorders>
              <w:top w:val="single" w:sz="4" w:space="0" w:color="auto"/>
              <w:left w:val="single" w:sz="4" w:space="0" w:color="auto"/>
              <w:bottom w:val="single" w:sz="4" w:space="0" w:color="auto"/>
              <w:right w:val="single" w:sz="4" w:space="0" w:color="auto"/>
            </w:tcBorders>
            <w:noWrap/>
            <w:vAlign w:val="center"/>
            <w:hideMark/>
          </w:tcPr>
          <w:p w14:paraId="6DABCDF3" w14:textId="77777777" w:rsidR="00576923" w:rsidRDefault="00576923">
            <w:pPr>
              <w:rPr>
                <w:sz w:val="22"/>
                <w:szCs w:val="22"/>
              </w:rPr>
            </w:pPr>
            <w:r>
              <w:rPr>
                <w:sz w:val="22"/>
                <w:szCs w:val="22"/>
              </w:rPr>
              <w:t>504</w:t>
            </w:r>
          </w:p>
        </w:tc>
        <w:tc>
          <w:tcPr>
            <w:tcW w:w="4809" w:type="dxa"/>
            <w:tcBorders>
              <w:top w:val="single" w:sz="4" w:space="0" w:color="auto"/>
              <w:left w:val="nil"/>
              <w:bottom w:val="single" w:sz="4" w:space="0" w:color="auto"/>
              <w:right w:val="single" w:sz="4" w:space="0" w:color="auto"/>
            </w:tcBorders>
            <w:shd w:val="clear" w:color="000000" w:fill="FFFFFF"/>
            <w:vAlign w:val="center"/>
            <w:hideMark/>
          </w:tcPr>
          <w:p w14:paraId="7308D4B7" w14:textId="77777777" w:rsidR="00576923" w:rsidRDefault="00576923">
            <w:pPr>
              <w:rPr>
                <w:sz w:val="22"/>
                <w:szCs w:val="22"/>
              </w:rPr>
            </w:pPr>
            <w:r>
              <w:rPr>
                <w:sz w:val="22"/>
                <w:szCs w:val="22"/>
              </w:rPr>
              <w:t>Delivery and installation of roofing sheets and accessories 6/10e</w:t>
            </w:r>
          </w:p>
        </w:tc>
        <w:tc>
          <w:tcPr>
            <w:tcW w:w="659" w:type="dxa"/>
            <w:tcBorders>
              <w:top w:val="single" w:sz="4" w:space="0" w:color="auto"/>
              <w:left w:val="nil"/>
              <w:bottom w:val="single" w:sz="4" w:space="0" w:color="auto"/>
              <w:right w:val="single" w:sz="4" w:space="0" w:color="auto"/>
            </w:tcBorders>
            <w:shd w:val="clear" w:color="000000" w:fill="FFFFFF"/>
            <w:noWrap/>
            <w:vAlign w:val="center"/>
            <w:hideMark/>
          </w:tcPr>
          <w:p w14:paraId="34D570FC" w14:textId="77777777" w:rsidR="00576923" w:rsidRDefault="00576923">
            <w:pPr>
              <w:jc w:val="center"/>
              <w:rPr>
                <w:color w:val="000000"/>
                <w:sz w:val="22"/>
                <w:szCs w:val="22"/>
              </w:rPr>
            </w:pPr>
            <w:r>
              <w:rPr>
                <w:color w:val="000000"/>
                <w:sz w:val="22"/>
                <w:szCs w:val="22"/>
              </w:rPr>
              <w:t>m²</w:t>
            </w:r>
          </w:p>
        </w:tc>
        <w:tc>
          <w:tcPr>
            <w:tcW w:w="984" w:type="dxa"/>
            <w:tcBorders>
              <w:top w:val="single" w:sz="4" w:space="0" w:color="auto"/>
              <w:left w:val="nil"/>
              <w:bottom w:val="single" w:sz="4" w:space="0" w:color="auto"/>
              <w:right w:val="single" w:sz="4" w:space="0" w:color="auto"/>
            </w:tcBorders>
            <w:shd w:val="clear" w:color="000000" w:fill="FFFFFF"/>
            <w:noWrap/>
            <w:vAlign w:val="center"/>
            <w:hideMark/>
          </w:tcPr>
          <w:p w14:paraId="7B5C3ACD" w14:textId="77777777" w:rsidR="00576923" w:rsidRDefault="00576923">
            <w:pPr>
              <w:jc w:val="right"/>
              <w:rPr>
                <w:color w:val="000000"/>
                <w:sz w:val="22"/>
                <w:szCs w:val="22"/>
              </w:rPr>
            </w:pPr>
            <w:r>
              <w:rPr>
                <w:color w:val="000000"/>
                <w:sz w:val="22"/>
                <w:szCs w:val="22"/>
              </w:rPr>
              <w:t>111,94</w:t>
            </w:r>
          </w:p>
        </w:tc>
        <w:tc>
          <w:tcPr>
            <w:tcW w:w="1097" w:type="dxa"/>
            <w:tcBorders>
              <w:top w:val="single" w:sz="4" w:space="0" w:color="auto"/>
              <w:left w:val="nil"/>
              <w:bottom w:val="single" w:sz="4" w:space="0" w:color="auto"/>
              <w:right w:val="single" w:sz="4" w:space="0" w:color="auto"/>
            </w:tcBorders>
            <w:shd w:val="clear" w:color="000000" w:fill="FFFFFF"/>
            <w:noWrap/>
            <w:vAlign w:val="center"/>
            <w:hideMark/>
          </w:tcPr>
          <w:p w14:paraId="1C48C0B6" w14:textId="77777777" w:rsidR="00576923" w:rsidRDefault="00576923">
            <w:pPr>
              <w:rPr>
                <w:color w:val="000000"/>
                <w:sz w:val="22"/>
                <w:szCs w:val="22"/>
              </w:rPr>
            </w:pPr>
            <w:r>
              <w:rPr>
                <w:color w:val="000000"/>
                <w:sz w:val="22"/>
                <w:szCs w:val="22"/>
              </w:rPr>
              <w:t> </w:t>
            </w:r>
          </w:p>
        </w:tc>
        <w:tc>
          <w:tcPr>
            <w:tcW w:w="1376" w:type="dxa"/>
            <w:tcBorders>
              <w:top w:val="single" w:sz="4" w:space="0" w:color="auto"/>
              <w:left w:val="nil"/>
              <w:bottom w:val="single" w:sz="4" w:space="0" w:color="auto"/>
              <w:right w:val="single" w:sz="4" w:space="0" w:color="auto"/>
            </w:tcBorders>
            <w:shd w:val="clear" w:color="000000" w:fill="FFFFFF"/>
            <w:noWrap/>
            <w:vAlign w:val="center"/>
            <w:hideMark/>
          </w:tcPr>
          <w:p w14:paraId="2E15D1DF" w14:textId="77777777" w:rsidR="00576923" w:rsidRDefault="00576923">
            <w:pPr>
              <w:rPr>
                <w:color w:val="000000"/>
                <w:sz w:val="22"/>
                <w:szCs w:val="22"/>
              </w:rPr>
            </w:pPr>
            <w:r>
              <w:rPr>
                <w:color w:val="000000"/>
                <w:sz w:val="22"/>
                <w:szCs w:val="22"/>
              </w:rPr>
              <w:t> </w:t>
            </w:r>
          </w:p>
        </w:tc>
      </w:tr>
      <w:tr w:rsidR="00576923" w14:paraId="0503E3B9"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106E81CC" w14:textId="77777777" w:rsidR="00576923" w:rsidRDefault="00576923">
            <w:pPr>
              <w:rPr>
                <w:sz w:val="22"/>
                <w:szCs w:val="22"/>
              </w:rPr>
            </w:pPr>
            <w:r>
              <w:rPr>
                <w:sz w:val="22"/>
                <w:szCs w:val="22"/>
              </w:rPr>
              <w:lastRenderedPageBreak/>
              <w:t>506</w:t>
            </w:r>
          </w:p>
        </w:tc>
        <w:tc>
          <w:tcPr>
            <w:tcW w:w="4809" w:type="dxa"/>
            <w:tcBorders>
              <w:top w:val="nil"/>
              <w:left w:val="nil"/>
              <w:bottom w:val="single" w:sz="4" w:space="0" w:color="auto"/>
              <w:right w:val="single" w:sz="4" w:space="0" w:color="auto"/>
            </w:tcBorders>
            <w:shd w:val="clear" w:color="000000" w:fill="FFFFFF"/>
            <w:vAlign w:val="center"/>
            <w:hideMark/>
          </w:tcPr>
          <w:p w14:paraId="7A761D43" w14:textId="77777777" w:rsidR="00576923" w:rsidRDefault="00576923">
            <w:pPr>
              <w:rPr>
                <w:b/>
                <w:bCs/>
                <w:color w:val="000000"/>
                <w:sz w:val="22"/>
                <w:szCs w:val="22"/>
              </w:rPr>
            </w:pPr>
            <w:r>
              <w:rPr>
                <w:b/>
                <w:bCs/>
                <w:color w:val="000000"/>
                <w:sz w:val="22"/>
                <w:szCs w:val="22"/>
              </w:rPr>
              <w:t>Sb total lot500</w:t>
            </w:r>
          </w:p>
        </w:tc>
        <w:tc>
          <w:tcPr>
            <w:tcW w:w="659" w:type="dxa"/>
            <w:tcBorders>
              <w:top w:val="nil"/>
              <w:left w:val="nil"/>
              <w:bottom w:val="single" w:sz="4" w:space="0" w:color="auto"/>
              <w:right w:val="single" w:sz="4" w:space="0" w:color="auto"/>
            </w:tcBorders>
            <w:shd w:val="clear" w:color="000000" w:fill="FFFFFF"/>
            <w:noWrap/>
            <w:vAlign w:val="center"/>
            <w:hideMark/>
          </w:tcPr>
          <w:p w14:paraId="204D8F59" w14:textId="77777777" w:rsidR="00576923" w:rsidRDefault="00576923">
            <w:pPr>
              <w:jc w:val="center"/>
              <w:rPr>
                <w:color w:val="000000"/>
                <w:sz w:val="22"/>
                <w:szCs w:val="22"/>
              </w:rPr>
            </w:pPr>
            <w:r>
              <w:rPr>
                <w:color w:val="000000"/>
                <w:sz w:val="22"/>
                <w:szCs w:val="22"/>
              </w:rPr>
              <w:t> </w:t>
            </w:r>
          </w:p>
        </w:tc>
        <w:tc>
          <w:tcPr>
            <w:tcW w:w="984" w:type="dxa"/>
            <w:tcBorders>
              <w:top w:val="nil"/>
              <w:left w:val="nil"/>
              <w:bottom w:val="single" w:sz="4" w:space="0" w:color="auto"/>
              <w:right w:val="single" w:sz="4" w:space="0" w:color="auto"/>
            </w:tcBorders>
            <w:shd w:val="clear" w:color="000000" w:fill="FFFFFF"/>
            <w:noWrap/>
            <w:vAlign w:val="center"/>
            <w:hideMark/>
          </w:tcPr>
          <w:p w14:paraId="5A81147C" w14:textId="77777777" w:rsidR="00576923" w:rsidRDefault="00576923">
            <w:pPr>
              <w:rPr>
                <w:color w:val="000000"/>
                <w:sz w:val="22"/>
                <w:szCs w:val="22"/>
              </w:rPr>
            </w:pPr>
            <w:r>
              <w:rPr>
                <w:color w:val="000000"/>
                <w:sz w:val="22"/>
                <w:szCs w:val="22"/>
              </w:rPr>
              <w:t> </w:t>
            </w:r>
          </w:p>
        </w:tc>
        <w:tc>
          <w:tcPr>
            <w:tcW w:w="1097" w:type="dxa"/>
            <w:tcBorders>
              <w:top w:val="nil"/>
              <w:left w:val="nil"/>
              <w:bottom w:val="single" w:sz="4" w:space="0" w:color="auto"/>
              <w:right w:val="single" w:sz="4" w:space="0" w:color="auto"/>
            </w:tcBorders>
            <w:shd w:val="clear" w:color="000000" w:fill="FFFFFF"/>
            <w:noWrap/>
            <w:vAlign w:val="center"/>
            <w:hideMark/>
          </w:tcPr>
          <w:p w14:paraId="24FBBA02" w14:textId="77777777" w:rsidR="00576923" w:rsidRDefault="00576923">
            <w:pP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681B93D9" w14:textId="77777777" w:rsidR="00576923" w:rsidRDefault="00576923">
            <w:pPr>
              <w:rPr>
                <w:b/>
                <w:bCs/>
                <w:color w:val="000000"/>
                <w:sz w:val="22"/>
                <w:szCs w:val="22"/>
              </w:rPr>
            </w:pPr>
            <w:r>
              <w:rPr>
                <w:b/>
                <w:bCs/>
                <w:color w:val="000000"/>
                <w:sz w:val="22"/>
                <w:szCs w:val="22"/>
              </w:rPr>
              <w:t> </w:t>
            </w:r>
          </w:p>
        </w:tc>
      </w:tr>
      <w:tr w:rsidR="00576923" w14:paraId="4A624A97" w14:textId="77777777" w:rsidTr="000F6C86">
        <w:trPr>
          <w:trHeight w:val="276"/>
        </w:trPr>
        <w:tc>
          <w:tcPr>
            <w:tcW w:w="935" w:type="dxa"/>
            <w:tcBorders>
              <w:top w:val="nil"/>
              <w:left w:val="single" w:sz="8" w:space="0" w:color="auto"/>
              <w:bottom w:val="single" w:sz="4" w:space="0" w:color="auto"/>
              <w:right w:val="single" w:sz="4" w:space="0" w:color="auto"/>
            </w:tcBorders>
            <w:noWrap/>
            <w:vAlign w:val="center"/>
            <w:hideMark/>
          </w:tcPr>
          <w:p w14:paraId="0143D54D" w14:textId="77777777" w:rsidR="00576923" w:rsidRDefault="00576923">
            <w:pPr>
              <w:rPr>
                <w:b/>
                <w:bCs/>
                <w:sz w:val="22"/>
                <w:szCs w:val="22"/>
              </w:rPr>
            </w:pPr>
            <w:r>
              <w:rPr>
                <w:b/>
                <w:bCs/>
                <w:sz w:val="22"/>
                <w:szCs w:val="22"/>
              </w:rPr>
              <w:t>Lot600</w:t>
            </w:r>
          </w:p>
        </w:tc>
        <w:tc>
          <w:tcPr>
            <w:tcW w:w="4809" w:type="dxa"/>
            <w:tcBorders>
              <w:top w:val="nil"/>
              <w:left w:val="nil"/>
              <w:bottom w:val="single" w:sz="4" w:space="0" w:color="auto"/>
              <w:right w:val="single" w:sz="4" w:space="0" w:color="auto"/>
            </w:tcBorders>
            <w:shd w:val="clear" w:color="000000" w:fill="FFFFFF"/>
            <w:vAlign w:val="center"/>
            <w:hideMark/>
          </w:tcPr>
          <w:p w14:paraId="225A9B14" w14:textId="77777777" w:rsidR="00576923" w:rsidRDefault="00576923">
            <w:pPr>
              <w:rPr>
                <w:b/>
                <w:bCs/>
                <w:sz w:val="22"/>
                <w:szCs w:val="22"/>
              </w:rPr>
            </w:pPr>
            <w:r>
              <w:rPr>
                <w:b/>
                <w:bCs/>
                <w:sz w:val="22"/>
                <w:szCs w:val="22"/>
              </w:rPr>
              <w:t>METAL WORKS</w:t>
            </w:r>
          </w:p>
        </w:tc>
        <w:tc>
          <w:tcPr>
            <w:tcW w:w="4116"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08FC1946" w14:textId="77777777" w:rsidR="00576923" w:rsidRDefault="00576923">
            <w:pPr>
              <w:jc w:val="center"/>
              <w:rPr>
                <w:sz w:val="22"/>
                <w:szCs w:val="22"/>
              </w:rPr>
            </w:pPr>
            <w:r>
              <w:rPr>
                <w:sz w:val="22"/>
                <w:szCs w:val="22"/>
              </w:rPr>
              <w:t> </w:t>
            </w:r>
          </w:p>
        </w:tc>
      </w:tr>
      <w:tr w:rsidR="00576923" w14:paraId="1B195A96" w14:textId="77777777" w:rsidTr="000F6C86">
        <w:trPr>
          <w:trHeight w:val="552"/>
        </w:trPr>
        <w:tc>
          <w:tcPr>
            <w:tcW w:w="935" w:type="dxa"/>
            <w:tcBorders>
              <w:top w:val="nil"/>
              <w:left w:val="single" w:sz="8" w:space="0" w:color="auto"/>
              <w:bottom w:val="single" w:sz="4" w:space="0" w:color="auto"/>
              <w:right w:val="single" w:sz="4" w:space="0" w:color="auto"/>
            </w:tcBorders>
            <w:vAlign w:val="center"/>
            <w:hideMark/>
          </w:tcPr>
          <w:p w14:paraId="37D44EDF" w14:textId="77777777" w:rsidR="00576923" w:rsidRDefault="00576923">
            <w:pPr>
              <w:rPr>
                <w:b/>
                <w:bCs/>
                <w:sz w:val="22"/>
                <w:szCs w:val="22"/>
              </w:rPr>
            </w:pPr>
            <w:r>
              <w:rPr>
                <w:b/>
                <w:bCs/>
                <w:sz w:val="22"/>
                <w:szCs w:val="22"/>
              </w:rPr>
              <w:t>601</w:t>
            </w:r>
          </w:p>
        </w:tc>
        <w:tc>
          <w:tcPr>
            <w:tcW w:w="4809" w:type="dxa"/>
            <w:tcBorders>
              <w:top w:val="nil"/>
              <w:left w:val="nil"/>
              <w:bottom w:val="single" w:sz="4" w:space="0" w:color="auto"/>
              <w:right w:val="single" w:sz="4" w:space="0" w:color="auto"/>
            </w:tcBorders>
            <w:shd w:val="clear" w:color="000000" w:fill="FFFFFF"/>
            <w:vAlign w:val="center"/>
            <w:hideMark/>
          </w:tcPr>
          <w:p w14:paraId="66E2923B" w14:textId="77777777" w:rsidR="00576923" w:rsidRDefault="00576923">
            <w:pPr>
              <w:rPr>
                <w:sz w:val="22"/>
                <w:szCs w:val="22"/>
              </w:rPr>
            </w:pPr>
            <w:r>
              <w:rPr>
                <w:sz w:val="22"/>
                <w:szCs w:val="22"/>
              </w:rPr>
              <w:t xml:space="preserve">Delivery and installation of metallic doors 150 x220  for each store </w:t>
            </w:r>
          </w:p>
        </w:tc>
        <w:tc>
          <w:tcPr>
            <w:tcW w:w="659" w:type="dxa"/>
            <w:tcBorders>
              <w:top w:val="nil"/>
              <w:left w:val="nil"/>
              <w:bottom w:val="single" w:sz="4" w:space="0" w:color="auto"/>
              <w:right w:val="single" w:sz="4" w:space="0" w:color="auto"/>
            </w:tcBorders>
            <w:shd w:val="clear" w:color="000000" w:fill="FFFFFF"/>
            <w:noWrap/>
            <w:vAlign w:val="center"/>
            <w:hideMark/>
          </w:tcPr>
          <w:p w14:paraId="1D10DDBE" w14:textId="77777777" w:rsidR="00576923" w:rsidRDefault="00576923">
            <w:pPr>
              <w:jc w:val="center"/>
              <w:rPr>
                <w:sz w:val="22"/>
                <w:szCs w:val="22"/>
              </w:rPr>
            </w:pPr>
            <w:r>
              <w:rPr>
                <w:sz w:val="22"/>
                <w:szCs w:val="22"/>
              </w:rPr>
              <w:t>u</w:t>
            </w:r>
          </w:p>
        </w:tc>
        <w:tc>
          <w:tcPr>
            <w:tcW w:w="984" w:type="dxa"/>
            <w:tcBorders>
              <w:top w:val="nil"/>
              <w:left w:val="nil"/>
              <w:bottom w:val="single" w:sz="4" w:space="0" w:color="auto"/>
              <w:right w:val="single" w:sz="4" w:space="0" w:color="auto"/>
            </w:tcBorders>
            <w:shd w:val="clear" w:color="000000" w:fill="FFFFFF"/>
            <w:noWrap/>
            <w:vAlign w:val="center"/>
            <w:hideMark/>
          </w:tcPr>
          <w:p w14:paraId="2B17829D" w14:textId="77777777" w:rsidR="00576923" w:rsidRDefault="00576923">
            <w:pPr>
              <w:jc w:val="right"/>
              <w:rPr>
                <w:sz w:val="22"/>
                <w:szCs w:val="22"/>
              </w:rPr>
            </w:pPr>
            <w:r>
              <w:rPr>
                <w:sz w:val="22"/>
                <w:szCs w:val="22"/>
              </w:rPr>
              <w:t>5,00</w:t>
            </w:r>
          </w:p>
        </w:tc>
        <w:tc>
          <w:tcPr>
            <w:tcW w:w="1097" w:type="dxa"/>
            <w:tcBorders>
              <w:top w:val="nil"/>
              <w:left w:val="nil"/>
              <w:bottom w:val="single" w:sz="4" w:space="0" w:color="auto"/>
              <w:right w:val="single" w:sz="4" w:space="0" w:color="auto"/>
            </w:tcBorders>
            <w:shd w:val="clear" w:color="000000" w:fill="FFFFFF"/>
            <w:noWrap/>
            <w:vAlign w:val="center"/>
            <w:hideMark/>
          </w:tcPr>
          <w:p w14:paraId="3FFA8A8A"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09A1B13E" w14:textId="77777777" w:rsidR="00576923" w:rsidRDefault="00576923">
            <w:pPr>
              <w:rPr>
                <w:sz w:val="22"/>
                <w:szCs w:val="22"/>
              </w:rPr>
            </w:pPr>
            <w:r>
              <w:rPr>
                <w:sz w:val="22"/>
                <w:szCs w:val="22"/>
              </w:rPr>
              <w:t> </w:t>
            </w:r>
          </w:p>
        </w:tc>
      </w:tr>
      <w:tr w:rsidR="00576923" w14:paraId="5DE4D469"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36B4F5C6"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shd w:val="clear" w:color="000000" w:fill="FFFFFF"/>
            <w:vAlign w:val="center"/>
            <w:hideMark/>
          </w:tcPr>
          <w:p w14:paraId="57457921" w14:textId="5A85634B" w:rsidR="00576923" w:rsidRDefault="000F6C86">
            <w:pPr>
              <w:rPr>
                <w:b/>
                <w:bCs/>
                <w:sz w:val="22"/>
                <w:szCs w:val="22"/>
              </w:rPr>
            </w:pPr>
            <w:r>
              <w:rPr>
                <w:b/>
                <w:bCs/>
                <w:sz w:val="22"/>
                <w:szCs w:val="22"/>
              </w:rPr>
              <w:t>Subtotal</w:t>
            </w:r>
            <w:r w:rsidR="00576923">
              <w:rPr>
                <w:b/>
                <w:bCs/>
                <w:sz w:val="22"/>
                <w:szCs w:val="22"/>
              </w:rPr>
              <w:t xml:space="preserve"> lot600</w:t>
            </w:r>
          </w:p>
        </w:tc>
        <w:tc>
          <w:tcPr>
            <w:tcW w:w="659" w:type="dxa"/>
            <w:tcBorders>
              <w:top w:val="nil"/>
              <w:left w:val="nil"/>
              <w:bottom w:val="single" w:sz="4" w:space="0" w:color="auto"/>
              <w:right w:val="single" w:sz="4" w:space="0" w:color="auto"/>
            </w:tcBorders>
            <w:shd w:val="clear" w:color="000000" w:fill="FFFFFF"/>
            <w:noWrap/>
            <w:vAlign w:val="center"/>
            <w:hideMark/>
          </w:tcPr>
          <w:p w14:paraId="1F44DCC7" w14:textId="77777777" w:rsidR="00576923" w:rsidRDefault="00576923">
            <w:pPr>
              <w:jc w:val="center"/>
              <w:rPr>
                <w:sz w:val="22"/>
                <w:szCs w:val="22"/>
              </w:rPr>
            </w:pPr>
            <w:r>
              <w:rPr>
                <w:sz w:val="22"/>
                <w:szCs w:val="22"/>
              </w:rPr>
              <w:t> </w:t>
            </w:r>
          </w:p>
        </w:tc>
        <w:tc>
          <w:tcPr>
            <w:tcW w:w="984" w:type="dxa"/>
            <w:tcBorders>
              <w:top w:val="nil"/>
              <w:left w:val="nil"/>
              <w:bottom w:val="single" w:sz="4" w:space="0" w:color="auto"/>
              <w:right w:val="single" w:sz="4" w:space="0" w:color="auto"/>
            </w:tcBorders>
            <w:shd w:val="clear" w:color="000000" w:fill="FFFFFF"/>
            <w:noWrap/>
            <w:vAlign w:val="center"/>
            <w:hideMark/>
          </w:tcPr>
          <w:p w14:paraId="2FD68673" w14:textId="77777777" w:rsidR="00576923" w:rsidRDefault="00576923">
            <w:pPr>
              <w:rPr>
                <w:sz w:val="22"/>
                <w:szCs w:val="22"/>
              </w:rPr>
            </w:pPr>
            <w:r>
              <w:rPr>
                <w:sz w:val="22"/>
                <w:szCs w:val="22"/>
              </w:rPr>
              <w:t> </w:t>
            </w:r>
          </w:p>
        </w:tc>
        <w:tc>
          <w:tcPr>
            <w:tcW w:w="1097" w:type="dxa"/>
            <w:tcBorders>
              <w:top w:val="nil"/>
              <w:left w:val="nil"/>
              <w:bottom w:val="single" w:sz="4" w:space="0" w:color="auto"/>
              <w:right w:val="single" w:sz="4" w:space="0" w:color="auto"/>
            </w:tcBorders>
            <w:shd w:val="clear" w:color="000000" w:fill="FFFFFF"/>
            <w:noWrap/>
            <w:vAlign w:val="center"/>
            <w:hideMark/>
          </w:tcPr>
          <w:p w14:paraId="53F0C08B"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56177B5F" w14:textId="77777777" w:rsidR="00576923" w:rsidRDefault="00576923">
            <w:pPr>
              <w:rPr>
                <w:b/>
                <w:bCs/>
                <w:color w:val="000000"/>
                <w:sz w:val="22"/>
                <w:szCs w:val="22"/>
              </w:rPr>
            </w:pPr>
            <w:r>
              <w:rPr>
                <w:b/>
                <w:bCs/>
                <w:color w:val="000000"/>
                <w:sz w:val="22"/>
                <w:szCs w:val="22"/>
              </w:rPr>
              <w:t> </w:t>
            </w:r>
          </w:p>
        </w:tc>
      </w:tr>
      <w:tr w:rsidR="00576923" w14:paraId="5009BC58"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2EB5A560" w14:textId="77777777" w:rsidR="00576923" w:rsidRDefault="00576923">
            <w:pPr>
              <w:rPr>
                <w:sz w:val="22"/>
                <w:szCs w:val="22"/>
              </w:rPr>
            </w:pPr>
            <w:r>
              <w:rPr>
                <w:sz w:val="22"/>
                <w:szCs w:val="22"/>
              </w:rPr>
              <w:t>L</w:t>
            </w:r>
            <w:r>
              <w:rPr>
                <w:b/>
                <w:bCs/>
                <w:sz w:val="22"/>
                <w:szCs w:val="22"/>
              </w:rPr>
              <w:t>ot700</w:t>
            </w:r>
          </w:p>
        </w:tc>
        <w:tc>
          <w:tcPr>
            <w:tcW w:w="4809" w:type="dxa"/>
            <w:tcBorders>
              <w:top w:val="nil"/>
              <w:left w:val="nil"/>
              <w:bottom w:val="single" w:sz="4" w:space="0" w:color="auto"/>
              <w:right w:val="single" w:sz="4" w:space="0" w:color="auto"/>
            </w:tcBorders>
            <w:shd w:val="clear" w:color="000000" w:fill="FFFFFF"/>
            <w:vAlign w:val="center"/>
            <w:hideMark/>
          </w:tcPr>
          <w:p w14:paraId="09961691" w14:textId="77777777" w:rsidR="00576923" w:rsidRDefault="00576923">
            <w:pPr>
              <w:rPr>
                <w:b/>
                <w:bCs/>
                <w:sz w:val="22"/>
                <w:szCs w:val="22"/>
              </w:rPr>
            </w:pPr>
            <w:r>
              <w:rPr>
                <w:b/>
                <w:bCs/>
                <w:sz w:val="22"/>
                <w:szCs w:val="22"/>
              </w:rPr>
              <w:t>ELECTRICAL WORKS</w:t>
            </w:r>
          </w:p>
        </w:tc>
        <w:tc>
          <w:tcPr>
            <w:tcW w:w="4116"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5DEC5F1D" w14:textId="77777777" w:rsidR="00576923" w:rsidRDefault="00576923">
            <w:pPr>
              <w:jc w:val="center"/>
              <w:rPr>
                <w:sz w:val="22"/>
                <w:szCs w:val="22"/>
              </w:rPr>
            </w:pPr>
            <w:r>
              <w:rPr>
                <w:sz w:val="22"/>
                <w:szCs w:val="22"/>
              </w:rPr>
              <w:t> </w:t>
            </w:r>
          </w:p>
        </w:tc>
      </w:tr>
      <w:tr w:rsidR="00576923" w14:paraId="3E668021"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208B4986" w14:textId="77777777" w:rsidR="00576923" w:rsidRDefault="00576923">
            <w:pPr>
              <w:rPr>
                <w:sz w:val="22"/>
                <w:szCs w:val="22"/>
              </w:rPr>
            </w:pPr>
            <w:r>
              <w:rPr>
                <w:sz w:val="22"/>
                <w:szCs w:val="22"/>
              </w:rPr>
              <w:t>701</w:t>
            </w:r>
          </w:p>
        </w:tc>
        <w:tc>
          <w:tcPr>
            <w:tcW w:w="4809" w:type="dxa"/>
            <w:tcBorders>
              <w:top w:val="nil"/>
              <w:left w:val="nil"/>
              <w:bottom w:val="single" w:sz="4" w:space="0" w:color="auto"/>
              <w:right w:val="single" w:sz="4" w:space="0" w:color="auto"/>
            </w:tcBorders>
            <w:shd w:val="clear" w:color="000000" w:fill="FFFFFF"/>
            <w:vAlign w:val="center"/>
            <w:hideMark/>
          </w:tcPr>
          <w:p w14:paraId="1A904D15" w14:textId="77777777" w:rsidR="00576923" w:rsidRDefault="00576923">
            <w:pPr>
              <w:rPr>
                <w:sz w:val="22"/>
                <w:szCs w:val="22"/>
              </w:rPr>
            </w:pPr>
            <w:r>
              <w:rPr>
                <w:sz w:val="22"/>
                <w:szCs w:val="22"/>
              </w:rPr>
              <w:t>Conduit pipe</w:t>
            </w:r>
          </w:p>
        </w:tc>
        <w:tc>
          <w:tcPr>
            <w:tcW w:w="659" w:type="dxa"/>
            <w:tcBorders>
              <w:top w:val="nil"/>
              <w:left w:val="nil"/>
              <w:bottom w:val="single" w:sz="4" w:space="0" w:color="auto"/>
              <w:right w:val="single" w:sz="4" w:space="0" w:color="auto"/>
            </w:tcBorders>
            <w:shd w:val="clear" w:color="000000" w:fill="FFFFFF"/>
            <w:noWrap/>
            <w:vAlign w:val="center"/>
            <w:hideMark/>
          </w:tcPr>
          <w:p w14:paraId="2CE9E955" w14:textId="77777777" w:rsidR="00576923" w:rsidRDefault="00576923">
            <w:pPr>
              <w:jc w:val="center"/>
              <w:rPr>
                <w:sz w:val="22"/>
                <w:szCs w:val="22"/>
              </w:rPr>
            </w:pPr>
            <w:r>
              <w:rPr>
                <w:sz w:val="22"/>
                <w:szCs w:val="22"/>
              </w:rPr>
              <w:t>roll</w:t>
            </w:r>
          </w:p>
        </w:tc>
        <w:tc>
          <w:tcPr>
            <w:tcW w:w="984" w:type="dxa"/>
            <w:tcBorders>
              <w:top w:val="nil"/>
              <w:left w:val="nil"/>
              <w:bottom w:val="single" w:sz="4" w:space="0" w:color="auto"/>
              <w:right w:val="single" w:sz="4" w:space="0" w:color="auto"/>
            </w:tcBorders>
            <w:shd w:val="clear" w:color="000000" w:fill="FFFFFF"/>
            <w:noWrap/>
            <w:vAlign w:val="center"/>
            <w:hideMark/>
          </w:tcPr>
          <w:p w14:paraId="24A93F64" w14:textId="77777777" w:rsidR="00576923" w:rsidRDefault="00576923">
            <w:pPr>
              <w:jc w:val="right"/>
              <w:rPr>
                <w:sz w:val="22"/>
                <w:szCs w:val="22"/>
              </w:rPr>
            </w:pPr>
            <w:r>
              <w:rPr>
                <w:sz w:val="22"/>
                <w:szCs w:val="22"/>
              </w:rPr>
              <w:t>2,00</w:t>
            </w:r>
          </w:p>
        </w:tc>
        <w:tc>
          <w:tcPr>
            <w:tcW w:w="1097" w:type="dxa"/>
            <w:tcBorders>
              <w:top w:val="nil"/>
              <w:left w:val="nil"/>
              <w:bottom w:val="single" w:sz="4" w:space="0" w:color="auto"/>
              <w:right w:val="single" w:sz="4" w:space="0" w:color="auto"/>
            </w:tcBorders>
            <w:shd w:val="clear" w:color="000000" w:fill="FFFFFF"/>
            <w:noWrap/>
            <w:vAlign w:val="center"/>
            <w:hideMark/>
          </w:tcPr>
          <w:p w14:paraId="0BF1AD2F"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518D8CFC" w14:textId="77777777" w:rsidR="00576923" w:rsidRDefault="00576923">
            <w:pPr>
              <w:rPr>
                <w:sz w:val="22"/>
                <w:szCs w:val="22"/>
              </w:rPr>
            </w:pPr>
            <w:r>
              <w:rPr>
                <w:sz w:val="22"/>
                <w:szCs w:val="22"/>
              </w:rPr>
              <w:t> </w:t>
            </w:r>
          </w:p>
        </w:tc>
      </w:tr>
      <w:tr w:rsidR="00576923" w14:paraId="6AFE25C1"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7D4E50FE" w14:textId="77777777" w:rsidR="00576923" w:rsidRDefault="00576923">
            <w:pPr>
              <w:rPr>
                <w:sz w:val="22"/>
                <w:szCs w:val="22"/>
              </w:rPr>
            </w:pPr>
            <w:r>
              <w:rPr>
                <w:sz w:val="22"/>
                <w:szCs w:val="22"/>
              </w:rPr>
              <w:t>702</w:t>
            </w:r>
          </w:p>
        </w:tc>
        <w:tc>
          <w:tcPr>
            <w:tcW w:w="4809" w:type="dxa"/>
            <w:tcBorders>
              <w:top w:val="nil"/>
              <w:left w:val="nil"/>
              <w:bottom w:val="single" w:sz="4" w:space="0" w:color="auto"/>
              <w:right w:val="single" w:sz="4" w:space="0" w:color="auto"/>
            </w:tcBorders>
            <w:shd w:val="clear" w:color="000000" w:fill="FFFFFF"/>
            <w:vAlign w:val="center"/>
            <w:hideMark/>
          </w:tcPr>
          <w:p w14:paraId="40862CC4" w14:textId="77777777" w:rsidR="00576923" w:rsidRDefault="00576923">
            <w:pPr>
              <w:rPr>
                <w:sz w:val="22"/>
                <w:szCs w:val="22"/>
              </w:rPr>
            </w:pPr>
            <w:r>
              <w:rPr>
                <w:sz w:val="22"/>
                <w:szCs w:val="22"/>
              </w:rPr>
              <w:t>V.G.V cable 1.5mm injeleg</w:t>
            </w:r>
          </w:p>
        </w:tc>
        <w:tc>
          <w:tcPr>
            <w:tcW w:w="659" w:type="dxa"/>
            <w:tcBorders>
              <w:top w:val="nil"/>
              <w:left w:val="nil"/>
              <w:bottom w:val="single" w:sz="4" w:space="0" w:color="auto"/>
              <w:right w:val="single" w:sz="4" w:space="0" w:color="auto"/>
            </w:tcBorders>
            <w:shd w:val="clear" w:color="000000" w:fill="FFFFFF"/>
            <w:noWrap/>
            <w:vAlign w:val="center"/>
            <w:hideMark/>
          </w:tcPr>
          <w:p w14:paraId="767024DB" w14:textId="77777777" w:rsidR="00576923" w:rsidRDefault="00576923">
            <w:pPr>
              <w:jc w:val="center"/>
              <w:rPr>
                <w:sz w:val="22"/>
                <w:szCs w:val="22"/>
              </w:rPr>
            </w:pPr>
            <w:r>
              <w:rPr>
                <w:sz w:val="22"/>
                <w:szCs w:val="22"/>
              </w:rPr>
              <w:t>roll</w:t>
            </w:r>
          </w:p>
        </w:tc>
        <w:tc>
          <w:tcPr>
            <w:tcW w:w="984" w:type="dxa"/>
            <w:tcBorders>
              <w:top w:val="nil"/>
              <w:left w:val="nil"/>
              <w:bottom w:val="single" w:sz="4" w:space="0" w:color="auto"/>
              <w:right w:val="single" w:sz="4" w:space="0" w:color="auto"/>
            </w:tcBorders>
            <w:shd w:val="clear" w:color="000000" w:fill="FFFFFF"/>
            <w:noWrap/>
            <w:vAlign w:val="center"/>
            <w:hideMark/>
          </w:tcPr>
          <w:p w14:paraId="4742D49A" w14:textId="77777777" w:rsidR="00576923" w:rsidRDefault="00576923">
            <w:pPr>
              <w:jc w:val="right"/>
              <w:rPr>
                <w:sz w:val="22"/>
                <w:szCs w:val="22"/>
              </w:rPr>
            </w:pPr>
            <w:r>
              <w:rPr>
                <w:sz w:val="22"/>
                <w:szCs w:val="22"/>
              </w:rPr>
              <w:t>2,00</w:t>
            </w:r>
          </w:p>
        </w:tc>
        <w:tc>
          <w:tcPr>
            <w:tcW w:w="1097" w:type="dxa"/>
            <w:tcBorders>
              <w:top w:val="nil"/>
              <w:left w:val="nil"/>
              <w:bottom w:val="single" w:sz="4" w:space="0" w:color="auto"/>
              <w:right w:val="single" w:sz="4" w:space="0" w:color="auto"/>
            </w:tcBorders>
            <w:shd w:val="clear" w:color="000000" w:fill="FFFFFF"/>
            <w:noWrap/>
            <w:vAlign w:val="center"/>
            <w:hideMark/>
          </w:tcPr>
          <w:p w14:paraId="69E2F946"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4381F0C2" w14:textId="77777777" w:rsidR="00576923" w:rsidRDefault="00576923">
            <w:pPr>
              <w:rPr>
                <w:sz w:val="22"/>
                <w:szCs w:val="22"/>
              </w:rPr>
            </w:pPr>
            <w:r>
              <w:rPr>
                <w:sz w:val="22"/>
                <w:szCs w:val="22"/>
              </w:rPr>
              <w:t> </w:t>
            </w:r>
          </w:p>
        </w:tc>
      </w:tr>
      <w:tr w:rsidR="00576923" w14:paraId="25553BD8"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32FB50CE" w14:textId="77777777" w:rsidR="00576923" w:rsidRDefault="00576923">
            <w:pPr>
              <w:rPr>
                <w:sz w:val="22"/>
                <w:szCs w:val="22"/>
              </w:rPr>
            </w:pPr>
            <w:r>
              <w:rPr>
                <w:sz w:val="22"/>
                <w:szCs w:val="22"/>
              </w:rPr>
              <w:t>703</w:t>
            </w:r>
          </w:p>
        </w:tc>
        <w:tc>
          <w:tcPr>
            <w:tcW w:w="4809" w:type="dxa"/>
            <w:tcBorders>
              <w:top w:val="nil"/>
              <w:left w:val="nil"/>
              <w:bottom w:val="single" w:sz="4" w:space="0" w:color="auto"/>
              <w:right w:val="single" w:sz="4" w:space="0" w:color="auto"/>
            </w:tcBorders>
            <w:shd w:val="clear" w:color="000000" w:fill="FFFFFF"/>
            <w:vAlign w:val="center"/>
            <w:hideMark/>
          </w:tcPr>
          <w:p w14:paraId="6E57B3B1" w14:textId="77777777" w:rsidR="00576923" w:rsidRDefault="00576923">
            <w:pPr>
              <w:rPr>
                <w:sz w:val="22"/>
                <w:szCs w:val="22"/>
              </w:rPr>
            </w:pPr>
            <w:r>
              <w:rPr>
                <w:sz w:val="22"/>
                <w:szCs w:val="22"/>
              </w:rPr>
              <w:t>2.5mm cables injeleg or Euro</w:t>
            </w:r>
          </w:p>
        </w:tc>
        <w:tc>
          <w:tcPr>
            <w:tcW w:w="659" w:type="dxa"/>
            <w:tcBorders>
              <w:top w:val="nil"/>
              <w:left w:val="nil"/>
              <w:bottom w:val="single" w:sz="4" w:space="0" w:color="auto"/>
              <w:right w:val="single" w:sz="4" w:space="0" w:color="auto"/>
            </w:tcBorders>
            <w:shd w:val="clear" w:color="000000" w:fill="FFFFFF"/>
            <w:noWrap/>
            <w:vAlign w:val="center"/>
            <w:hideMark/>
          </w:tcPr>
          <w:p w14:paraId="35958ABB" w14:textId="77777777" w:rsidR="00576923" w:rsidRDefault="00576923">
            <w:pPr>
              <w:jc w:val="center"/>
              <w:rPr>
                <w:sz w:val="22"/>
                <w:szCs w:val="22"/>
              </w:rPr>
            </w:pPr>
            <w:r>
              <w:rPr>
                <w:sz w:val="22"/>
                <w:szCs w:val="22"/>
              </w:rPr>
              <w:t>roll</w:t>
            </w:r>
          </w:p>
        </w:tc>
        <w:tc>
          <w:tcPr>
            <w:tcW w:w="984" w:type="dxa"/>
            <w:tcBorders>
              <w:top w:val="nil"/>
              <w:left w:val="nil"/>
              <w:bottom w:val="single" w:sz="4" w:space="0" w:color="auto"/>
              <w:right w:val="single" w:sz="4" w:space="0" w:color="auto"/>
            </w:tcBorders>
            <w:shd w:val="clear" w:color="000000" w:fill="FFFFFF"/>
            <w:noWrap/>
            <w:vAlign w:val="center"/>
            <w:hideMark/>
          </w:tcPr>
          <w:p w14:paraId="44F80478" w14:textId="77777777" w:rsidR="00576923" w:rsidRDefault="00576923">
            <w:pPr>
              <w:jc w:val="right"/>
              <w:rPr>
                <w:sz w:val="22"/>
                <w:szCs w:val="22"/>
              </w:rPr>
            </w:pPr>
            <w:r>
              <w:rPr>
                <w:sz w:val="22"/>
                <w:szCs w:val="22"/>
              </w:rPr>
              <w:t>3,00</w:t>
            </w:r>
          </w:p>
        </w:tc>
        <w:tc>
          <w:tcPr>
            <w:tcW w:w="1097" w:type="dxa"/>
            <w:tcBorders>
              <w:top w:val="nil"/>
              <w:left w:val="nil"/>
              <w:bottom w:val="single" w:sz="4" w:space="0" w:color="auto"/>
              <w:right w:val="single" w:sz="4" w:space="0" w:color="auto"/>
            </w:tcBorders>
            <w:shd w:val="clear" w:color="000000" w:fill="FFFFFF"/>
            <w:noWrap/>
            <w:vAlign w:val="center"/>
            <w:hideMark/>
          </w:tcPr>
          <w:p w14:paraId="79D055F1"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487E0366" w14:textId="77777777" w:rsidR="00576923" w:rsidRDefault="00576923">
            <w:pPr>
              <w:rPr>
                <w:sz w:val="22"/>
                <w:szCs w:val="22"/>
              </w:rPr>
            </w:pPr>
            <w:r>
              <w:rPr>
                <w:sz w:val="22"/>
                <w:szCs w:val="22"/>
              </w:rPr>
              <w:t> </w:t>
            </w:r>
          </w:p>
        </w:tc>
      </w:tr>
      <w:tr w:rsidR="00576923" w14:paraId="6AC2327C"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51E59480" w14:textId="77777777" w:rsidR="00576923" w:rsidRDefault="00576923">
            <w:pPr>
              <w:rPr>
                <w:sz w:val="22"/>
                <w:szCs w:val="22"/>
              </w:rPr>
            </w:pPr>
            <w:r>
              <w:rPr>
                <w:sz w:val="22"/>
                <w:szCs w:val="22"/>
              </w:rPr>
              <w:t>704</w:t>
            </w:r>
          </w:p>
        </w:tc>
        <w:tc>
          <w:tcPr>
            <w:tcW w:w="4809" w:type="dxa"/>
            <w:tcBorders>
              <w:top w:val="nil"/>
              <w:left w:val="nil"/>
              <w:bottom w:val="single" w:sz="4" w:space="0" w:color="auto"/>
              <w:right w:val="single" w:sz="4" w:space="0" w:color="auto"/>
            </w:tcBorders>
            <w:shd w:val="clear" w:color="000000" w:fill="FFFFFF"/>
            <w:vAlign w:val="center"/>
            <w:hideMark/>
          </w:tcPr>
          <w:p w14:paraId="6F7ED3D4" w14:textId="77777777" w:rsidR="00576923" w:rsidRDefault="00576923">
            <w:pPr>
              <w:rPr>
                <w:sz w:val="22"/>
                <w:szCs w:val="22"/>
              </w:rPr>
            </w:pPr>
            <w:r>
              <w:rPr>
                <w:sz w:val="22"/>
                <w:szCs w:val="22"/>
              </w:rPr>
              <w:t>Bulbs and holders</w:t>
            </w:r>
          </w:p>
        </w:tc>
        <w:tc>
          <w:tcPr>
            <w:tcW w:w="659" w:type="dxa"/>
            <w:tcBorders>
              <w:top w:val="nil"/>
              <w:left w:val="nil"/>
              <w:bottom w:val="single" w:sz="4" w:space="0" w:color="auto"/>
              <w:right w:val="single" w:sz="4" w:space="0" w:color="auto"/>
            </w:tcBorders>
            <w:shd w:val="clear" w:color="000000" w:fill="FFFFFF"/>
            <w:noWrap/>
            <w:vAlign w:val="center"/>
            <w:hideMark/>
          </w:tcPr>
          <w:p w14:paraId="6F916A58" w14:textId="77777777" w:rsidR="00576923" w:rsidRDefault="00576923">
            <w:pPr>
              <w:jc w:val="center"/>
              <w:rPr>
                <w:sz w:val="22"/>
                <w:szCs w:val="22"/>
              </w:rPr>
            </w:pPr>
            <w:r>
              <w:rPr>
                <w:sz w:val="22"/>
                <w:szCs w:val="22"/>
              </w:rPr>
              <w:t>u</w:t>
            </w:r>
          </w:p>
        </w:tc>
        <w:tc>
          <w:tcPr>
            <w:tcW w:w="984" w:type="dxa"/>
            <w:tcBorders>
              <w:top w:val="nil"/>
              <w:left w:val="nil"/>
              <w:bottom w:val="single" w:sz="4" w:space="0" w:color="auto"/>
              <w:right w:val="single" w:sz="4" w:space="0" w:color="auto"/>
            </w:tcBorders>
            <w:shd w:val="clear" w:color="000000" w:fill="FFFFFF"/>
            <w:noWrap/>
            <w:vAlign w:val="center"/>
            <w:hideMark/>
          </w:tcPr>
          <w:p w14:paraId="38A99566" w14:textId="77777777" w:rsidR="00576923" w:rsidRDefault="00576923">
            <w:pPr>
              <w:jc w:val="right"/>
              <w:rPr>
                <w:sz w:val="22"/>
                <w:szCs w:val="22"/>
              </w:rPr>
            </w:pPr>
            <w:r>
              <w:rPr>
                <w:sz w:val="22"/>
                <w:szCs w:val="22"/>
              </w:rPr>
              <w:t>5,00</w:t>
            </w:r>
          </w:p>
        </w:tc>
        <w:tc>
          <w:tcPr>
            <w:tcW w:w="1097" w:type="dxa"/>
            <w:tcBorders>
              <w:top w:val="nil"/>
              <w:left w:val="nil"/>
              <w:bottom w:val="single" w:sz="4" w:space="0" w:color="auto"/>
              <w:right w:val="single" w:sz="4" w:space="0" w:color="auto"/>
            </w:tcBorders>
            <w:shd w:val="clear" w:color="000000" w:fill="FFFFFF"/>
            <w:noWrap/>
            <w:vAlign w:val="center"/>
            <w:hideMark/>
          </w:tcPr>
          <w:p w14:paraId="5CD54564"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7CD3F746" w14:textId="77777777" w:rsidR="00576923" w:rsidRDefault="00576923">
            <w:pPr>
              <w:rPr>
                <w:sz w:val="22"/>
                <w:szCs w:val="22"/>
              </w:rPr>
            </w:pPr>
            <w:r>
              <w:rPr>
                <w:sz w:val="22"/>
                <w:szCs w:val="22"/>
              </w:rPr>
              <w:t> </w:t>
            </w:r>
          </w:p>
        </w:tc>
      </w:tr>
      <w:tr w:rsidR="00576923" w14:paraId="3E682D28"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3717BB34" w14:textId="77777777" w:rsidR="00576923" w:rsidRDefault="00576923">
            <w:pPr>
              <w:rPr>
                <w:sz w:val="22"/>
                <w:szCs w:val="22"/>
              </w:rPr>
            </w:pPr>
            <w:r>
              <w:rPr>
                <w:sz w:val="22"/>
                <w:szCs w:val="22"/>
              </w:rPr>
              <w:t>705</w:t>
            </w:r>
          </w:p>
        </w:tc>
        <w:tc>
          <w:tcPr>
            <w:tcW w:w="4809" w:type="dxa"/>
            <w:tcBorders>
              <w:top w:val="nil"/>
              <w:left w:val="nil"/>
              <w:bottom w:val="single" w:sz="4" w:space="0" w:color="auto"/>
              <w:right w:val="single" w:sz="4" w:space="0" w:color="auto"/>
            </w:tcBorders>
            <w:shd w:val="clear" w:color="000000" w:fill="FFFFFF"/>
            <w:vAlign w:val="center"/>
            <w:hideMark/>
          </w:tcPr>
          <w:p w14:paraId="247592E8" w14:textId="77777777" w:rsidR="00576923" w:rsidRDefault="00576923">
            <w:pPr>
              <w:rPr>
                <w:sz w:val="22"/>
                <w:szCs w:val="22"/>
              </w:rPr>
            </w:pPr>
            <w:r>
              <w:rPr>
                <w:sz w:val="22"/>
                <w:szCs w:val="22"/>
              </w:rPr>
              <w:t>Wall switches and sockets</w:t>
            </w:r>
          </w:p>
        </w:tc>
        <w:tc>
          <w:tcPr>
            <w:tcW w:w="659" w:type="dxa"/>
            <w:tcBorders>
              <w:top w:val="nil"/>
              <w:left w:val="nil"/>
              <w:bottom w:val="single" w:sz="4" w:space="0" w:color="auto"/>
              <w:right w:val="single" w:sz="4" w:space="0" w:color="auto"/>
            </w:tcBorders>
            <w:shd w:val="clear" w:color="000000" w:fill="FFFFFF"/>
            <w:noWrap/>
            <w:vAlign w:val="center"/>
            <w:hideMark/>
          </w:tcPr>
          <w:p w14:paraId="4D91A007" w14:textId="77777777" w:rsidR="00576923" w:rsidRDefault="00576923">
            <w:pPr>
              <w:jc w:val="center"/>
              <w:rPr>
                <w:sz w:val="22"/>
                <w:szCs w:val="22"/>
              </w:rPr>
            </w:pPr>
            <w:r>
              <w:rPr>
                <w:sz w:val="22"/>
                <w:szCs w:val="22"/>
              </w:rPr>
              <w:t>u</w:t>
            </w:r>
          </w:p>
        </w:tc>
        <w:tc>
          <w:tcPr>
            <w:tcW w:w="984" w:type="dxa"/>
            <w:tcBorders>
              <w:top w:val="nil"/>
              <w:left w:val="nil"/>
              <w:bottom w:val="single" w:sz="4" w:space="0" w:color="auto"/>
              <w:right w:val="single" w:sz="4" w:space="0" w:color="auto"/>
            </w:tcBorders>
            <w:shd w:val="clear" w:color="000000" w:fill="FFFFFF"/>
            <w:noWrap/>
            <w:vAlign w:val="center"/>
            <w:hideMark/>
          </w:tcPr>
          <w:p w14:paraId="66B50CE6" w14:textId="77777777" w:rsidR="00576923" w:rsidRDefault="00576923">
            <w:pPr>
              <w:jc w:val="right"/>
              <w:rPr>
                <w:sz w:val="22"/>
                <w:szCs w:val="22"/>
              </w:rPr>
            </w:pPr>
            <w:r>
              <w:rPr>
                <w:sz w:val="22"/>
                <w:szCs w:val="22"/>
              </w:rPr>
              <w:t>10,00</w:t>
            </w:r>
          </w:p>
        </w:tc>
        <w:tc>
          <w:tcPr>
            <w:tcW w:w="1097" w:type="dxa"/>
            <w:tcBorders>
              <w:top w:val="nil"/>
              <w:left w:val="nil"/>
              <w:bottom w:val="single" w:sz="4" w:space="0" w:color="auto"/>
              <w:right w:val="single" w:sz="4" w:space="0" w:color="auto"/>
            </w:tcBorders>
            <w:shd w:val="clear" w:color="000000" w:fill="FFFFFF"/>
            <w:noWrap/>
            <w:vAlign w:val="center"/>
            <w:hideMark/>
          </w:tcPr>
          <w:p w14:paraId="4ABCC406"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46B8E64F" w14:textId="77777777" w:rsidR="00576923" w:rsidRDefault="00576923">
            <w:pPr>
              <w:rPr>
                <w:sz w:val="22"/>
                <w:szCs w:val="22"/>
              </w:rPr>
            </w:pPr>
            <w:r>
              <w:rPr>
                <w:sz w:val="22"/>
                <w:szCs w:val="22"/>
              </w:rPr>
              <w:t> </w:t>
            </w:r>
          </w:p>
        </w:tc>
      </w:tr>
      <w:tr w:rsidR="00576923" w14:paraId="7C952E90"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3D9923CF" w14:textId="77777777" w:rsidR="00576923" w:rsidRDefault="00576923">
            <w:pPr>
              <w:rPr>
                <w:sz w:val="22"/>
                <w:szCs w:val="22"/>
              </w:rPr>
            </w:pPr>
            <w:r>
              <w:rPr>
                <w:sz w:val="22"/>
                <w:szCs w:val="22"/>
              </w:rPr>
              <w:t>706</w:t>
            </w:r>
          </w:p>
        </w:tc>
        <w:tc>
          <w:tcPr>
            <w:tcW w:w="4809" w:type="dxa"/>
            <w:tcBorders>
              <w:top w:val="nil"/>
              <w:left w:val="nil"/>
              <w:bottom w:val="single" w:sz="4" w:space="0" w:color="auto"/>
              <w:right w:val="single" w:sz="4" w:space="0" w:color="auto"/>
            </w:tcBorders>
            <w:shd w:val="clear" w:color="000000" w:fill="FFFFFF"/>
            <w:vAlign w:val="center"/>
            <w:hideMark/>
          </w:tcPr>
          <w:p w14:paraId="36FF9298" w14:textId="77777777" w:rsidR="00576923" w:rsidRDefault="00576923">
            <w:pPr>
              <w:rPr>
                <w:sz w:val="22"/>
                <w:szCs w:val="22"/>
              </w:rPr>
            </w:pPr>
            <w:r>
              <w:rPr>
                <w:sz w:val="22"/>
                <w:szCs w:val="22"/>
              </w:rPr>
              <w:t>Accessories and connection to the existing network</w:t>
            </w:r>
          </w:p>
        </w:tc>
        <w:tc>
          <w:tcPr>
            <w:tcW w:w="659" w:type="dxa"/>
            <w:tcBorders>
              <w:top w:val="nil"/>
              <w:left w:val="nil"/>
              <w:bottom w:val="single" w:sz="4" w:space="0" w:color="auto"/>
              <w:right w:val="single" w:sz="4" w:space="0" w:color="auto"/>
            </w:tcBorders>
            <w:shd w:val="clear" w:color="000000" w:fill="FFFFFF"/>
            <w:noWrap/>
            <w:vAlign w:val="center"/>
            <w:hideMark/>
          </w:tcPr>
          <w:p w14:paraId="05A79542" w14:textId="77777777" w:rsidR="00576923" w:rsidRDefault="00576923">
            <w:pPr>
              <w:jc w:val="center"/>
              <w:rPr>
                <w:sz w:val="22"/>
                <w:szCs w:val="22"/>
              </w:rPr>
            </w:pPr>
            <w:r>
              <w:rPr>
                <w:sz w:val="22"/>
                <w:szCs w:val="22"/>
              </w:rPr>
              <w:t>ff</w:t>
            </w:r>
          </w:p>
        </w:tc>
        <w:tc>
          <w:tcPr>
            <w:tcW w:w="984" w:type="dxa"/>
            <w:tcBorders>
              <w:top w:val="nil"/>
              <w:left w:val="nil"/>
              <w:bottom w:val="single" w:sz="4" w:space="0" w:color="auto"/>
              <w:right w:val="single" w:sz="4" w:space="0" w:color="auto"/>
            </w:tcBorders>
            <w:shd w:val="clear" w:color="000000" w:fill="FFFFFF"/>
            <w:noWrap/>
            <w:vAlign w:val="center"/>
            <w:hideMark/>
          </w:tcPr>
          <w:p w14:paraId="0915B5C2" w14:textId="77777777" w:rsidR="00576923" w:rsidRDefault="00576923">
            <w:pPr>
              <w:jc w:val="right"/>
              <w:rPr>
                <w:sz w:val="22"/>
                <w:szCs w:val="22"/>
              </w:rPr>
            </w:pPr>
            <w:r>
              <w:rPr>
                <w:sz w:val="22"/>
                <w:szCs w:val="22"/>
              </w:rPr>
              <w:t>1,00</w:t>
            </w:r>
          </w:p>
        </w:tc>
        <w:tc>
          <w:tcPr>
            <w:tcW w:w="1097" w:type="dxa"/>
            <w:tcBorders>
              <w:top w:val="nil"/>
              <w:left w:val="nil"/>
              <w:bottom w:val="single" w:sz="4" w:space="0" w:color="auto"/>
              <w:right w:val="single" w:sz="4" w:space="0" w:color="auto"/>
            </w:tcBorders>
            <w:shd w:val="clear" w:color="000000" w:fill="FFFFFF"/>
            <w:noWrap/>
            <w:vAlign w:val="center"/>
            <w:hideMark/>
          </w:tcPr>
          <w:p w14:paraId="20EA9078"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61B51FE3" w14:textId="77777777" w:rsidR="00576923" w:rsidRDefault="00576923">
            <w:pPr>
              <w:rPr>
                <w:sz w:val="22"/>
                <w:szCs w:val="22"/>
              </w:rPr>
            </w:pPr>
            <w:r>
              <w:rPr>
                <w:sz w:val="22"/>
                <w:szCs w:val="22"/>
              </w:rPr>
              <w:t> </w:t>
            </w:r>
          </w:p>
        </w:tc>
      </w:tr>
      <w:tr w:rsidR="00576923" w14:paraId="55635814"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0228481F"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shd w:val="clear" w:color="000000" w:fill="FFFFFF"/>
            <w:vAlign w:val="center"/>
            <w:hideMark/>
          </w:tcPr>
          <w:p w14:paraId="5E637FD6" w14:textId="798175DE" w:rsidR="00576923" w:rsidRDefault="000F6C86">
            <w:pPr>
              <w:rPr>
                <w:b/>
                <w:bCs/>
                <w:sz w:val="22"/>
                <w:szCs w:val="22"/>
              </w:rPr>
            </w:pPr>
            <w:r>
              <w:rPr>
                <w:b/>
                <w:bCs/>
                <w:sz w:val="22"/>
                <w:szCs w:val="22"/>
              </w:rPr>
              <w:t>Subtotal</w:t>
            </w:r>
            <w:r w:rsidR="00576923">
              <w:rPr>
                <w:b/>
                <w:bCs/>
                <w:sz w:val="22"/>
                <w:szCs w:val="22"/>
              </w:rPr>
              <w:t xml:space="preserve"> for lot700</w:t>
            </w:r>
          </w:p>
        </w:tc>
        <w:tc>
          <w:tcPr>
            <w:tcW w:w="659" w:type="dxa"/>
            <w:tcBorders>
              <w:top w:val="nil"/>
              <w:left w:val="nil"/>
              <w:bottom w:val="single" w:sz="4" w:space="0" w:color="auto"/>
              <w:right w:val="single" w:sz="4" w:space="0" w:color="auto"/>
            </w:tcBorders>
            <w:shd w:val="clear" w:color="000000" w:fill="FFFFFF"/>
            <w:noWrap/>
            <w:vAlign w:val="center"/>
            <w:hideMark/>
          </w:tcPr>
          <w:p w14:paraId="2A2C25E3" w14:textId="77777777" w:rsidR="00576923" w:rsidRDefault="00576923">
            <w:pPr>
              <w:jc w:val="center"/>
              <w:rPr>
                <w:b/>
                <w:bCs/>
                <w:sz w:val="22"/>
                <w:szCs w:val="22"/>
              </w:rPr>
            </w:pPr>
            <w:r>
              <w:rPr>
                <w:b/>
                <w:bCs/>
                <w:sz w:val="22"/>
                <w:szCs w:val="22"/>
              </w:rPr>
              <w:t> </w:t>
            </w:r>
          </w:p>
        </w:tc>
        <w:tc>
          <w:tcPr>
            <w:tcW w:w="2081" w:type="dxa"/>
            <w:gridSpan w:val="2"/>
            <w:tcBorders>
              <w:top w:val="single" w:sz="4" w:space="0" w:color="auto"/>
              <w:left w:val="nil"/>
              <w:bottom w:val="single" w:sz="4" w:space="0" w:color="auto"/>
              <w:right w:val="single" w:sz="4" w:space="0" w:color="auto"/>
            </w:tcBorders>
            <w:noWrap/>
            <w:vAlign w:val="center"/>
            <w:hideMark/>
          </w:tcPr>
          <w:p w14:paraId="7AB64A95" w14:textId="77777777" w:rsidR="00576923" w:rsidRDefault="00576923">
            <w:pPr>
              <w:jc w:val="center"/>
              <w:rPr>
                <w:b/>
                <w:bCs/>
                <w:sz w:val="22"/>
                <w:szCs w:val="22"/>
              </w:rPr>
            </w:pPr>
            <w:r>
              <w:rPr>
                <w:b/>
                <w:bCs/>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3E581D28" w14:textId="77777777" w:rsidR="00576923" w:rsidRDefault="00576923">
            <w:pPr>
              <w:rPr>
                <w:b/>
                <w:bCs/>
                <w:color w:val="000000"/>
                <w:sz w:val="22"/>
                <w:szCs w:val="22"/>
              </w:rPr>
            </w:pPr>
            <w:r>
              <w:rPr>
                <w:b/>
                <w:bCs/>
                <w:color w:val="000000"/>
                <w:sz w:val="22"/>
                <w:szCs w:val="22"/>
              </w:rPr>
              <w:t> </w:t>
            </w:r>
          </w:p>
        </w:tc>
      </w:tr>
      <w:tr w:rsidR="00576923" w14:paraId="601BB480"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5F36DB38" w14:textId="77777777" w:rsidR="00576923" w:rsidRDefault="00576923">
            <w:pPr>
              <w:rPr>
                <w:b/>
                <w:bCs/>
                <w:sz w:val="22"/>
                <w:szCs w:val="22"/>
              </w:rPr>
            </w:pPr>
            <w:r>
              <w:rPr>
                <w:b/>
                <w:bCs/>
                <w:sz w:val="22"/>
                <w:szCs w:val="22"/>
              </w:rPr>
              <w:t>LOT800</w:t>
            </w:r>
          </w:p>
        </w:tc>
        <w:tc>
          <w:tcPr>
            <w:tcW w:w="4809" w:type="dxa"/>
            <w:tcBorders>
              <w:top w:val="nil"/>
              <w:left w:val="nil"/>
              <w:bottom w:val="single" w:sz="4" w:space="0" w:color="auto"/>
              <w:right w:val="single" w:sz="4" w:space="0" w:color="auto"/>
            </w:tcBorders>
            <w:shd w:val="clear" w:color="000000" w:fill="FFFFFF"/>
            <w:vAlign w:val="center"/>
            <w:hideMark/>
          </w:tcPr>
          <w:p w14:paraId="5684D905" w14:textId="77777777" w:rsidR="00576923" w:rsidRDefault="00576923">
            <w:pPr>
              <w:rPr>
                <w:b/>
                <w:bCs/>
                <w:sz w:val="22"/>
                <w:szCs w:val="22"/>
              </w:rPr>
            </w:pPr>
            <w:r>
              <w:rPr>
                <w:b/>
                <w:bCs/>
                <w:sz w:val="22"/>
                <w:szCs w:val="22"/>
              </w:rPr>
              <w:t>PAINTING</w:t>
            </w:r>
          </w:p>
        </w:tc>
        <w:tc>
          <w:tcPr>
            <w:tcW w:w="4116"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41868150" w14:textId="77777777" w:rsidR="00576923" w:rsidRDefault="00576923">
            <w:pPr>
              <w:jc w:val="center"/>
              <w:rPr>
                <w:b/>
                <w:bCs/>
                <w:sz w:val="22"/>
                <w:szCs w:val="22"/>
              </w:rPr>
            </w:pPr>
            <w:r>
              <w:rPr>
                <w:b/>
                <w:bCs/>
                <w:sz w:val="22"/>
                <w:szCs w:val="22"/>
              </w:rPr>
              <w:t> </w:t>
            </w:r>
          </w:p>
        </w:tc>
      </w:tr>
      <w:tr w:rsidR="00576923" w14:paraId="13B79FBE"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21E8758F" w14:textId="77777777" w:rsidR="00576923" w:rsidRDefault="00576923">
            <w:pPr>
              <w:rPr>
                <w:sz w:val="22"/>
                <w:szCs w:val="22"/>
              </w:rPr>
            </w:pPr>
            <w:r>
              <w:rPr>
                <w:sz w:val="22"/>
                <w:szCs w:val="22"/>
              </w:rPr>
              <w:t>801</w:t>
            </w:r>
          </w:p>
        </w:tc>
        <w:tc>
          <w:tcPr>
            <w:tcW w:w="4809" w:type="dxa"/>
            <w:tcBorders>
              <w:top w:val="nil"/>
              <w:left w:val="nil"/>
              <w:bottom w:val="single" w:sz="4" w:space="0" w:color="auto"/>
              <w:right w:val="single" w:sz="4" w:space="0" w:color="auto"/>
            </w:tcBorders>
            <w:shd w:val="clear" w:color="000000" w:fill="FFFFFF"/>
            <w:vAlign w:val="center"/>
            <w:hideMark/>
          </w:tcPr>
          <w:p w14:paraId="6DF2A75E" w14:textId="77777777" w:rsidR="00576923" w:rsidRDefault="00576923">
            <w:pPr>
              <w:rPr>
                <w:sz w:val="22"/>
                <w:szCs w:val="22"/>
              </w:rPr>
            </w:pPr>
            <w:r>
              <w:rPr>
                <w:sz w:val="22"/>
                <w:szCs w:val="22"/>
              </w:rPr>
              <w:t>Internal and external painting with pantex 800</w:t>
            </w:r>
          </w:p>
        </w:tc>
        <w:tc>
          <w:tcPr>
            <w:tcW w:w="659" w:type="dxa"/>
            <w:tcBorders>
              <w:top w:val="nil"/>
              <w:left w:val="nil"/>
              <w:bottom w:val="single" w:sz="4" w:space="0" w:color="auto"/>
              <w:right w:val="single" w:sz="4" w:space="0" w:color="auto"/>
            </w:tcBorders>
            <w:shd w:val="clear" w:color="000000" w:fill="FFFFFF"/>
            <w:noWrap/>
            <w:vAlign w:val="center"/>
            <w:hideMark/>
          </w:tcPr>
          <w:p w14:paraId="110BB8BD" w14:textId="77777777" w:rsidR="00576923" w:rsidRDefault="00576923">
            <w:pPr>
              <w:jc w:val="center"/>
              <w:rPr>
                <w:sz w:val="22"/>
                <w:szCs w:val="22"/>
              </w:rPr>
            </w:pPr>
            <w:r>
              <w:rPr>
                <w:sz w:val="22"/>
                <w:szCs w:val="22"/>
              </w:rPr>
              <w:t>m²</w:t>
            </w:r>
          </w:p>
        </w:tc>
        <w:tc>
          <w:tcPr>
            <w:tcW w:w="984" w:type="dxa"/>
            <w:tcBorders>
              <w:top w:val="nil"/>
              <w:left w:val="nil"/>
              <w:bottom w:val="single" w:sz="4" w:space="0" w:color="auto"/>
              <w:right w:val="single" w:sz="4" w:space="0" w:color="auto"/>
            </w:tcBorders>
            <w:noWrap/>
            <w:vAlign w:val="center"/>
            <w:hideMark/>
          </w:tcPr>
          <w:p w14:paraId="09BADA3E" w14:textId="77777777" w:rsidR="00576923" w:rsidRDefault="00576923">
            <w:pPr>
              <w:jc w:val="right"/>
              <w:rPr>
                <w:sz w:val="22"/>
                <w:szCs w:val="22"/>
              </w:rPr>
            </w:pPr>
            <w:r>
              <w:rPr>
                <w:sz w:val="22"/>
                <w:szCs w:val="22"/>
              </w:rPr>
              <w:t>464</w:t>
            </w:r>
          </w:p>
        </w:tc>
        <w:tc>
          <w:tcPr>
            <w:tcW w:w="1097" w:type="dxa"/>
            <w:tcBorders>
              <w:top w:val="nil"/>
              <w:left w:val="nil"/>
              <w:bottom w:val="single" w:sz="4" w:space="0" w:color="auto"/>
              <w:right w:val="single" w:sz="4" w:space="0" w:color="auto"/>
            </w:tcBorders>
            <w:noWrap/>
            <w:vAlign w:val="center"/>
            <w:hideMark/>
          </w:tcPr>
          <w:p w14:paraId="60533D1C"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745C4B09" w14:textId="77777777" w:rsidR="00576923" w:rsidRDefault="00576923">
            <w:pPr>
              <w:rPr>
                <w:color w:val="000000"/>
                <w:sz w:val="22"/>
                <w:szCs w:val="22"/>
              </w:rPr>
            </w:pPr>
            <w:r>
              <w:rPr>
                <w:color w:val="000000"/>
                <w:sz w:val="22"/>
                <w:szCs w:val="22"/>
              </w:rPr>
              <w:t> </w:t>
            </w:r>
          </w:p>
        </w:tc>
      </w:tr>
      <w:tr w:rsidR="00576923" w14:paraId="2E7D8BE0"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0677FF17" w14:textId="77777777" w:rsidR="00576923" w:rsidRDefault="00576923">
            <w:pPr>
              <w:rPr>
                <w:sz w:val="22"/>
                <w:szCs w:val="22"/>
              </w:rPr>
            </w:pPr>
            <w:r>
              <w:rPr>
                <w:sz w:val="22"/>
                <w:szCs w:val="22"/>
              </w:rPr>
              <w:t>802</w:t>
            </w:r>
          </w:p>
        </w:tc>
        <w:tc>
          <w:tcPr>
            <w:tcW w:w="4809" w:type="dxa"/>
            <w:tcBorders>
              <w:top w:val="nil"/>
              <w:left w:val="nil"/>
              <w:bottom w:val="single" w:sz="4" w:space="0" w:color="auto"/>
              <w:right w:val="single" w:sz="4" w:space="0" w:color="auto"/>
            </w:tcBorders>
            <w:shd w:val="clear" w:color="000000" w:fill="FFFFFF"/>
            <w:vAlign w:val="center"/>
            <w:hideMark/>
          </w:tcPr>
          <w:p w14:paraId="4481B846" w14:textId="77777777" w:rsidR="00576923" w:rsidRDefault="00576923">
            <w:pPr>
              <w:rPr>
                <w:sz w:val="22"/>
                <w:szCs w:val="22"/>
              </w:rPr>
            </w:pPr>
            <w:r>
              <w:rPr>
                <w:sz w:val="22"/>
                <w:szCs w:val="22"/>
              </w:rPr>
              <w:t>Painting of metal work and skirting with oil paint</w:t>
            </w:r>
          </w:p>
        </w:tc>
        <w:tc>
          <w:tcPr>
            <w:tcW w:w="659" w:type="dxa"/>
            <w:tcBorders>
              <w:top w:val="nil"/>
              <w:left w:val="nil"/>
              <w:bottom w:val="single" w:sz="4" w:space="0" w:color="auto"/>
              <w:right w:val="single" w:sz="4" w:space="0" w:color="auto"/>
            </w:tcBorders>
            <w:shd w:val="clear" w:color="000000" w:fill="FFFFFF"/>
            <w:noWrap/>
            <w:vAlign w:val="center"/>
            <w:hideMark/>
          </w:tcPr>
          <w:p w14:paraId="3F8721A2" w14:textId="77777777" w:rsidR="00576923" w:rsidRDefault="00576923">
            <w:pPr>
              <w:jc w:val="center"/>
              <w:rPr>
                <w:sz w:val="22"/>
                <w:szCs w:val="22"/>
              </w:rPr>
            </w:pPr>
            <w:r>
              <w:rPr>
                <w:sz w:val="22"/>
                <w:szCs w:val="22"/>
              </w:rPr>
              <w:t>m²</w:t>
            </w:r>
          </w:p>
        </w:tc>
        <w:tc>
          <w:tcPr>
            <w:tcW w:w="984" w:type="dxa"/>
            <w:tcBorders>
              <w:top w:val="nil"/>
              <w:left w:val="nil"/>
              <w:bottom w:val="single" w:sz="4" w:space="0" w:color="auto"/>
              <w:right w:val="single" w:sz="4" w:space="0" w:color="auto"/>
            </w:tcBorders>
            <w:noWrap/>
            <w:vAlign w:val="center"/>
            <w:hideMark/>
          </w:tcPr>
          <w:p w14:paraId="3E221347" w14:textId="77777777" w:rsidR="00576923" w:rsidRDefault="00576923">
            <w:pPr>
              <w:jc w:val="right"/>
              <w:rPr>
                <w:sz w:val="22"/>
                <w:szCs w:val="22"/>
              </w:rPr>
            </w:pPr>
            <w:r>
              <w:rPr>
                <w:sz w:val="22"/>
                <w:szCs w:val="22"/>
              </w:rPr>
              <w:t>77</w:t>
            </w:r>
          </w:p>
        </w:tc>
        <w:tc>
          <w:tcPr>
            <w:tcW w:w="1097" w:type="dxa"/>
            <w:tcBorders>
              <w:top w:val="nil"/>
              <w:left w:val="nil"/>
              <w:bottom w:val="single" w:sz="4" w:space="0" w:color="auto"/>
              <w:right w:val="single" w:sz="4" w:space="0" w:color="auto"/>
            </w:tcBorders>
            <w:noWrap/>
            <w:vAlign w:val="center"/>
            <w:hideMark/>
          </w:tcPr>
          <w:p w14:paraId="3C4A52F3"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0A5D0B0C" w14:textId="77777777" w:rsidR="00576923" w:rsidRDefault="00576923">
            <w:pPr>
              <w:rPr>
                <w:color w:val="000000"/>
                <w:sz w:val="22"/>
                <w:szCs w:val="22"/>
              </w:rPr>
            </w:pPr>
            <w:r>
              <w:rPr>
                <w:color w:val="000000"/>
                <w:sz w:val="22"/>
                <w:szCs w:val="22"/>
              </w:rPr>
              <w:t> </w:t>
            </w:r>
          </w:p>
        </w:tc>
      </w:tr>
      <w:tr w:rsidR="00576923" w14:paraId="1A072795"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216BD2EA"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shd w:val="clear" w:color="000000" w:fill="FFFFFF"/>
            <w:vAlign w:val="center"/>
            <w:hideMark/>
          </w:tcPr>
          <w:p w14:paraId="408719DF" w14:textId="7222DB9B" w:rsidR="00576923" w:rsidRDefault="000F6C86">
            <w:pPr>
              <w:rPr>
                <w:b/>
                <w:bCs/>
                <w:sz w:val="22"/>
                <w:szCs w:val="22"/>
              </w:rPr>
            </w:pPr>
            <w:r>
              <w:rPr>
                <w:b/>
                <w:bCs/>
                <w:sz w:val="22"/>
                <w:szCs w:val="22"/>
              </w:rPr>
              <w:t>Subtotal</w:t>
            </w:r>
            <w:r w:rsidR="00576923">
              <w:rPr>
                <w:b/>
                <w:bCs/>
                <w:sz w:val="22"/>
                <w:szCs w:val="22"/>
              </w:rPr>
              <w:t xml:space="preserve"> for lot 800</w:t>
            </w:r>
          </w:p>
        </w:tc>
        <w:tc>
          <w:tcPr>
            <w:tcW w:w="659" w:type="dxa"/>
            <w:tcBorders>
              <w:top w:val="nil"/>
              <w:left w:val="nil"/>
              <w:bottom w:val="single" w:sz="4" w:space="0" w:color="auto"/>
              <w:right w:val="single" w:sz="4" w:space="0" w:color="auto"/>
            </w:tcBorders>
            <w:shd w:val="clear" w:color="000000" w:fill="FFFFFF"/>
            <w:noWrap/>
            <w:vAlign w:val="center"/>
            <w:hideMark/>
          </w:tcPr>
          <w:p w14:paraId="19F86910" w14:textId="77777777" w:rsidR="00576923" w:rsidRDefault="00576923">
            <w:pPr>
              <w:jc w:val="center"/>
              <w:rPr>
                <w:b/>
                <w:bCs/>
                <w:sz w:val="22"/>
                <w:szCs w:val="22"/>
              </w:rPr>
            </w:pPr>
            <w:r>
              <w:rPr>
                <w:b/>
                <w:bCs/>
                <w:sz w:val="22"/>
                <w:szCs w:val="22"/>
              </w:rPr>
              <w:t> </w:t>
            </w:r>
          </w:p>
        </w:tc>
        <w:tc>
          <w:tcPr>
            <w:tcW w:w="984" w:type="dxa"/>
            <w:tcBorders>
              <w:top w:val="nil"/>
              <w:left w:val="nil"/>
              <w:bottom w:val="single" w:sz="4" w:space="0" w:color="auto"/>
              <w:right w:val="single" w:sz="4" w:space="0" w:color="auto"/>
            </w:tcBorders>
            <w:noWrap/>
            <w:vAlign w:val="center"/>
            <w:hideMark/>
          </w:tcPr>
          <w:p w14:paraId="69E3579D" w14:textId="77777777" w:rsidR="00576923" w:rsidRDefault="00576923">
            <w:pPr>
              <w:rPr>
                <w:b/>
                <w:bCs/>
                <w:sz w:val="22"/>
                <w:szCs w:val="22"/>
              </w:rPr>
            </w:pPr>
            <w:r>
              <w:rPr>
                <w:b/>
                <w:bCs/>
                <w:sz w:val="22"/>
                <w:szCs w:val="22"/>
              </w:rPr>
              <w:t> </w:t>
            </w:r>
          </w:p>
        </w:tc>
        <w:tc>
          <w:tcPr>
            <w:tcW w:w="1097" w:type="dxa"/>
            <w:tcBorders>
              <w:top w:val="nil"/>
              <w:left w:val="nil"/>
              <w:bottom w:val="single" w:sz="4" w:space="0" w:color="auto"/>
              <w:right w:val="single" w:sz="4" w:space="0" w:color="auto"/>
            </w:tcBorders>
            <w:noWrap/>
            <w:vAlign w:val="center"/>
            <w:hideMark/>
          </w:tcPr>
          <w:p w14:paraId="51A502D7" w14:textId="77777777" w:rsidR="00576923" w:rsidRDefault="00576923">
            <w:pPr>
              <w:rPr>
                <w:b/>
                <w:bCs/>
                <w:sz w:val="22"/>
                <w:szCs w:val="22"/>
              </w:rPr>
            </w:pPr>
            <w:r>
              <w:rPr>
                <w:b/>
                <w:bCs/>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426AE605" w14:textId="77777777" w:rsidR="00576923" w:rsidRDefault="00576923">
            <w:pPr>
              <w:rPr>
                <w:b/>
                <w:bCs/>
                <w:color w:val="000000"/>
                <w:sz w:val="22"/>
                <w:szCs w:val="22"/>
              </w:rPr>
            </w:pPr>
            <w:r>
              <w:rPr>
                <w:b/>
                <w:bCs/>
                <w:color w:val="000000"/>
                <w:sz w:val="22"/>
                <w:szCs w:val="22"/>
              </w:rPr>
              <w:t> </w:t>
            </w:r>
          </w:p>
        </w:tc>
      </w:tr>
      <w:tr w:rsidR="00576923" w14:paraId="437F6F8F"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1F8649D6" w14:textId="77777777" w:rsidR="00576923" w:rsidRDefault="00576923">
            <w:pPr>
              <w:rPr>
                <w:b/>
                <w:bCs/>
                <w:sz w:val="22"/>
                <w:szCs w:val="22"/>
              </w:rPr>
            </w:pPr>
            <w:r>
              <w:rPr>
                <w:b/>
                <w:bCs/>
                <w:sz w:val="22"/>
                <w:szCs w:val="22"/>
              </w:rPr>
              <w:t>LOT900</w:t>
            </w:r>
          </w:p>
        </w:tc>
        <w:tc>
          <w:tcPr>
            <w:tcW w:w="4809" w:type="dxa"/>
            <w:tcBorders>
              <w:top w:val="nil"/>
              <w:left w:val="nil"/>
              <w:bottom w:val="single" w:sz="4" w:space="0" w:color="auto"/>
              <w:right w:val="single" w:sz="4" w:space="0" w:color="auto"/>
            </w:tcBorders>
            <w:shd w:val="clear" w:color="000000" w:fill="FFFFFF"/>
            <w:vAlign w:val="center"/>
            <w:hideMark/>
          </w:tcPr>
          <w:p w14:paraId="7DCB4DE3" w14:textId="77777777" w:rsidR="00576923" w:rsidRDefault="00576923">
            <w:pPr>
              <w:rPr>
                <w:b/>
                <w:bCs/>
                <w:sz w:val="22"/>
                <w:szCs w:val="22"/>
              </w:rPr>
            </w:pPr>
            <w:r>
              <w:rPr>
                <w:b/>
                <w:bCs/>
                <w:sz w:val="22"/>
                <w:szCs w:val="22"/>
              </w:rPr>
              <w:t xml:space="preserve">  DRAINAGE/ PLUMBING WORKS</w:t>
            </w:r>
          </w:p>
        </w:tc>
        <w:tc>
          <w:tcPr>
            <w:tcW w:w="4116" w:type="dxa"/>
            <w:gridSpan w:val="4"/>
            <w:tcBorders>
              <w:top w:val="single" w:sz="4" w:space="0" w:color="auto"/>
              <w:left w:val="nil"/>
              <w:bottom w:val="single" w:sz="4" w:space="0" w:color="auto"/>
              <w:right w:val="single" w:sz="8" w:space="0" w:color="000000"/>
            </w:tcBorders>
            <w:shd w:val="clear" w:color="000000" w:fill="FFFFFF"/>
            <w:noWrap/>
            <w:vAlign w:val="center"/>
            <w:hideMark/>
          </w:tcPr>
          <w:p w14:paraId="7B77F1AD" w14:textId="77777777" w:rsidR="00576923" w:rsidRDefault="00576923">
            <w:pPr>
              <w:jc w:val="center"/>
              <w:rPr>
                <w:b/>
                <w:bCs/>
                <w:sz w:val="22"/>
                <w:szCs w:val="22"/>
              </w:rPr>
            </w:pPr>
            <w:r>
              <w:rPr>
                <w:b/>
                <w:bCs/>
                <w:sz w:val="22"/>
                <w:szCs w:val="22"/>
              </w:rPr>
              <w:t> </w:t>
            </w:r>
          </w:p>
        </w:tc>
      </w:tr>
      <w:tr w:rsidR="00576923" w14:paraId="475DB298"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0AE7A894" w14:textId="1664029F" w:rsidR="00576923" w:rsidRDefault="005D3922">
            <w:pPr>
              <w:rPr>
                <w:b/>
                <w:bCs/>
                <w:sz w:val="22"/>
                <w:szCs w:val="22"/>
              </w:rPr>
            </w:pPr>
            <w:r>
              <w:rPr>
                <w:b/>
                <w:bCs/>
                <w:sz w:val="22"/>
                <w:szCs w:val="22"/>
              </w:rPr>
              <w:t>901</w:t>
            </w:r>
          </w:p>
        </w:tc>
        <w:tc>
          <w:tcPr>
            <w:tcW w:w="4809" w:type="dxa"/>
            <w:tcBorders>
              <w:top w:val="nil"/>
              <w:left w:val="nil"/>
              <w:bottom w:val="single" w:sz="4" w:space="0" w:color="auto"/>
              <w:right w:val="single" w:sz="4" w:space="0" w:color="auto"/>
            </w:tcBorders>
            <w:shd w:val="clear" w:color="000000" w:fill="FFFFFF"/>
            <w:vAlign w:val="center"/>
            <w:hideMark/>
          </w:tcPr>
          <w:p w14:paraId="743AF141" w14:textId="77777777" w:rsidR="00576923" w:rsidRDefault="00576923">
            <w:pPr>
              <w:rPr>
                <w:sz w:val="22"/>
                <w:szCs w:val="22"/>
              </w:rPr>
            </w:pPr>
            <w:r>
              <w:rPr>
                <w:sz w:val="22"/>
                <w:szCs w:val="22"/>
              </w:rPr>
              <w:t xml:space="preserve">Construction of gutters round the building </w:t>
            </w:r>
          </w:p>
        </w:tc>
        <w:tc>
          <w:tcPr>
            <w:tcW w:w="659" w:type="dxa"/>
            <w:tcBorders>
              <w:top w:val="nil"/>
              <w:left w:val="nil"/>
              <w:bottom w:val="single" w:sz="4" w:space="0" w:color="auto"/>
              <w:right w:val="single" w:sz="4" w:space="0" w:color="auto"/>
            </w:tcBorders>
            <w:shd w:val="clear" w:color="000000" w:fill="FFFFFF"/>
            <w:noWrap/>
            <w:vAlign w:val="center"/>
            <w:hideMark/>
          </w:tcPr>
          <w:p w14:paraId="1446535C" w14:textId="77777777" w:rsidR="00576923" w:rsidRDefault="00576923">
            <w:pPr>
              <w:jc w:val="center"/>
              <w:rPr>
                <w:sz w:val="22"/>
                <w:szCs w:val="22"/>
              </w:rPr>
            </w:pPr>
            <w:r>
              <w:rPr>
                <w:sz w:val="22"/>
                <w:szCs w:val="22"/>
              </w:rPr>
              <w:t>ml</w:t>
            </w:r>
          </w:p>
        </w:tc>
        <w:tc>
          <w:tcPr>
            <w:tcW w:w="984" w:type="dxa"/>
            <w:tcBorders>
              <w:top w:val="nil"/>
              <w:left w:val="nil"/>
              <w:bottom w:val="single" w:sz="4" w:space="0" w:color="auto"/>
              <w:right w:val="nil"/>
            </w:tcBorders>
            <w:shd w:val="clear" w:color="000000" w:fill="FFFFFF"/>
            <w:noWrap/>
            <w:vAlign w:val="center"/>
            <w:hideMark/>
          </w:tcPr>
          <w:p w14:paraId="68F8B6ED" w14:textId="77777777" w:rsidR="00576923" w:rsidRDefault="00576923">
            <w:pPr>
              <w:jc w:val="right"/>
              <w:rPr>
                <w:sz w:val="22"/>
                <w:szCs w:val="22"/>
              </w:rPr>
            </w:pPr>
            <w:r>
              <w:rPr>
                <w:sz w:val="22"/>
                <w:szCs w:val="22"/>
              </w:rPr>
              <w:t>41,76</w:t>
            </w:r>
          </w:p>
        </w:tc>
        <w:tc>
          <w:tcPr>
            <w:tcW w:w="1097" w:type="dxa"/>
            <w:tcBorders>
              <w:top w:val="nil"/>
              <w:left w:val="single" w:sz="4" w:space="0" w:color="auto"/>
              <w:bottom w:val="single" w:sz="4" w:space="0" w:color="auto"/>
              <w:right w:val="single" w:sz="4" w:space="0" w:color="auto"/>
            </w:tcBorders>
            <w:shd w:val="clear" w:color="000000" w:fill="FFFFFF"/>
            <w:noWrap/>
            <w:vAlign w:val="center"/>
            <w:hideMark/>
          </w:tcPr>
          <w:p w14:paraId="288E9F61" w14:textId="77777777" w:rsidR="00576923" w:rsidRDefault="00576923">
            <w:pPr>
              <w:rPr>
                <w:sz w:val="22"/>
                <w:szCs w:val="22"/>
              </w:rPr>
            </w:pPr>
            <w:r>
              <w:rPr>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02851AB1" w14:textId="77777777" w:rsidR="00576923" w:rsidRDefault="00576923">
            <w:pPr>
              <w:rPr>
                <w:sz w:val="22"/>
                <w:szCs w:val="22"/>
              </w:rPr>
            </w:pPr>
            <w:r>
              <w:rPr>
                <w:sz w:val="22"/>
                <w:szCs w:val="22"/>
              </w:rPr>
              <w:t> </w:t>
            </w:r>
          </w:p>
        </w:tc>
      </w:tr>
      <w:tr w:rsidR="00576923" w14:paraId="6A69B1AC"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70995732"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shd w:val="clear" w:color="000000" w:fill="FFFFFF"/>
            <w:vAlign w:val="center"/>
            <w:hideMark/>
          </w:tcPr>
          <w:p w14:paraId="45B3122C" w14:textId="15FDF7D2" w:rsidR="00576923" w:rsidRDefault="000F6C86">
            <w:pPr>
              <w:rPr>
                <w:b/>
                <w:bCs/>
                <w:sz w:val="22"/>
                <w:szCs w:val="22"/>
              </w:rPr>
            </w:pPr>
            <w:r>
              <w:rPr>
                <w:b/>
                <w:bCs/>
                <w:sz w:val="22"/>
                <w:szCs w:val="22"/>
              </w:rPr>
              <w:t>Subtotal</w:t>
            </w:r>
            <w:r w:rsidR="00576923">
              <w:rPr>
                <w:b/>
                <w:bCs/>
                <w:sz w:val="22"/>
                <w:szCs w:val="22"/>
              </w:rPr>
              <w:t xml:space="preserve"> for lot 900</w:t>
            </w:r>
          </w:p>
        </w:tc>
        <w:tc>
          <w:tcPr>
            <w:tcW w:w="659" w:type="dxa"/>
            <w:tcBorders>
              <w:top w:val="nil"/>
              <w:left w:val="nil"/>
              <w:bottom w:val="single" w:sz="4" w:space="0" w:color="auto"/>
              <w:right w:val="single" w:sz="4" w:space="0" w:color="auto"/>
            </w:tcBorders>
            <w:shd w:val="clear" w:color="000000" w:fill="FFFFFF"/>
            <w:noWrap/>
            <w:vAlign w:val="center"/>
            <w:hideMark/>
          </w:tcPr>
          <w:p w14:paraId="01CD0951" w14:textId="77777777" w:rsidR="00576923" w:rsidRDefault="00576923">
            <w:pPr>
              <w:jc w:val="center"/>
              <w:rPr>
                <w:b/>
                <w:bCs/>
                <w:sz w:val="22"/>
                <w:szCs w:val="22"/>
              </w:rPr>
            </w:pPr>
            <w:r>
              <w:rPr>
                <w:b/>
                <w:bCs/>
                <w:sz w:val="22"/>
                <w:szCs w:val="22"/>
              </w:rPr>
              <w:t> </w:t>
            </w:r>
          </w:p>
        </w:tc>
        <w:tc>
          <w:tcPr>
            <w:tcW w:w="984" w:type="dxa"/>
            <w:tcBorders>
              <w:top w:val="nil"/>
              <w:left w:val="nil"/>
              <w:bottom w:val="single" w:sz="4" w:space="0" w:color="auto"/>
              <w:right w:val="single" w:sz="4" w:space="0" w:color="auto"/>
            </w:tcBorders>
            <w:noWrap/>
            <w:vAlign w:val="center"/>
            <w:hideMark/>
          </w:tcPr>
          <w:p w14:paraId="31EB080C" w14:textId="77777777" w:rsidR="00576923" w:rsidRDefault="00576923">
            <w:pPr>
              <w:rPr>
                <w:b/>
                <w:bCs/>
                <w:sz w:val="22"/>
                <w:szCs w:val="22"/>
              </w:rPr>
            </w:pPr>
            <w:r>
              <w:rPr>
                <w:b/>
                <w:bCs/>
                <w:sz w:val="22"/>
                <w:szCs w:val="22"/>
              </w:rPr>
              <w:t> </w:t>
            </w:r>
          </w:p>
        </w:tc>
        <w:tc>
          <w:tcPr>
            <w:tcW w:w="1097" w:type="dxa"/>
            <w:tcBorders>
              <w:top w:val="nil"/>
              <w:left w:val="nil"/>
              <w:bottom w:val="single" w:sz="4" w:space="0" w:color="auto"/>
              <w:right w:val="single" w:sz="4" w:space="0" w:color="auto"/>
            </w:tcBorders>
            <w:noWrap/>
            <w:vAlign w:val="center"/>
            <w:hideMark/>
          </w:tcPr>
          <w:p w14:paraId="20A080DE" w14:textId="77777777" w:rsidR="00576923" w:rsidRDefault="00576923">
            <w:pPr>
              <w:rPr>
                <w:b/>
                <w:bCs/>
                <w:sz w:val="22"/>
                <w:szCs w:val="22"/>
              </w:rPr>
            </w:pPr>
            <w:r>
              <w:rPr>
                <w:b/>
                <w:bCs/>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487C7A39" w14:textId="77777777" w:rsidR="00576923" w:rsidRDefault="00576923">
            <w:pPr>
              <w:rPr>
                <w:b/>
                <w:bCs/>
                <w:color w:val="000000"/>
                <w:sz w:val="22"/>
                <w:szCs w:val="22"/>
              </w:rPr>
            </w:pPr>
            <w:r>
              <w:rPr>
                <w:b/>
                <w:bCs/>
                <w:color w:val="000000"/>
                <w:sz w:val="22"/>
                <w:szCs w:val="22"/>
              </w:rPr>
              <w:t> </w:t>
            </w:r>
          </w:p>
        </w:tc>
      </w:tr>
      <w:tr w:rsidR="005D3922" w14:paraId="6A205ECD" w14:textId="77777777" w:rsidTr="005D3922">
        <w:trPr>
          <w:trHeight w:val="324"/>
        </w:trPr>
        <w:tc>
          <w:tcPr>
            <w:tcW w:w="935" w:type="dxa"/>
            <w:tcBorders>
              <w:top w:val="nil"/>
              <w:left w:val="single" w:sz="8" w:space="0" w:color="auto"/>
              <w:bottom w:val="single" w:sz="4" w:space="0" w:color="auto"/>
              <w:right w:val="single" w:sz="4" w:space="0" w:color="auto"/>
            </w:tcBorders>
            <w:noWrap/>
            <w:vAlign w:val="center"/>
          </w:tcPr>
          <w:p w14:paraId="0AC76825" w14:textId="6092BF6E" w:rsidR="005D3922" w:rsidRPr="005D3922" w:rsidRDefault="005D3922" w:rsidP="005D3922">
            <w:pPr>
              <w:rPr>
                <w:b/>
                <w:bCs/>
                <w:sz w:val="22"/>
                <w:szCs w:val="22"/>
              </w:rPr>
            </w:pPr>
            <w:r w:rsidRPr="005D3922">
              <w:rPr>
                <w:b/>
                <w:bCs/>
                <w:sz w:val="22"/>
                <w:szCs w:val="22"/>
              </w:rPr>
              <w:t> LOT 1000:</w:t>
            </w:r>
          </w:p>
        </w:tc>
        <w:tc>
          <w:tcPr>
            <w:tcW w:w="4809" w:type="dxa"/>
            <w:tcBorders>
              <w:top w:val="nil"/>
              <w:left w:val="nil"/>
              <w:bottom w:val="single" w:sz="4" w:space="0" w:color="auto"/>
              <w:right w:val="single" w:sz="4" w:space="0" w:color="auto"/>
            </w:tcBorders>
            <w:shd w:val="clear" w:color="000000" w:fill="FFFFFF"/>
            <w:vAlign w:val="center"/>
          </w:tcPr>
          <w:p w14:paraId="1EF30B0A" w14:textId="0BE4B8D0" w:rsidR="005D3922" w:rsidRDefault="005D3922" w:rsidP="005D3922">
            <w:pPr>
              <w:rPr>
                <w:b/>
                <w:bCs/>
                <w:sz w:val="22"/>
                <w:szCs w:val="22"/>
              </w:rPr>
            </w:pPr>
            <w:r w:rsidRPr="00A31937">
              <w:rPr>
                <w:b/>
                <w:bCs/>
                <w:lang w:val="en-GB"/>
              </w:rPr>
              <w:t>ENVIRONMENTAL AND SOCIAL SAFEGAURDS</w:t>
            </w:r>
          </w:p>
        </w:tc>
        <w:tc>
          <w:tcPr>
            <w:tcW w:w="659" w:type="dxa"/>
            <w:tcBorders>
              <w:top w:val="nil"/>
              <w:left w:val="nil"/>
              <w:bottom w:val="single" w:sz="4" w:space="0" w:color="auto"/>
              <w:right w:val="single" w:sz="4" w:space="0" w:color="auto"/>
            </w:tcBorders>
            <w:shd w:val="clear" w:color="000000" w:fill="FFFFFF"/>
            <w:noWrap/>
            <w:vAlign w:val="center"/>
          </w:tcPr>
          <w:p w14:paraId="6CFB4FED" w14:textId="77777777" w:rsidR="005D3922" w:rsidRDefault="005D3922" w:rsidP="005D3922">
            <w:pPr>
              <w:jc w:val="center"/>
              <w:rPr>
                <w:b/>
                <w:bCs/>
                <w:sz w:val="22"/>
                <w:szCs w:val="22"/>
              </w:rPr>
            </w:pPr>
          </w:p>
        </w:tc>
        <w:tc>
          <w:tcPr>
            <w:tcW w:w="984" w:type="dxa"/>
            <w:tcBorders>
              <w:top w:val="nil"/>
              <w:left w:val="nil"/>
              <w:bottom w:val="single" w:sz="4" w:space="0" w:color="auto"/>
              <w:right w:val="single" w:sz="4" w:space="0" w:color="auto"/>
            </w:tcBorders>
            <w:noWrap/>
            <w:vAlign w:val="center"/>
          </w:tcPr>
          <w:p w14:paraId="00363A60" w14:textId="77777777" w:rsidR="005D3922" w:rsidRDefault="005D3922" w:rsidP="005D3922">
            <w:pPr>
              <w:rPr>
                <w:b/>
                <w:bCs/>
                <w:sz w:val="22"/>
                <w:szCs w:val="22"/>
              </w:rPr>
            </w:pPr>
          </w:p>
        </w:tc>
        <w:tc>
          <w:tcPr>
            <w:tcW w:w="1097" w:type="dxa"/>
            <w:tcBorders>
              <w:top w:val="nil"/>
              <w:left w:val="nil"/>
              <w:bottom w:val="single" w:sz="4" w:space="0" w:color="auto"/>
              <w:right w:val="single" w:sz="4" w:space="0" w:color="auto"/>
            </w:tcBorders>
            <w:noWrap/>
            <w:vAlign w:val="center"/>
          </w:tcPr>
          <w:p w14:paraId="3B6A3158" w14:textId="77777777" w:rsidR="005D3922" w:rsidRDefault="005D3922" w:rsidP="005D3922">
            <w:pPr>
              <w:rPr>
                <w:b/>
                <w:bCs/>
                <w:sz w:val="22"/>
                <w:szCs w:val="22"/>
              </w:rPr>
            </w:pPr>
          </w:p>
        </w:tc>
        <w:tc>
          <w:tcPr>
            <w:tcW w:w="1376" w:type="dxa"/>
            <w:tcBorders>
              <w:top w:val="nil"/>
              <w:left w:val="nil"/>
              <w:bottom w:val="single" w:sz="4" w:space="0" w:color="auto"/>
              <w:right w:val="single" w:sz="8" w:space="0" w:color="auto"/>
            </w:tcBorders>
            <w:shd w:val="clear" w:color="000000" w:fill="FFFFFF"/>
            <w:noWrap/>
            <w:vAlign w:val="center"/>
          </w:tcPr>
          <w:p w14:paraId="73F3C6D9" w14:textId="77777777" w:rsidR="005D3922" w:rsidRDefault="005D3922" w:rsidP="005D3922">
            <w:pPr>
              <w:rPr>
                <w:b/>
                <w:bCs/>
                <w:color w:val="000000"/>
                <w:sz w:val="22"/>
                <w:szCs w:val="22"/>
              </w:rPr>
            </w:pPr>
          </w:p>
        </w:tc>
      </w:tr>
      <w:tr w:rsidR="005D3922" w14:paraId="71A23F07" w14:textId="77777777" w:rsidTr="005D3922">
        <w:trPr>
          <w:trHeight w:val="324"/>
        </w:trPr>
        <w:tc>
          <w:tcPr>
            <w:tcW w:w="935" w:type="dxa"/>
            <w:tcBorders>
              <w:top w:val="nil"/>
              <w:left w:val="single" w:sz="8" w:space="0" w:color="auto"/>
              <w:bottom w:val="single" w:sz="4" w:space="0" w:color="auto"/>
              <w:right w:val="single" w:sz="4" w:space="0" w:color="auto"/>
            </w:tcBorders>
            <w:noWrap/>
            <w:vAlign w:val="center"/>
          </w:tcPr>
          <w:p w14:paraId="5001235A" w14:textId="43FB74CF" w:rsidR="005D3922" w:rsidRDefault="005D3922" w:rsidP="005D3922">
            <w:pPr>
              <w:rPr>
                <w:sz w:val="22"/>
                <w:szCs w:val="22"/>
              </w:rPr>
            </w:pPr>
            <w:r w:rsidRPr="00C56709">
              <w:rPr>
                <w:sz w:val="20"/>
                <w:szCs w:val="20"/>
                <w:lang w:val="en-GB"/>
              </w:rPr>
              <w:t>1001</w:t>
            </w:r>
          </w:p>
        </w:tc>
        <w:tc>
          <w:tcPr>
            <w:tcW w:w="4809" w:type="dxa"/>
            <w:tcBorders>
              <w:top w:val="nil"/>
              <w:left w:val="nil"/>
              <w:bottom w:val="single" w:sz="4" w:space="0" w:color="auto"/>
              <w:right w:val="single" w:sz="4" w:space="0" w:color="auto"/>
            </w:tcBorders>
            <w:shd w:val="clear" w:color="000000" w:fill="FFFFFF"/>
            <w:vAlign w:val="center"/>
          </w:tcPr>
          <w:p w14:paraId="56B602F8" w14:textId="20BCF1E2" w:rsidR="005D3922" w:rsidRDefault="005D3922" w:rsidP="005D3922">
            <w:pPr>
              <w:rPr>
                <w:b/>
                <w:bCs/>
                <w:sz w:val="22"/>
                <w:szCs w:val="22"/>
              </w:rPr>
            </w:pPr>
            <w:r w:rsidRPr="00A31937">
              <w:rPr>
                <w:lang w:val="en-GB"/>
              </w:rPr>
              <w:t>Implementation of the Environmental and Social Management Plan</w:t>
            </w:r>
          </w:p>
        </w:tc>
        <w:tc>
          <w:tcPr>
            <w:tcW w:w="659" w:type="dxa"/>
            <w:tcBorders>
              <w:top w:val="nil"/>
              <w:left w:val="nil"/>
              <w:bottom w:val="single" w:sz="4" w:space="0" w:color="auto"/>
              <w:right w:val="single" w:sz="4" w:space="0" w:color="auto"/>
            </w:tcBorders>
            <w:shd w:val="clear" w:color="000000" w:fill="FFFFFF"/>
            <w:noWrap/>
            <w:vAlign w:val="center"/>
          </w:tcPr>
          <w:p w14:paraId="1F9CC4AE" w14:textId="66F398C3" w:rsidR="005D3922" w:rsidRDefault="005D3922" w:rsidP="005D3922">
            <w:pPr>
              <w:jc w:val="center"/>
              <w:rPr>
                <w:b/>
                <w:bCs/>
                <w:sz w:val="22"/>
                <w:szCs w:val="22"/>
              </w:rPr>
            </w:pPr>
            <w:r>
              <w:rPr>
                <w:b/>
                <w:bCs/>
                <w:sz w:val="22"/>
                <w:szCs w:val="22"/>
              </w:rPr>
              <w:t>FF</w:t>
            </w:r>
          </w:p>
        </w:tc>
        <w:tc>
          <w:tcPr>
            <w:tcW w:w="984" w:type="dxa"/>
            <w:tcBorders>
              <w:top w:val="nil"/>
              <w:left w:val="nil"/>
              <w:bottom w:val="single" w:sz="4" w:space="0" w:color="auto"/>
              <w:right w:val="single" w:sz="4" w:space="0" w:color="auto"/>
            </w:tcBorders>
            <w:noWrap/>
            <w:vAlign w:val="center"/>
          </w:tcPr>
          <w:p w14:paraId="5C31FFDB" w14:textId="2A385C5D" w:rsidR="005D3922" w:rsidRDefault="005D3922" w:rsidP="005D3922">
            <w:pPr>
              <w:jc w:val="center"/>
              <w:rPr>
                <w:b/>
                <w:bCs/>
                <w:sz w:val="22"/>
                <w:szCs w:val="22"/>
              </w:rPr>
            </w:pPr>
            <w:r>
              <w:rPr>
                <w:b/>
                <w:bCs/>
                <w:sz w:val="22"/>
                <w:szCs w:val="22"/>
              </w:rPr>
              <w:t>1</w:t>
            </w:r>
          </w:p>
        </w:tc>
        <w:tc>
          <w:tcPr>
            <w:tcW w:w="1097" w:type="dxa"/>
            <w:tcBorders>
              <w:top w:val="nil"/>
              <w:left w:val="nil"/>
              <w:bottom w:val="single" w:sz="4" w:space="0" w:color="auto"/>
              <w:right w:val="single" w:sz="4" w:space="0" w:color="auto"/>
            </w:tcBorders>
            <w:noWrap/>
            <w:vAlign w:val="center"/>
          </w:tcPr>
          <w:p w14:paraId="05315AB1" w14:textId="77777777" w:rsidR="005D3922" w:rsidRDefault="005D3922" w:rsidP="005D3922">
            <w:pPr>
              <w:rPr>
                <w:b/>
                <w:bCs/>
                <w:sz w:val="22"/>
                <w:szCs w:val="22"/>
              </w:rPr>
            </w:pPr>
          </w:p>
        </w:tc>
        <w:tc>
          <w:tcPr>
            <w:tcW w:w="1376" w:type="dxa"/>
            <w:tcBorders>
              <w:top w:val="nil"/>
              <w:left w:val="nil"/>
              <w:bottom w:val="single" w:sz="4" w:space="0" w:color="auto"/>
              <w:right w:val="single" w:sz="8" w:space="0" w:color="auto"/>
            </w:tcBorders>
            <w:shd w:val="clear" w:color="000000" w:fill="FFFFFF"/>
            <w:noWrap/>
            <w:vAlign w:val="center"/>
          </w:tcPr>
          <w:p w14:paraId="5170DB84" w14:textId="77777777" w:rsidR="005D3922" w:rsidRDefault="005D3922" w:rsidP="005D3922">
            <w:pPr>
              <w:rPr>
                <w:b/>
                <w:bCs/>
                <w:color w:val="000000"/>
                <w:sz w:val="22"/>
                <w:szCs w:val="22"/>
              </w:rPr>
            </w:pPr>
          </w:p>
        </w:tc>
      </w:tr>
      <w:tr w:rsidR="005D3922" w14:paraId="46E41D63"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tcPr>
          <w:p w14:paraId="14BC7F3D" w14:textId="77777777" w:rsidR="005D3922" w:rsidRDefault="005D3922">
            <w:pPr>
              <w:rPr>
                <w:sz w:val="22"/>
                <w:szCs w:val="22"/>
              </w:rPr>
            </w:pPr>
          </w:p>
        </w:tc>
        <w:tc>
          <w:tcPr>
            <w:tcW w:w="4809" w:type="dxa"/>
            <w:tcBorders>
              <w:top w:val="nil"/>
              <w:left w:val="nil"/>
              <w:bottom w:val="single" w:sz="4" w:space="0" w:color="auto"/>
              <w:right w:val="single" w:sz="4" w:space="0" w:color="auto"/>
            </w:tcBorders>
            <w:shd w:val="clear" w:color="000000" w:fill="FFFFFF"/>
            <w:vAlign w:val="center"/>
          </w:tcPr>
          <w:p w14:paraId="1E69FF0F" w14:textId="170D699C" w:rsidR="005D3922" w:rsidRDefault="005D3922">
            <w:pPr>
              <w:rPr>
                <w:b/>
                <w:bCs/>
                <w:sz w:val="22"/>
                <w:szCs w:val="22"/>
              </w:rPr>
            </w:pPr>
            <w:r>
              <w:rPr>
                <w:b/>
                <w:bCs/>
                <w:sz w:val="22"/>
                <w:szCs w:val="22"/>
              </w:rPr>
              <w:t xml:space="preserve">Subtotal for lot </w:t>
            </w:r>
            <w:r>
              <w:rPr>
                <w:b/>
                <w:bCs/>
                <w:sz w:val="22"/>
                <w:szCs w:val="22"/>
              </w:rPr>
              <w:t>1000</w:t>
            </w:r>
          </w:p>
        </w:tc>
        <w:tc>
          <w:tcPr>
            <w:tcW w:w="659" w:type="dxa"/>
            <w:tcBorders>
              <w:top w:val="nil"/>
              <w:left w:val="nil"/>
              <w:bottom w:val="single" w:sz="4" w:space="0" w:color="auto"/>
              <w:right w:val="single" w:sz="4" w:space="0" w:color="auto"/>
            </w:tcBorders>
            <w:shd w:val="clear" w:color="000000" w:fill="FFFFFF"/>
            <w:noWrap/>
            <w:vAlign w:val="center"/>
          </w:tcPr>
          <w:p w14:paraId="636AA941" w14:textId="77777777" w:rsidR="005D3922" w:rsidRDefault="005D3922">
            <w:pPr>
              <w:jc w:val="center"/>
              <w:rPr>
                <w:b/>
                <w:bCs/>
                <w:sz w:val="22"/>
                <w:szCs w:val="22"/>
              </w:rPr>
            </w:pPr>
          </w:p>
        </w:tc>
        <w:tc>
          <w:tcPr>
            <w:tcW w:w="984" w:type="dxa"/>
            <w:tcBorders>
              <w:top w:val="nil"/>
              <w:left w:val="nil"/>
              <w:bottom w:val="single" w:sz="4" w:space="0" w:color="auto"/>
              <w:right w:val="single" w:sz="4" w:space="0" w:color="auto"/>
            </w:tcBorders>
            <w:noWrap/>
            <w:vAlign w:val="center"/>
          </w:tcPr>
          <w:p w14:paraId="0DEC1568" w14:textId="77777777" w:rsidR="005D3922" w:rsidRDefault="005D3922">
            <w:pPr>
              <w:rPr>
                <w:b/>
                <w:bCs/>
                <w:sz w:val="22"/>
                <w:szCs w:val="22"/>
              </w:rPr>
            </w:pPr>
          </w:p>
        </w:tc>
        <w:tc>
          <w:tcPr>
            <w:tcW w:w="1097" w:type="dxa"/>
            <w:tcBorders>
              <w:top w:val="nil"/>
              <w:left w:val="nil"/>
              <w:bottom w:val="single" w:sz="4" w:space="0" w:color="auto"/>
              <w:right w:val="single" w:sz="4" w:space="0" w:color="auto"/>
            </w:tcBorders>
            <w:noWrap/>
            <w:vAlign w:val="center"/>
          </w:tcPr>
          <w:p w14:paraId="34FDF4BF" w14:textId="77777777" w:rsidR="005D3922" w:rsidRDefault="005D3922">
            <w:pPr>
              <w:rPr>
                <w:b/>
                <w:bCs/>
                <w:sz w:val="22"/>
                <w:szCs w:val="22"/>
              </w:rPr>
            </w:pPr>
          </w:p>
        </w:tc>
        <w:tc>
          <w:tcPr>
            <w:tcW w:w="1376" w:type="dxa"/>
            <w:tcBorders>
              <w:top w:val="nil"/>
              <w:left w:val="nil"/>
              <w:bottom w:val="single" w:sz="4" w:space="0" w:color="auto"/>
              <w:right w:val="single" w:sz="8" w:space="0" w:color="auto"/>
            </w:tcBorders>
            <w:shd w:val="clear" w:color="000000" w:fill="FFFFFF"/>
            <w:noWrap/>
            <w:vAlign w:val="center"/>
          </w:tcPr>
          <w:p w14:paraId="0DA3258C" w14:textId="77777777" w:rsidR="005D3922" w:rsidRDefault="005D3922">
            <w:pPr>
              <w:rPr>
                <w:b/>
                <w:bCs/>
                <w:color w:val="000000"/>
                <w:sz w:val="22"/>
                <w:szCs w:val="22"/>
              </w:rPr>
            </w:pPr>
          </w:p>
        </w:tc>
      </w:tr>
      <w:tr w:rsidR="00576923" w14:paraId="56F672E3"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73D212EF" w14:textId="77777777" w:rsidR="00576923" w:rsidRDefault="00576923">
            <w:pPr>
              <w:rPr>
                <w:sz w:val="22"/>
                <w:szCs w:val="22"/>
              </w:rPr>
            </w:pPr>
            <w:r>
              <w:rPr>
                <w:sz w:val="22"/>
                <w:szCs w:val="22"/>
              </w:rPr>
              <w:t> </w:t>
            </w:r>
          </w:p>
        </w:tc>
        <w:tc>
          <w:tcPr>
            <w:tcW w:w="4809" w:type="dxa"/>
            <w:tcBorders>
              <w:top w:val="single" w:sz="8" w:space="0" w:color="auto"/>
              <w:left w:val="nil"/>
              <w:bottom w:val="single" w:sz="4" w:space="0" w:color="auto"/>
              <w:right w:val="single" w:sz="4" w:space="0" w:color="auto"/>
            </w:tcBorders>
            <w:vAlign w:val="center"/>
            <w:hideMark/>
          </w:tcPr>
          <w:p w14:paraId="5D2D59E7" w14:textId="77777777" w:rsidR="00576923" w:rsidRDefault="00576923">
            <w:pPr>
              <w:rPr>
                <w:b/>
                <w:bCs/>
                <w:color w:val="000000"/>
                <w:sz w:val="22"/>
                <w:szCs w:val="22"/>
              </w:rPr>
            </w:pPr>
            <w:r>
              <w:rPr>
                <w:b/>
                <w:bCs/>
                <w:color w:val="000000"/>
                <w:sz w:val="22"/>
                <w:szCs w:val="22"/>
              </w:rPr>
              <w:t>GRAND TOTAL ET</w:t>
            </w:r>
          </w:p>
        </w:tc>
        <w:tc>
          <w:tcPr>
            <w:tcW w:w="659" w:type="dxa"/>
            <w:tcBorders>
              <w:top w:val="nil"/>
              <w:left w:val="nil"/>
              <w:bottom w:val="single" w:sz="4" w:space="0" w:color="auto"/>
              <w:right w:val="single" w:sz="4" w:space="0" w:color="auto"/>
            </w:tcBorders>
            <w:shd w:val="clear" w:color="000000" w:fill="FFFFFF"/>
            <w:noWrap/>
            <w:vAlign w:val="center"/>
            <w:hideMark/>
          </w:tcPr>
          <w:p w14:paraId="2FDECF28" w14:textId="77777777" w:rsidR="00576923" w:rsidRDefault="00576923">
            <w:pPr>
              <w:jc w:val="center"/>
              <w:rPr>
                <w:b/>
                <w:bCs/>
                <w:sz w:val="22"/>
                <w:szCs w:val="22"/>
              </w:rPr>
            </w:pPr>
            <w:r>
              <w:rPr>
                <w:b/>
                <w:bCs/>
                <w:sz w:val="22"/>
                <w:szCs w:val="22"/>
              </w:rPr>
              <w:t> </w:t>
            </w:r>
          </w:p>
        </w:tc>
        <w:tc>
          <w:tcPr>
            <w:tcW w:w="984" w:type="dxa"/>
            <w:tcBorders>
              <w:top w:val="nil"/>
              <w:left w:val="nil"/>
              <w:bottom w:val="single" w:sz="4" w:space="0" w:color="auto"/>
              <w:right w:val="single" w:sz="4" w:space="0" w:color="auto"/>
            </w:tcBorders>
            <w:noWrap/>
            <w:vAlign w:val="center"/>
            <w:hideMark/>
          </w:tcPr>
          <w:p w14:paraId="11BDFC03" w14:textId="77777777" w:rsidR="00576923" w:rsidRDefault="00576923">
            <w:pPr>
              <w:rPr>
                <w:b/>
                <w:bCs/>
                <w:sz w:val="22"/>
                <w:szCs w:val="22"/>
              </w:rPr>
            </w:pPr>
            <w:r>
              <w:rPr>
                <w:b/>
                <w:bCs/>
                <w:sz w:val="22"/>
                <w:szCs w:val="22"/>
              </w:rPr>
              <w:t> </w:t>
            </w:r>
          </w:p>
        </w:tc>
        <w:tc>
          <w:tcPr>
            <w:tcW w:w="1097" w:type="dxa"/>
            <w:tcBorders>
              <w:top w:val="nil"/>
              <w:left w:val="nil"/>
              <w:bottom w:val="single" w:sz="4" w:space="0" w:color="auto"/>
              <w:right w:val="single" w:sz="4" w:space="0" w:color="auto"/>
            </w:tcBorders>
            <w:noWrap/>
            <w:vAlign w:val="center"/>
            <w:hideMark/>
          </w:tcPr>
          <w:p w14:paraId="4079C7B2" w14:textId="77777777" w:rsidR="00576923" w:rsidRDefault="00576923">
            <w:pPr>
              <w:rPr>
                <w:b/>
                <w:bCs/>
                <w:sz w:val="22"/>
                <w:szCs w:val="22"/>
              </w:rPr>
            </w:pPr>
            <w:r>
              <w:rPr>
                <w:b/>
                <w:bCs/>
                <w:sz w:val="22"/>
                <w:szCs w:val="22"/>
              </w:rPr>
              <w:t> </w:t>
            </w:r>
          </w:p>
        </w:tc>
        <w:tc>
          <w:tcPr>
            <w:tcW w:w="1376" w:type="dxa"/>
            <w:tcBorders>
              <w:top w:val="nil"/>
              <w:left w:val="nil"/>
              <w:bottom w:val="single" w:sz="4" w:space="0" w:color="auto"/>
              <w:right w:val="single" w:sz="8" w:space="0" w:color="auto"/>
            </w:tcBorders>
            <w:shd w:val="clear" w:color="000000" w:fill="FFFFFF"/>
            <w:noWrap/>
            <w:vAlign w:val="center"/>
            <w:hideMark/>
          </w:tcPr>
          <w:p w14:paraId="1AEED1E1" w14:textId="77777777" w:rsidR="00576923" w:rsidRDefault="00576923">
            <w:pPr>
              <w:rPr>
                <w:b/>
                <w:bCs/>
                <w:color w:val="000000"/>
                <w:sz w:val="22"/>
                <w:szCs w:val="22"/>
              </w:rPr>
            </w:pPr>
            <w:r>
              <w:rPr>
                <w:b/>
                <w:bCs/>
                <w:color w:val="000000"/>
                <w:sz w:val="22"/>
                <w:szCs w:val="22"/>
              </w:rPr>
              <w:t> </w:t>
            </w:r>
          </w:p>
        </w:tc>
      </w:tr>
      <w:tr w:rsidR="00576923" w14:paraId="4DAADB8B"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47A2599D"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vAlign w:val="center"/>
            <w:hideMark/>
          </w:tcPr>
          <w:p w14:paraId="3A54AC22" w14:textId="77777777" w:rsidR="00576923" w:rsidRDefault="00576923">
            <w:pPr>
              <w:rPr>
                <w:b/>
                <w:bCs/>
                <w:color w:val="000000"/>
                <w:sz w:val="22"/>
                <w:szCs w:val="22"/>
              </w:rPr>
            </w:pPr>
            <w:r>
              <w:rPr>
                <w:b/>
                <w:bCs/>
                <w:color w:val="000000"/>
                <w:sz w:val="22"/>
                <w:szCs w:val="22"/>
              </w:rPr>
              <w:t>VAT 19.25%</w:t>
            </w:r>
          </w:p>
        </w:tc>
        <w:tc>
          <w:tcPr>
            <w:tcW w:w="659" w:type="dxa"/>
            <w:tcBorders>
              <w:top w:val="nil"/>
              <w:left w:val="nil"/>
              <w:bottom w:val="single" w:sz="4" w:space="0" w:color="auto"/>
              <w:right w:val="single" w:sz="4" w:space="0" w:color="auto"/>
            </w:tcBorders>
            <w:noWrap/>
            <w:vAlign w:val="center"/>
            <w:hideMark/>
          </w:tcPr>
          <w:p w14:paraId="5D5C74DC" w14:textId="77777777" w:rsidR="00576923" w:rsidRDefault="00576923">
            <w:pPr>
              <w:jc w:val="center"/>
              <w:rPr>
                <w:color w:val="000000"/>
                <w:sz w:val="22"/>
                <w:szCs w:val="22"/>
              </w:rPr>
            </w:pPr>
            <w:r>
              <w:rPr>
                <w:color w:val="000000"/>
                <w:sz w:val="22"/>
                <w:szCs w:val="22"/>
              </w:rPr>
              <w:t> </w:t>
            </w:r>
          </w:p>
        </w:tc>
        <w:tc>
          <w:tcPr>
            <w:tcW w:w="984" w:type="dxa"/>
            <w:tcBorders>
              <w:top w:val="nil"/>
              <w:left w:val="nil"/>
              <w:bottom w:val="single" w:sz="4" w:space="0" w:color="auto"/>
              <w:right w:val="single" w:sz="4" w:space="0" w:color="auto"/>
            </w:tcBorders>
            <w:noWrap/>
            <w:vAlign w:val="center"/>
            <w:hideMark/>
          </w:tcPr>
          <w:p w14:paraId="3EFBF3F7" w14:textId="77777777" w:rsidR="00576923" w:rsidRDefault="00576923">
            <w:pPr>
              <w:rPr>
                <w:color w:val="000000"/>
                <w:sz w:val="22"/>
                <w:szCs w:val="22"/>
              </w:rPr>
            </w:pPr>
            <w:r>
              <w:rPr>
                <w:color w:val="000000"/>
                <w:sz w:val="22"/>
                <w:szCs w:val="22"/>
              </w:rPr>
              <w:t> </w:t>
            </w:r>
          </w:p>
        </w:tc>
        <w:tc>
          <w:tcPr>
            <w:tcW w:w="1097" w:type="dxa"/>
            <w:tcBorders>
              <w:top w:val="nil"/>
              <w:left w:val="nil"/>
              <w:bottom w:val="single" w:sz="4" w:space="0" w:color="auto"/>
              <w:right w:val="single" w:sz="4" w:space="0" w:color="auto"/>
            </w:tcBorders>
            <w:noWrap/>
            <w:vAlign w:val="center"/>
            <w:hideMark/>
          </w:tcPr>
          <w:p w14:paraId="62CB0E9D" w14:textId="77777777" w:rsidR="00576923" w:rsidRDefault="00576923">
            <w:pPr>
              <w:jc w:val="cente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22FC8C9B" w14:textId="77777777" w:rsidR="00576923" w:rsidRDefault="00576923">
            <w:pPr>
              <w:rPr>
                <w:color w:val="000000"/>
                <w:sz w:val="22"/>
                <w:szCs w:val="22"/>
              </w:rPr>
            </w:pPr>
            <w:r>
              <w:rPr>
                <w:color w:val="000000"/>
                <w:sz w:val="22"/>
                <w:szCs w:val="22"/>
              </w:rPr>
              <w:t> </w:t>
            </w:r>
          </w:p>
        </w:tc>
      </w:tr>
      <w:tr w:rsidR="00576923" w14:paraId="038728E0" w14:textId="77777777" w:rsidTr="000F6C86">
        <w:trPr>
          <w:trHeight w:val="324"/>
        </w:trPr>
        <w:tc>
          <w:tcPr>
            <w:tcW w:w="935" w:type="dxa"/>
            <w:tcBorders>
              <w:top w:val="nil"/>
              <w:left w:val="single" w:sz="8" w:space="0" w:color="auto"/>
              <w:bottom w:val="single" w:sz="4" w:space="0" w:color="auto"/>
              <w:right w:val="single" w:sz="4" w:space="0" w:color="auto"/>
            </w:tcBorders>
            <w:noWrap/>
            <w:vAlign w:val="center"/>
            <w:hideMark/>
          </w:tcPr>
          <w:p w14:paraId="2EB5370B" w14:textId="77777777" w:rsidR="00576923" w:rsidRDefault="00576923">
            <w:pPr>
              <w:rPr>
                <w:sz w:val="22"/>
                <w:szCs w:val="22"/>
              </w:rPr>
            </w:pPr>
            <w:r>
              <w:rPr>
                <w:sz w:val="22"/>
                <w:szCs w:val="22"/>
              </w:rPr>
              <w:t> </w:t>
            </w:r>
          </w:p>
        </w:tc>
        <w:tc>
          <w:tcPr>
            <w:tcW w:w="4809" w:type="dxa"/>
            <w:tcBorders>
              <w:top w:val="nil"/>
              <w:left w:val="nil"/>
              <w:bottom w:val="single" w:sz="4" w:space="0" w:color="auto"/>
              <w:right w:val="single" w:sz="4" w:space="0" w:color="auto"/>
            </w:tcBorders>
            <w:vAlign w:val="center"/>
            <w:hideMark/>
          </w:tcPr>
          <w:p w14:paraId="790D68C6" w14:textId="77777777" w:rsidR="00576923" w:rsidRDefault="00576923">
            <w:pPr>
              <w:rPr>
                <w:b/>
                <w:bCs/>
                <w:color w:val="000000"/>
                <w:sz w:val="22"/>
                <w:szCs w:val="22"/>
              </w:rPr>
            </w:pPr>
            <w:r>
              <w:rPr>
                <w:b/>
                <w:bCs/>
                <w:color w:val="000000"/>
                <w:sz w:val="22"/>
                <w:szCs w:val="22"/>
              </w:rPr>
              <w:t>A.I.R (2.2% )</w:t>
            </w:r>
          </w:p>
        </w:tc>
        <w:tc>
          <w:tcPr>
            <w:tcW w:w="659" w:type="dxa"/>
            <w:tcBorders>
              <w:top w:val="nil"/>
              <w:left w:val="nil"/>
              <w:bottom w:val="nil"/>
              <w:right w:val="single" w:sz="4" w:space="0" w:color="auto"/>
            </w:tcBorders>
            <w:noWrap/>
            <w:vAlign w:val="center"/>
            <w:hideMark/>
          </w:tcPr>
          <w:p w14:paraId="12797496" w14:textId="77777777" w:rsidR="00576923" w:rsidRDefault="00576923">
            <w:pPr>
              <w:jc w:val="center"/>
              <w:rPr>
                <w:color w:val="000000"/>
                <w:sz w:val="22"/>
                <w:szCs w:val="22"/>
              </w:rPr>
            </w:pPr>
            <w:r>
              <w:rPr>
                <w:color w:val="000000"/>
                <w:sz w:val="22"/>
                <w:szCs w:val="22"/>
              </w:rPr>
              <w:t> </w:t>
            </w:r>
          </w:p>
        </w:tc>
        <w:tc>
          <w:tcPr>
            <w:tcW w:w="984" w:type="dxa"/>
            <w:tcBorders>
              <w:top w:val="nil"/>
              <w:left w:val="nil"/>
              <w:bottom w:val="nil"/>
              <w:right w:val="single" w:sz="4" w:space="0" w:color="auto"/>
            </w:tcBorders>
            <w:noWrap/>
            <w:vAlign w:val="center"/>
            <w:hideMark/>
          </w:tcPr>
          <w:p w14:paraId="587A4D52" w14:textId="77777777" w:rsidR="00576923" w:rsidRDefault="00576923">
            <w:pPr>
              <w:rPr>
                <w:color w:val="000000"/>
                <w:sz w:val="22"/>
                <w:szCs w:val="22"/>
              </w:rPr>
            </w:pPr>
            <w:r>
              <w:rPr>
                <w:color w:val="000000"/>
                <w:sz w:val="22"/>
                <w:szCs w:val="22"/>
              </w:rPr>
              <w:t> </w:t>
            </w:r>
          </w:p>
        </w:tc>
        <w:tc>
          <w:tcPr>
            <w:tcW w:w="1097" w:type="dxa"/>
            <w:tcBorders>
              <w:top w:val="nil"/>
              <w:left w:val="nil"/>
              <w:bottom w:val="nil"/>
              <w:right w:val="single" w:sz="4" w:space="0" w:color="auto"/>
            </w:tcBorders>
            <w:noWrap/>
            <w:vAlign w:val="center"/>
            <w:hideMark/>
          </w:tcPr>
          <w:p w14:paraId="66F530C8" w14:textId="77777777" w:rsidR="00576923" w:rsidRDefault="00576923">
            <w:pPr>
              <w:jc w:val="cente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675D5B5F" w14:textId="77777777" w:rsidR="00576923" w:rsidRDefault="00576923">
            <w:pPr>
              <w:rPr>
                <w:color w:val="000000"/>
                <w:sz w:val="22"/>
                <w:szCs w:val="22"/>
              </w:rPr>
            </w:pPr>
            <w:r>
              <w:rPr>
                <w:color w:val="000000"/>
                <w:sz w:val="22"/>
                <w:szCs w:val="22"/>
              </w:rPr>
              <w:t> </w:t>
            </w:r>
          </w:p>
        </w:tc>
      </w:tr>
      <w:tr w:rsidR="00576923" w14:paraId="376DC32D" w14:textId="77777777" w:rsidTr="000F6C86">
        <w:trPr>
          <w:trHeight w:val="324"/>
        </w:trPr>
        <w:tc>
          <w:tcPr>
            <w:tcW w:w="935" w:type="dxa"/>
            <w:tcBorders>
              <w:top w:val="nil"/>
              <w:left w:val="single" w:sz="8" w:space="0" w:color="auto"/>
              <w:bottom w:val="nil"/>
              <w:right w:val="nil"/>
            </w:tcBorders>
            <w:noWrap/>
            <w:vAlign w:val="center"/>
            <w:hideMark/>
          </w:tcPr>
          <w:p w14:paraId="7337D949" w14:textId="77777777" w:rsidR="00576923" w:rsidRDefault="00576923">
            <w:pPr>
              <w:rPr>
                <w:sz w:val="22"/>
                <w:szCs w:val="22"/>
              </w:rPr>
            </w:pPr>
            <w:r>
              <w:rPr>
                <w:sz w:val="22"/>
                <w:szCs w:val="22"/>
              </w:rPr>
              <w:t> </w:t>
            </w:r>
          </w:p>
        </w:tc>
        <w:tc>
          <w:tcPr>
            <w:tcW w:w="4809" w:type="dxa"/>
            <w:tcBorders>
              <w:top w:val="nil"/>
              <w:left w:val="single" w:sz="4" w:space="0" w:color="auto"/>
              <w:bottom w:val="single" w:sz="4" w:space="0" w:color="auto"/>
              <w:right w:val="single" w:sz="4" w:space="0" w:color="auto"/>
            </w:tcBorders>
            <w:vAlign w:val="center"/>
            <w:hideMark/>
          </w:tcPr>
          <w:p w14:paraId="4097C366" w14:textId="77777777" w:rsidR="00576923" w:rsidRDefault="00576923">
            <w:pPr>
              <w:rPr>
                <w:b/>
                <w:bCs/>
                <w:color w:val="000000"/>
                <w:sz w:val="22"/>
                <w:szCs w:val="22"/>
              </w:rPr>
            </w:pPr>
            <w:r>
              <w:rPr>
                <w:b/>
                <w:bCs/>
                <w:color w:val="000000"/>
                <w:sz w:val="22"/>
                <w:szCs w:val="22"/>
              </w:rPr>
              <w:t>GRAND TOTAL ATI</w:t>
            </w:r>
          </w:p>
        </w:tc>
        <w:tc>
          <w:tcPr>
            <w:tcW w:w="659" w:type="dxa"/>
            <w:tcBorders>
              <w:top w:val="single" w:sz="4" w:space="0" w:color="auto"/>
              <w:left w:val="nil"/>
              <w:bottom w:val="nil"/>
              <w:right w:val="single" w:sz="4" w:space="0" w:color="auto"/>
            </w:tcBorders>
            <w:noWrap/>
            <w:vAlign w:val="center"/>
            <w:hideMark/>
          </w:tcPr>
          <w:p w14:paraId="192FFFE4" w14:textId="77777777" w:rsidR="00576923" w:rsidRDefault="00576923">
            <w:pPr>
              <w:jc w:val="center"/>
              <w:rPr>
                <w:color w:val="000000"/>
                <w:sz w:val="22"/>
                <w:szCs w:val="22"/>
              </w:rPr>
            </w:pPr>
            <w:r>
              <w:rPr>
                <w:color w:val="000000"/>
                <w:sz w:val="22"/>
                <w:szCs w:val="22"/>
              </w:rPr>
              <w:t> </w:t>
            </w:r>
          </w:p>
        </w:tc>
        <w:tc>
          <w:tcPr>
            <w:tcW w:w="984" w:type="dxa"/>
            <w:tcBorders>
              <w:top w:val="single" w:sz="4" w:space="0" w:color="auto"/>
              <w:left w:val="nil"/>
              <w:bottom w:val="nil"/>
              <w:right w:val="single" w:sz="4" w:space="0" w:color="auto"/>
            </w:tcBorders>
            <w:noWrap/>
            <w:vAlign w:val="center"/>
            <w:hideMark/>
          </w:tcPr>
          <w:p w14:paraId="61788D84" w14:textId="77777777" w:rsidR="00576923" w:rsidRDefault="00576923">
            <w:pPr>
              <w:rPr>
                <w:color w:val="000000"/>
                <w:sz w:val="22"/>
                <w:szCs w:val="22"/>
              </w:rPr>
            </w:pPr>
            <w:r>
              <w:rPr>
                <w:color w:val="000000"/>
                <w:sz w:val="22"/>
                <w:szCs w:val="22"/>
              </w:rPr>
              <w:t> </w:t>
            </w:r>
          </w:p>
        </w:tc>
        <w:tc>
          <w:tcPr>
            <w:tcW w:w="1097" w:type="dxa"/>
            <w:tcBorders>
              <w:top w:val="single" w:sz="4" w:space="0" w:color="auto"/>
              <w:left w:val="nil"/>
              <w:bottom w:val="nil"/>
              <w:right w:val="single" w:sz="4" w:space="0" w:color="auto"/>
            </w:tcBorders>
            <w:noWrap/>
            <w:vAlign w:val="center"/>
            <w:hideMark/>
          </w:tcPr>
          <w:p w14:paraId="68D9E9ED" w14:textId="77777777" w:rsidR="00576923" w:rsidRDefault="00576923">
            <w:pPr>
              <w:jc w:val="center"/>
              <w:rPr>
                <w:color w:val="000000"/>
                <w:sz w:val="22"/>
                <w:szCs w:val="22"/>
              </w:rPr>
            </w:pPr>
            <w:r>
              <w:rPr>
                <w:color w:val="000000"/>
                <w:sz w:val="22"/>
                <w:szCs w:val="22"/>
              </w:rPr>
              <w:t> </w:t>
            </w:r>
          </w:p>
        </w:tc>
        <w:tc>
          <w:tcPr>
            <w:tcW w:w="1376" w:type="dxa"/>
            <w:tcBorders>
              <w:top w:val="nil"/>
              <w:left w:val="nil"/>
              <w:bottom w:val="single" w:sz="4" w:space="0" w:color="auto"/>
              <w:right w:val="single" w:sz="8" w:space="0" w:color="auto"/>
            </w:tcBorders>
            <w:noWrap/>
            <w:vAlign w:val="center"/>
            <w:hideMark/>
          </w:tcPr>
          <w:p w14:paraId="0AF0154C" w14:textId="77777777" w:rsidR="00576923" w:rsidRDefault="00576923">
            <w:pPr>
              <w:rPr>
                <w:b/>
                <w:bCs/>
                <w:color w:val="000000"/>
                <w:sz w:val="22"/>
                <w:szCs w:val="22"/>
              </w:rPr>
            </w:pPr>
            <w:r>
              <w:rPr>
                <w:b/>
                <w:bCs/>
                <w:color w:val="000000"/>
                <w:sz w:val="22"/>
                <w:szCs w:val="22"/>
              </w:rPr>
              <w:t> </w:t>
            </w:r>
          </w:p>
        </w:tc>
      </w:tr>
      <w:tr w:rsidR="00576923" w14:paraId="37D4C992" w14:textId="77777777" w:rsidTr="000F6C86">
        <w:trPr>
          <w:trHeight w:val="324"/>
        </w:trPr>
        <w:tc>
          <w:tcPr>
            <w:tcW w:w="935" w:type="dxa"/>
            <w:tcBorders>
              <w:top w:val="nil"/>
              <w:left w:val="single" w:sz="8" w:space="0" w:color="auto"/>
              <w:bottom w:val="single" w:sz="8" w:space="0" w:color="auto"/>
              <w:right w:val="nil"/>
            </w:tcBorders>
            <w:noWrap/>
            <w:vAlign w:val="center"/>
            <w:hideMark/>
          </w:tcPr>
          <w:p w14:paraId="08E56287" w14:textId="77777777" w:rsidR="00576923" w:rsidRDefault="00576923">
            <w:pPr>
              <w:rPr>
                <w:sz w:val="22"/>
                <w:szCs w:val="22"/>
              </w:rPr>
            </w:pPr>
            <w:r>
              <w:rPr>
                <w:sz w:val="22"/>
                <w:szCs w:val="22"/>
              </w:rPr>
              <w:t> </w:t>
            </w:r>
          </w:p>
        </w:tc>
        <w:tc>
          <w:tcPr>
            <w:tcW w:w="4809" w:type="dxa"/>
            <w:tcBorders>
              <w:top w:val="nil"/>
              <w:left w:val="single" w:sz="4" w:space="0" w:color="auto"/>
              <w:bottom w:val="single" w:sz="8" w:space="0" w:color="auto"/>
              <w:right w:val="single" w:sz="4" w:space="0" w:color="auto"/>
            </w:tcBorders>
            <w:vAlign w:val="center"/>
            <w:hideMark/>
          </w:tcPr>
          <w:p w14:paraId="63018BF7" w14:textId="77777777" w:rsidR="00576923" w:rsidRDefault="00576923">
            <w:pPr>
              <w:rPr>
                <w:b/>
                <w:bCs/>
                <w:color w:val="000000"/>
                <w:sz w:val="22"/>
                <w:szCs w:val="22"/>
              </w:rPr>
            </w:pPr>
            <w:r>
              <w:rPr>
                <w:b/>
                <w:bCs/>
                <w:color w:val="000000"/>
                <w:sz w:val="22"/>
                <w:szCs w:val="22"/>
              </w:rPr>
              <w:t>NET PAYABLE</w:t>
            </w:r>
          </w:p>
        </w:tc>
        <w:tc>
          <w:tcPr>
            <w:tcW w:w="659" w:type="dxa"/>
            <w:tcBorders>
              <w:top w:val="single" w:sz="4" w:space="0" w:color="auto"/>
              <w:left w:val="nil"/>
              <w:bottom w:val="single" w:sz="8" w:space="0" w:color="auto"/>
              <w:right w:val="single" w:sz="4" w:space="0" w:color="auto"/>
            </w:tcBorders>
            <w:noWrap/>
            <w:vAlign w:val="center"/>
            <w:hideMark/>
          </w:tcPr>
          <w:p w14:paraId="4D63620A" w14:textId="77777777" w:rsidR="00576923" w:rsidRDefault="00576923">
            <w:pPr>
              <w:jc w:val="center"/>
              <w:rPr>
                <w:color w:val="000000"/>
                <w:sz w:val="22"/>
                <w:szCs w:val="22"/>
              </w:rPr>
            </w:pPr>
            <w:r>
              <w:rPr>
                <w:color w:val="000000"/>
                <w:sz w:val="22"/>
                <w:szCs w:val="22"/>
              </w:rPr>
              <w:t> </w:t>
            </w:r>
          </w:p>
        </w:tc>
        <w:tc>
          <w:tcPr>
            <w:tcW w:w="984" w:type="dxa"/>
            <w:tcBorders>
              <w:top w:val="single" w:sz="4" w:space="0" w:color="auto"/>
              <w:left w:val="nil"/>
              <w:bottom w:val="single" w:sz="8" w:space="0" w:color="auto"/>
              <w:right w:val="single" w:sz="4" w:space="0" w:color="auto"/>
            </w:tcBorders>
            <w:noWrap/>
            <w:vAlign w:val="center"/>
            <w:hideMark/>
          </w:tcPr>
          <w:p w14:paraId="78B4F544" w14:textId="77777777" w:rsidR="00576923" w:rsidRDefault="00576923">
            <w:pPr>
              <w:rPr>
                <w:color w:val="000000"/>
                <w:sz w:val="22"/>
                <w:szCs w:val="22"/>
              </w:rPr>
            </w:pPr>
            <w:r>
              <w:rPr>
                <w:color w:val="000000"/>
                <w:sz w:val="22"/>
                <w:szCs w:val="22"/>
              </w:rPr>
              <w:t> </w:t>
            </w:r>
          </w:p>
        </w:tc>
        <w:tc>
          <w:tcPr>
            <w:tcW w:w="1097" w:type="dxa"/>
            <w:tcBorders>
              <w:top w:val="single" w:sz="4" w:space="0" w:color="auto"/>
              <w:left w:val="nil"/>
              <w:bottom w:val="single" w:sz="8" w:space="0" w:color="auto"/>
              <w:right w:val="single" w:sz="4" w:space="0" w:color="auto"/>
            </w:tcBorders>
            <w:noWrap/>
            <w:vAlign w:val="center"/>
            <w:hideMark/>
          </w:tcPr>
          <w:p w14:paraId="51323786" w14:textId="77777777" w:rsidR="00576923" w:rsidRDefault="00576923">
            <w:pPr>
              <w:jc w:val="center"/>
              <w:rPr>
                <w:color w:val="000000"/>
                <w:sz w:val="22"/>
                <w:szCs w:val="22"/>
              </w:rPr>
            </w:pPr>
            <w:r>
              <w:rPr>
                <w:color w:val="000000"/>
                <w:sz w:val="22"/>
                <w:szCs w:val="22"/>
              </w:rPr>
              <w:t> </w:t>
            </w:r>
          </w:p>
        </w:tc>
        <w:tc>
          <w:tcPr>
            <w:tcW w:w="1376" w:type="dxa"/>
            <w:tcBorders>
              <w:top w:val="nil"/>
              <w:left w:val="nil"/>
              <w:bottom w:val="single" w:sz="8" w:space="0" w:color="auto"/>
              <w:right w:val="single" w:sz="8" w:space="0" w:color="auto"/>
            </w:tcBorders>
            <w:noWrap/>
            <w:vAlign w:val="center"/>
            <w:hideMark/>
          </w:tcPr>
          <w:p w14:paraId="0E88F968" w14:textId="77777777" w:rsidR="00576923" w:rsidRDefault="00576923">
            <w:pPr>
              <w:rPr>
                <w:b/>
                <w:bCs/>
                <w:color w:val="000000"/>
                <w:sz w:val="22"/>
                <w:szCs w:val="22"/>
              </w:rPr>
            </w:pPr>
            <w:r>
              <w:rPr>
                <w:b/>
                <w:bCs/>
                <w:color w:val="000000"/>
                <w:sz w:val="22"/>
                <w:szCs w:val="22"/>
              </w:rPr>
              <w:t> </w:t>
            </w:r>
          </w:p>
        </w:tc>
      </w:tr>
    </w:tbl>
    <w:p w14:paraId="3570B248" w14:textId="77777777" w:rsidR="00576923" w:rsidRPr="00380D92" w:rsidRDefault="00576923" w:rsidP="00906579">
      <w:pPr>
        <w:jc w:val="center"/>
        <w:rPr>
          <w:b/>
          <w:bCs/>
        </w:rPr>
      </w:pPr>
    </w:p>
    <w:p w14:paraId="48A66268" w14:textId="77777777" w:rsidR="00380D92" w:rsidRPr="00380D92" w:rsidRDefault="00380D92" w:rsidP="00906579">
      <w:pPr>
        <w:jc w:val="center"/>
      </w:pPr>
    </w:p>
    <w:p w14:paraId="48ED0159" w14:textId="27C0A312" w:rsidR="003B4A04" w:rsidRPr="00380D92" w:rsidRDefault="003B4A04" w:rsidP="003B4A04">
      <w:pPr>
        <w:rPr>
          <w:b/>
        </w:rPr>
      </w:pPr>
      <w:r w:rsidRPr="00380D92">
        <w:rPr>
          <w:b/>
        </w:rPr>
        <w:t>Closed this cost estimate all taxes inclusive at the sum of :___________________</w:t>
      </w:r>
    </w:p>
    <w:p w14:paraId="5086EE4B" w14:textId="77777777" w:rsidR="003B4A04" w:rsidRPr="00380D92" w:rsidRDefault="003B4A04" w:rsidP="003B4A04">
      <w:pPr>
        <w:rPr>
          <w:b/>
        </w:rPr>
      </w:pPr>
    </w:p>
    <w:p w14:paraId="3946CC78" w14:textId="77777777" w:rsidR="00380D92" w:rsidRPr="00380D92" w:rsidRDefault="003B4A04" w:rsidP="003B4A04">
      <w:pPr>
        <w:rPr>
          <w:b/>
        </w:rPr>
      </w:pPr>
      <w:r w:rsidRPr="00380D92">
        <w:rPr>
          <w:b/>
        </w:rPr>
        <w:t>……………………………………………</w:t>
      </w:r>
      <w:r w:rsidR="00380D92" w:rsidRPr="00380D92">
        <w:rPr>
          <w:b/>
        </w:rPr>
        <w:t xml:space="preserve">ATI </w:t>
      </w:r>
    </w:p>
    <w:p w14:paraId="3D4F0C67" w14:textId="2B4CB84B" w:rsidR="003B4A04" w:rsidRPr="00380D92" w:rsidRDefault="003B4A04" w:rsidP="003B4A04">
      <w:r w:rsidRPr="00380D92">
        <w:t>Signature</w:t>
      </w:r>
    </w:p>
    <w:p w14:paraId="48AACE07" w14:textId="77777777" w:rsidR="00380D92" w:rsidRPr="00380D92" w:rsidRDefault="00380D92" w:rsidP="00380D92">
      <w:pPr>
        <w:rPr>
          <w:lang w:val="en-GB"/>
        </w:rPr>
      </w:pPr>
      <w:bookmarkStart w:id="169" w:name="_Toc108950333"/>
      <w:bookmarkStart w:id="170" w:name="_Toc138144061"/>
      <w:bookmarkEnd w:id="166"/>
      <w:bookmarkEnd w:id="167"/>
      <w:r w:rsidRPr="00380D92">
        <w:rPr>
          <w:lang w:val="en-GB"/>
        </w:rPr>
        <w:t>Name of Bidder:</w:t>
      </w:r>
    </w:p>
    <w:p w14:paraId="7F0F830E" w14:textId="5348CF7C" w:rsidR="0006793C" w:rsidRPr="00380D92" w:rsidRDefault="00380D92">
      <w:pPr>
        <w:rPr>
          <w:b/>
          <w:sz w:val="28"/>
          <w:szCs w:val="28"/>
        </w:rPr>
      </w:pPr>
      <w:r w:rsidRPr="00380D92">
        <w:rPr>
          <w:lang w:val="en-GB"/>
        </w:rPr>
        <w:t>Date:</w:t>
      </w:r>
    </w:p>
    <w:p w14:paraId="08D98E5F" w14:textId="77777777" w:rsidR="00662188" w:rsidRPr="00380D92" w:rsidRDefault="00662188">
      <w:pPr>
        <w:rPr>
          <w:b/>
          <w:sz w:val="28"/>
          <w:szCs w:val="28"/>
        </w:rPr>
      </w:pPr>
      <w:r w:rsidRPr="00380D92">
        <w:rPr>
          <w:b/>
          <w:sz w:val="28"/>
          <w:szCs w:val="28"/>
        </w:rPr>
        <w:br w:type="page"/>
      </w:r>
    </w:p>
    <w:p w14:paraId="735E4275" w14:textId="7CEC7E1D" w:rsidR="007B586E" w:rsidRPr="00380D92" w:rsidRDefault="007B586E" w:rsidP="00E43C4F">
      <w:pPr>
        <w:pStyle w:val="Section4Heading1"/>
        <w:rPr>
          <w:lang w:val="en-US"/>
        </w:rPr>
      </w:pPr>
      <w:bookmarkStart w:id="171" w:name="_Toc446329306"/>
      <w:bookmarkStart w:id="172" w:name="_Toc26780489"/>
      <w:bookmarkEnd w:id="169"/>
      <w:bookmarkEnd w:id="170"/>
      <w:r w:rsidRPr="00380D92">
        <w:rPr>
          <w:lang w:val="en-US"/>
        </w:rPr>
        <w:lastRenderedPageBreak/>
        <w:t>Technical Proposal</w:t>
      </w:r>
      <w:bookmarkEnd w:id="171"/>
      <w:bookmarkEnd w:id="172"/>
    </w:p>
    <w:p w14:paraId="116B4189" w14:textId="5ABDCCB4" w:rsidR="000A1992" w:rsidRPr="00380D92" w:rsidRDefault="00403391" w:rsidP="00011218">
      <w:pPr>
        <w:tabs>
          <w:tab w:val="left" w:pos="5238"/>
          <w:tab w:val="left" w:pos="5474"/>
          <w:tab w:val="left" w:pos="9468"/>
        </w:tabs>
        <w:spacing w:after="120"/>
      </w:pPr>
      <w:r w:rsidRPr="00380D92">
        <w:t>The Contractor shall provide:</w:t>
      </w:r>
    </w:p>
    <w:p w14:paraId="7C0949FC" w14:textId="34F7BAF3" w:rsidR="00403391" w:rsidRPr="00380D92" w:rsidRDefault="00403391">
      <w:pPr>
        <w:numPr>
          <w:ilvl w:val="0"/>
          <w:numId w:val="35"/>
        </w:numPr>
        <w:tabs>
          <w:tab w:val="left" w:pos="5238"/>
          <w:tab w:val="left" w:pos="5474"/>
          <w:tab w:val="left" w:pos="9468"/>
        </w:tabs>
        <w:spacing w:after="240"/>
        <w:ind w:left="461" w:hanging="547"/>
        <w:rPr>
          <w:b/>
          <w:bCs/>
          <w:i/>
          <w:iCs/>
          <w:color w:val="000000" w:themeColor="text1"/>
          <w:sz w:val="28"/>
        </w:rPr>
      </w:pPr>
      <w:r w:rsidRPr="00380D92">
        <w:t xml:space="preserve">the </w:t>
      </w:r>
      <w:r w:rsidRPr="00380D92">
        <w:rPr>
          <w:spacing w:val="-2"/>
        </w:rPr>
        <w:t xml:space="preserve">names and details of the suitably qualified </w:t>
      </w:r>
      <w:r w:rsidR="008D4C38" w:rsidRPr="00380D92">
        <w:rPr>
          <w:spacing w:val="-2"/>
        </w:rPr>
        <w:t>k</w:t>
      </w:r>
      <w:r w:rsidRPr="00380D92">
        <w:rPr>
          <w:spacing w:val="-2"/>
        </w:rPr>
        <w:t xml:space="preserve">ey </w:t>
      </w:r>
      <w:r w:rsidR="008D4C38" w:rsidRPr="00380D92">
        <w:rPr>
          <w:spacing w:val="-2"/>
        </w:rPr>
        <w:t>p</w:t>
      </w:r>
      <w:r w:rsidRPr="00380D92">
        <w:rPr>
          <w:spacing w:val="-2"/>
        </w:rPr>
        <w:t>ersonnel to perform the Contract</w:t>
      </w:r>
    </w:p>
    <w:tbl>
      <w:tblPr>
        <w:tblW w:w="8533" w:type="dxa"/>
        <w:jc w:val="center"/>
        <w:tblCellMar>
          <w:left w:w="10" w:type="dxa"/>
          <w:right w:w="10" w:type="dxa"/>
        </w:tblCellMar>
        <w:tblLook w:val="04A0" w:firstRow="1" w:lastRow="0" w:firstColumn="1" w:lastColumn="0" w:noHBand="0" w:noVBand="1"/>
      </w:tblPr>
      <w:tblGrid>
        <w:gridCol w:w="8533"/>
      </w:tblGrid>
      <w:tr w:rsidR="001F4B8A" w:rsidRPr="00C56709" w14:paraId="737F6463" w14:textId="77777777" w:rsidTr="00223638">
        <w:trPr>
          <w:trHeight w:val="138"/>
          <w:jc w:val="center"/>
        </w:trPr>
        <w:tc>
          <w:tcPr>
            <w:tcW w:w="8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BFADE8" w14:textId="77777777" w:rsidR="001F4B8A" w:rsidRPr="00C56709" w:rsidRDefault="001F4B8A" w:rsidP="00223638">
            <w:pPr>
              <w:widowControl w:val="0"/>
              <w:tabs>
                <w:tab w:val="left" w:pos="7080"/>
              </w:tabs>
              <w:autoSpaceDE w:val="0"/>
              <w:ind w:right="-20"/>
              <w:rPr>
                <w:b/>
                <w:iCs/>
                <w:lang w:val="en-GB"/>
              </w:rPr>
            </w:pPr>
            <w:r w:rsidRPr="00C56709">
              <w:rPr>
                <w:b/>
                <w:iCs/>
                <w:lang w:val="en-GB"/>
              </w:rPr>
              <w:t>Staff quality</w:t>
            </w:r>
          </w:p>
        </w:tc>
      </w:tr>
      <w:tr w:rsidR="001F4B8A" w:rsidRPr="00C56709" w14:paraId="6A388E8C" w14:textId="77777777" w:rsidTr="00223638">
        <w:trPr>
          <w:trHeight w:val="167"/>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B1243" w14:textId="77777777" w:rsidR="001F4B8A" w:rsidRPr="00C56709" w:rsidRDefault="001F4B8A">
            <w:pPr>
              <w:pStyle w:val="Paragraphedeliste"/>
              <w:numPr>
                <w:ilvl w:val="0"/>
                <w:numId w:val="121"/>
              </w:numPr>
              <w:rPr>
                <w:b/>
                <w:bCs/>
                <w:lang w:val="en-GB"/>
              </w:rPr>
            </w:pPr>
            <w:r w:rsidRPr="00C56709">
              <w:rPr>
                <w:b/>
                <w:bCs/>
                <w:lang w:val="en-GB"/>
              </w:rPr>
              <w:t>Works Director</w:t>
            </w:r>
          </w:p>
        </w:tc>
      </w:tr>
      <w:tr w:rsidR="001F4B8A" w:rsidRPr="00C56709" w14:paraId="16A295A2" w14:textId="77777777" w:rsidTr="00223638">
        <w:trPr>
          <w:trHeight w:val="314"/>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17497" w14:textId="77777777" w:rsidR="001F4B8A" w:rsidRPr="00C56709" w:rsidRDefault="001F4B8A" w:rsidP="00223638">
            <w:pPr>
              <w:rPr>
                <w:lang w:val="en-GB"/>
              </w:rPr>
            </w:pPr>
            <w:r w:rsidRPr="00C56709">
              <w:rPr>
                <w:lang w:val="en-GB"/>
              </w:rPr>
              <w:t>At least Master Civil engineer (copy of the diploma)</w:t>
            </w:r>
          </w:p>
        </w:tc>
      </w:tr>
      <w:tr w:rsidR="001F4B8A" w:rsidRPr="00C56709" w14:paraId="6C3283DC" w14:textId="77777777" w:rsidTr="00223638">
        <w:trPr>
          <w:trHeight w:val="144"/>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313FB" w14:textId="77777777" w:rsidR="001F4B8A" w:rsidRPr="00C56709" w:rsidRDefault="001F4B8A" w:rsidP="00223638">
            <w:pPr>
              <w:rPr>
                <w:lang w:val="en-GB"/>
              </w:rPr>
            </w:pPr>
            <w:r w:rsidRPr="00C56709">
              <w:rPr>
                <w:lang w:val="en-GB"/>
              </w:rPr>
              <w:t>Curriculum Vitae of the Mission Manager, dated and signed</w:t>
            </w:r>
          </w:p>
        </w:tc>
      </w:tr>
      <w:tr w:rsidR="001F4B8A" w:rsidRPr="00C56709" w14:paraId="462BB072" w14:textId="77777777" w:rsidTr="00223638">
        <w:trPr>
          <w:trHeight w:val="144"/>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97C8A" w14:textId="77777777" w:rsidR="001F4B8A" w:rsidRPr="00C56709" w:rsidRDefault="001F4B8A" w:rsidP="00223638">
            <w:pPr>
              <w:rPr>
                <w:lang w:val="en-GB"/>
              </w:rPr>
            </w:pPr>
            <w:r w:rsidRPr="00C56709">
              <w:rPr>
                <w:lang w:val="en-GB"/>
              </w:rPr>
              <w:t>At least 3 years’ experience in similar works</w:t>
            </w:r>
          </w:p>
        </w:tc>
      </w:tr>
      <w:tr w:rsidR="001F4B8A" w:rsidRPr="00C56709" w14:paraId="0E96BED5" w14:textId="77777777" w:rsidTr="00223638">
        <w:trPr>
          <w:trHeight w:val="144"/>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CD7FD" w14:textId="77777777" w:rsidR="001F4B8A" w:rsidRPr="00C56709" w:rsidRDefault="001F4B8A">
            <w:pPr>
              <w:pStyle w:val="Paragraphedeliste"/>
              <w:numPr>
                <w:ilvl w:val="0"/>
                <w:numId w:val="121"/>
              </w:numPr>
              <w:rPr>
                <w:b/>
                <w:bCs/>
                <w:lang w:val="en-GB"/>
              </w:rPr>
            </w:pPr>
            <w:r w:rsidRPr="00C56709">
              <w:rPr>
                <w:b/>
                <w:bCs/>
                <w:lang w:val="en-GB"/>
              </w:rPr>
              <w:t>Foreman</w:t>
            </w:r>
          </w:p>
        </w:tc>
      </w:tr>
      <w:tr w:rsidR="001F4B8A" w:rsidRPr="00C56709" w14:paraId="1CD0FC34" w14:textId="77777777" w:rsidTr="00223638">
        <w:trPr>
          <w:trHeight w:val="144"/>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3B484" w14:textId="77777777" w:rsidR="001F4B8A" w:rsidRPr="00C56709" w:rsidRDefault="001F4B8A" w:rsidP="00223638">
            <w:pPr>
              <w:rPr>
                <w:lang w:val="en-GB"/>
              </w:rPr>
            </w:pPr>
            <w:r w:rsidRPr="00C56709">
              <w:rPr>
                <w:lang w:val="en-GB"/>
              </w:rPr>
              <w:t>At least HND in electrical power system and proof of training in renewable energies (copy of the diploma)</w:t>
            </w:r>
          </w:p>
        </w:tc>
      </w:tr>
      <w:tr w:rsidR="001F4B8A" w:rsidRPr="00C56709" w14:paraId="6D790641" w14:textId="77777777" w:rsidTr="00223638">
        <w:trPr>
          <w:trHeight w:val="144"/>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1EF9" w14:textId="77777777" w:rsidR="001F4B8A" w:rsidRPr="00C56709" w:rsidRDefault="001F4B8A" w:rsidP="00223638">
            <w:pPr>
              <w:rPr>
                <w:lang w:val="en-GB"/>
              </w:rPr>
            </w:pPr>
            <w:r w:rsidRPr="00C56709">
              <w:rPr>
                <w:lang w:val="en-GB"/>
              </w:rPr>
              <w:t>Curriculum Vitae, dated and signed</w:t>
            </w:r>
          </w:p>
        </w:tc>
      </w:tr>
      <w:tr w:rsidR="001F4B8A" w:rsidRPr="00C56709" w14:paraId="16C30733" w14:textId="77777777" w:rsidTr="00223638">
        <w:trPr>
          <w:trHeight w:val="144"/>
          <w:jc w:val="center"/>
        </w:trPr>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1D69C" w14:textId="77777777" w:rsidR="001F4B8A" w:rsidRPr="00C56709" w:rsidRDefault="001F4B8A" w:rsidP="00223638">
            <w:pPr>
              <w:rPr>
                <w:lang w:val="en-GB"/>
              </w:rPr>
            </w:pPr>
            <w:r w:rsidRPr="00C56709">
              <w:rPr>
                <w:lang w:val="en-GB"/>
              </w:rPr>
              <w:t>Seniority ≥ 2 years in a similar field</w:t>
            </w:r>
          </w:p>
        </w:tc>
      </w:tr>
    </w:tbl>
    <w:p w14:paraId="58016DF3" w14:textId="77777777" w:rsidR="00E008BD" w:rsidRPr="00380D92" w:rsidRDefault="00E008BD" w:rsidP="00E008BD">
      <w:pPr>
        <w:tabs>
          <w:tab w:val="left" w:pos="5238"/>
          <w:tab w:val="left" w:pos="5474"/>
          <w:tab w:val="left" w:pos="9468"/>
        </w:tabs>
        <w:spacing w:after="240"/>
        <w:ind w:left="461"/>
        <w:rPr>
          <w:rStyle w:val="Table"/>
          <w:rFonts w:ascii="Times New Roman" w:hAnsi="Times New Roman"/>
          <w:b/>
          <w:bCs/>
          <w:color w:val="000000" w:themeColor="text1"/>
          <w:sz w:val="4"/>
          <w:szCs w:val="2"/>
        </w:rPr>
      </w:pPr>
    </w:p>
    <w:p w14:paraId="38435BF3" w14:textId="7C580695" w:rsidR="00403391" w:rsidRPr="00380D92" w:rsidRDefault="00595845">
      <w:pPr>
        <w:numPr>
          <w:ilvl w:val="0"/>
          <w:numId w:val="35"/>
        </w:numPr>
        <w:tabs>
          <w:tab w:val="left" w:pos="5238"/>
          <w:tab w:val="left" w:pos="5474"/>
          <w:tab w:val="left" w:pos="9468"/>
        </w:tabs>
        <w:spacing w:after="240"/>
        <w:ind w:left="461" w:hanging="547"/>
        <w:rPr>
          <w:rStyle w:val="Table"/>
          <w:rFonts w:ascii="Times New Roman" w:hAnsi="Times New Roman"/>
          <w:b/>
          <w:bCs/>
          <w:color w:val="000000" w:themeColor="text1"/>
          <w:sz w:val="28"/>
        </w:rPr>
      </w:pPr>
      <w:r w:rsidRPr="00380D92">
        <w:rPr>
          <w:rStyle w:val="Table"/>
          <w:rFonts w:ascii="Times New Roman" w:hAnsi="Times New Roman"/>
          <w:iCs/>
          <w:spacing w:val="-2"/>
          <w:sz w:val="24"/>
        </w:rPr>
        <w:t>adequate information to demonstrate clearly that it has the capability to meet the requirements for the key equipment for the Contract</w:t>
      </w:r>
    </w:p>
    <w:tbl>
      <w:tblPr>
        <w:tblW w:w="8755" w:type="dxa"/>
        <w:tblCellMar>
          <w:left w:w="10" w:type="dxa"/>
          <w:right w:w="10" w:type="dxa"/>
        </w:tblCellMar>
        <w:tblLook w:val="04A0" w:firstRow="1" w:lastRow="0" w:firstColumn="1" w:lastColumn="0" w:noHBand="0" w:noVBand="1"/>
      </w:tblPr>
      <w:tblGrid>
        <w:gridCol w:w="8755"/>
      </w:tblGrid>
      <w:tr w:rsidR="00726CFF" w:rsidRPr="00380D92" w14:paraId="58AAFDCC"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F532D0" w14:textId="48948E92" w:rsidR="00726CFF" w:rsidRPr="00380D92" w:rsidRDefault="00E008BD" w:rsidP="008C37DE">
            <w:pPr>
              <w:widowControl w:val="0"/>
              <w:tabs>
                <w:tab w:val="left" w:pos="7080"/>
              </w:tabs>
              <w:autoSpaceDE w:val="0"/>
              <w:ind w:right="-20"/>
              <w:rPr>
                <w:b/>
                <w:iCs/>
              </w:rPr>
            </w:pPr>
            <w:r w:rsidRPr="00380D92">
              <w:rPr>
                <w:b/>
                <w:iCs/>
              </w:rPr>
              <w:t>Construction equipment</w:t>
            </w:r>
          </w:p>
        </w:tc>
      </w:tr>
      <w:tr w:rsidR="00726CFF" w:rsidRPr="00380D92" w14:paraId="089B8484" w14:textId="77777777" w:rsidTr="008C37DE">
        <w:trPr>
          <w:trHeight w:val="143"/>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B3A62" w14:textId="0EE987C5" w:rsidR="00726CFF" w:rsidRPr="00380D92" w:rsidRDefault="00E008BD" w:rsidP="008C37DE">
            <w:r w:rsidRPr="00380D92">
              <w:t>List of small items of equipment relevant to the tasks (produce photocopies of purchase invoices or rental invoices)</w:t>
            </w:r>
          </w:p>
        </w:tc>
      </w:tr>
    </w:tbl>
    <w:p w14:paraId="4B10DD90" w14:textId="77777777" w:rsidR="00726CFF" w:rsidRPr="00380D92" w:rsidRDefault="00726CFF" w:rsidP="00726CFF">
      <w:pPr>
        <w:tabs>
          <w:tab w:val="left" w:pos="5238"/>
          <w:tab w:val="left" w:pos="5474"/>
          <w:tab w:val="left" w:pos="9468"/>
        </w:tabs>
        <w:spacing w:after="240"/>
        <w:ind w:left="-86"/>
        <w:rPr>
          <w:rStyle w:val="Table"/>
          <w:rFonts w:ascii="Times New Roman" w:hAnsi="Times New Roman"/>
          <w:b/>
          <w:bCs/>
          <w:color w:val="000000" w:themeColor="text1"/>
          <w:sz w:val="2"/>
          <w:szCs w:val="2"/>
        </w:rPr>
      </w:pPr>
    </w:p>
    <w:p w14:paraId="58940B3E" w14:textId="1697106C" w:rsidR="00595845"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information on Si</w:t>
      </w:r>
      <w:r w:rsidR="008D4C38" w:rsidRPr="00380D92">
        <w:rPr>
          <w:rStyle w:val="Table"/>
          <w:rFonts w:ascii="Times New Roman" w:hAnsi="Times New Roman"/>
          <w:iCs/>
          <w:spacing w:val="-2"/>
          <w:sz w:val="24"/>
        </w:rPr>
        <w:t>t</w:t>
      </w:r>
      <w:r w:rsidRPr="00380D92">
        <w:rPr>
          <w:rStyle w:val="Table"/>
          <w:rFonts w:ascii="Times New Roman" w:hAnsi="Times New Roman"/>
          <w:iCs/>
          <w:spacing w:val="-2"/>
          <w:sz w:val="24"/>
        </w:rPr>
        <w:t>e organization</w:t>
      </w:r>
    </w:p>
    <w:p w14:paraId="16FE24A3" w14:textId="61E06AF4" w:rsidR="00403391"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its method statement on the execution of the works</w:t>
      </w:r>
    </w:p>
    <w:p w14:paraId="526F43EC" w14:textId="6D3AB6A0" w:rsidR="00403391" w:rsidRPr="00380D92" w:rsidRDefault="00595845">
      <w:pPr>
        <w:numPr>
          <w:ilvl w:val="0"/>
          <w:numId w:val="35"/>
        </w:numPr>
        <w:tabs>
          <w:tab w:val="left" w:pos="5238"/>
          <w:tab w:val="left" w:pos="5474"/>
          <w:tab w:val="left" w:pos="9468"/>
        </w:tabs>
        <w:ind w:left="461" w:hanging="547"/>
        <w:rPr>
          <w:iCs/>
          <w:spacing w:val="-2"/>
        </w:rPr>
      </w:pPr>
      <w:r w:rsidRPr="00380D92">
        <w:rPr>
          <w:rStyle w:val="Table"/>
          <w:rFonts w:ascii="Times New Roman" w:hAnsi="Times New Roman"/>
          <w:iCs/>
          <w:spacing w:val="-2"/>
          <w:sz w:val="24"/>
        </w:rPr>
        <w:t>mobilization and construction schedule</w:t>
      </w:r>
    </w:p>
    <w:p w14:paraId="1A8A6AEB" w14:textId="55C720F4" w:rsidR="00595845" w:rsidRPr="00380D92" w:rsidRDefault="00595845">
      <w:pPr>
        <w:numPr>
          <w:ilvl w:val="0"/>
          <w:numId w:val="35"/>
        </w:numPr>
        <w:tabs>
          <w:tab w:val="left" w:pos="5238"/>
          <w:tab w:val="left" w:pos="5474"/>
          <w:tab w:val="left" w:pos="9468"/>
        </w:tabs>
        <w:ind w:left="461" w:hanging="547"/>
        <w:rPr>
          <w:rStyle w:val="Table"/>
          <w:rFonts w:ascii="Times New Roman" w:hAnsi="Times New Roman"/>
          <w:iCs/>
          <w:spacing w:val="-2"/>
          <w:sz w:val="24"/>
        </w:rPr>
      </w:pPr>
      <w:r w:rsidRPr="00380D92">
        <w:rPr>
          <w:rStyle w:val="Table"/>
          <w:rFonts w:ascii="Times New Roman" w:hAnsi="Times New Roman"/>
          <w:iCs/>
          <w:spacing w:val="-2"/>
          <w:sz w:val="24"/>
        </w:rPr>
        <w:t>A summary of other information</w:t>
      </w:r>
      <w:r w:rsidR="00EA326C" w:rsidRPr="00380D92">
        <w:rPr>
          <w:rStyle w:val="Table"/>
          <w:rFonts w:ascii="Times New Roman" w:hAnsi="Times New Roman"/>
          <w:iCs/>
          <w:spacing w:val="-2"/>
          <w:sz w:val="24"/>
        </w:rPr>
        <w:t xml:space="preserve">, if any, </w:t>
      </w:r>
      <w:r w:rsidRPr="00380D92">
        <w:rPr>
          <w:rStyle w:val="Table"/>
          <w:rFonts w:ascii="Times New Roman" w:hAnsi="Times New Roman"/>
          <w:iCs/>
          <w:spacing w:val="-2"/>
          <w:sz w:val="24"/>
        </w:rPr>
        <w:t>that the Contractor considers relevant</w:t>
      </w:r>
    </w:p>
    <w:p w14:paraId="53480C47" w14:textId="77777777" w:rsidR="00186F0E" w:rsidRPr="00380D92" w:rsidRDefault="00186F0E" w:rsidP="00186F0E">
      <w:pPr>
        <w:tabs>
          <w:tab w:val="left" w:pos="5238"/>
          <w:tab w:val="left" w:pos="5474"/>
          <w:tab w:val="left" w:pos="9468"/>
        </w:tabs>
        <w:ind w:left="461"/>
        <w:rPr>
          <w:rStyle w:val="Table"/>
          <w:rFonts w:ascii="Times New Roman" w:hAnsi="Times New Roman"/>
          <w:iCs/>
          <w:spacing w:val="-2"/>
          <w:sz w:val="24"/>
        </w:rPr>
      </w:pPr>
    </w:p>
    <w:tbl>
      <w:tblPr>
        <w:tblW w:w="8755" w:type="dxa"/>
        <w:tblCellMar>
          <w:left w:w="10" w:type="dxa"/>
          <w:right w:w="10" w:type="dxa"/>
        </w:tblCellMar>
        <w:tblLook w:val="04A0" w:firstRow="1" w:lastRow="0" w:firstColumn="1" w:lastColumn="0" w:noHBand="0" w:noVBand="1"/>
      </w:tblPr>
      <w:tblGrid>
        <w:gridCol w:w="8755"/>
      </w:tblGrid>
      <w:tr w:rsidR="00726CFF" w:rsidRPr="00380D92" w14:paraId="4A093F59"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E4A7E1" w14:textId="26C1C603" w:rsidR="00726CFF" w:rsidRPr="00380D92" w:rsidRDefault="00E008BD" w:rsidP="008C37DE">
            <w:pPr>
              <w:widowControl w:val="0"/>
              <w:tabs>
                <w:tab w:val="left" w:pos="7080"/>
              </w:tabs>
              <w:autoSpaceDE w:val="0"/>
              <w:ind w:right="-20"/>
              <w:rPr>
                <w:b/>
                <w:iCs/>
              </w:rPr>
            </w:pPr>
            <w:r w:rsidRPr="00380D92">
              <w:rPr>
                <w:b/>
                <w:iCs/>
              </w:rPr>
              <w:t>Methodology for carrying out the work</w:t>
            </w:r>
          </w:p>
        </w:tc>
      </w:tr>
      <w:tr w:rsidR="00726CFF" w:rsidRPr="00380D92" w14:paraId="4F67AF08" w14:textId="77777777" w:rsidTr="008C37DE">
        <w:trPr>
          <w:trHeight w:val="174"/>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26A7" w14:textId="7EC56164" w:rsidR="00726CFF" w:rsidRPr="00380D92" w:rsidRDefault="00E008BD" w:rsidP="008C37DE">
            <w:r w:rsidRPr="00380D92">
              <w:t>Detailed technical note on the organisation of the work</w:t>
            </w:r>
          </w:p>
        </w:tc>
      </w:tr>
      <w:tr w:rsidR="00726CFF" w:rsidRPr="00380D92" w14:paraId="7AFD702D" w14:textId="77777777" w:rsidTr="008C37DE">
        <w:trPr>
          <w:trHeight w:val="216"/>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2A1FE" w14:textId="07725E2E" w:rsidR="00726CFF" w:rsidRPr="00380D92" w:rsidRDefault="00E008BD" w:rsidP="008C37DE">
            <w:r w:rsidRPr="00380D92">
              <w:t>Description of the socio-environmental protection rules</w:t>
            </w:r>
          </w:p>
        </w:tc>
      </w:tr>
      <w:tr w:rsidR="00726CFF" w:rsidRPr="00380D92" w14:paraId="1AD5F87E" w14:textId="77777777" w:rsidTr="008C37DE">
        <w:trPr>
          <w:trHeight w:val="177"/>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5658E" w14:textId="44AFB4F8" w:rsidR="00726CFF" w:rsidRPr="00380D92" w:rsidRDefault="00E008BD" w:rsidP="008C37DE">
            <w:r w:rsidRPr="00380D92">
              <w:t xml:space="preserve">Detailed work schedule with deadlines ≤ </w:t>
            </w:r>
            <w:r w:rsidR="00A670AB" w:rsidRPr="00380D92">
              <w:t>sixty</w:t>
            </w:r>
            <w:r w:rsidRPr="00380D92">
              <w:t xml:space="preserve"> (</w:t>
            </w:r>
            <w:r w:rsidR="00A670AB" w:rsidRPr="00380D92">
              <w:t>60</w:t>
            </w:r>
            <w:r w:rsidRPr="00380D92">
              <w:t>) days</w:t>
            </w:r>
          </w:p>
        </w:tc>
      </w:tr>
      <w:tr w:rsidR="00726CFF" w:rsidRPr="00380D92" w14:paraId="381E5DEA" w14:textId="77777777" w:rsidTr="008C37DE">
        <w:trPr>
          <w:trHeight w:val="271"/>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AF93" w14:textId="7ACCE939" w:rsidR="00726CFF" w:rsidRPr="00380D92" w:rsidRDefault="00E008BD" w:rsidP="008C37DE">
            <w:pPr>
              <w:widowControl w:val="0"/>
              <w:tabs>
                <w:tab w:val="left" w:pos="7080"/>
              </w:tabs>
              <w:autoSpaceDE w:val="0"/>
              <w:ind w:right="-20"/>
              <w:rPr>
                <w:iCs/>
              </w:rPr>
            </w:pPr>
            <w:r w:rsidRPr="00380D92">
              <w:rPr>
                <w:iCs/>
              </w:rPr>
              <w:t>Special technical specifications, initialled on each page, dated and signed on the last page</w:t>
            </w:r>
          </w:p>
        </w:tc>
      </w:tr>
      <w:tr w:rsidR="00726CFF" w:rsidRPr="00380D92" w14:paraId="73DA5422" w14:textId="77777777" w:rsidTr="008C37DE">
        <w:trPr>
          <w:trHeight w:val="277"/>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A6BD" w14:textId="1F33A935" w:rsidR="00726CFF" w:rsidRPr="00380D92" w:rsidRDefault="00E008BD" w:rsidP="008C37DE">
            <w:pPr>
              <w:widowControl w:val="0"/>
              <w:tabs>
                <w:tab w:val="left" w:pos="7080"/>
              </w:tabs>
              <w:autoSpaceDE w:val="0"/>
              <w:ind w:right="-20"/>
              <w:rPr>
                <w:iCs/>
              </w:rPr>
            </w:pPr>
            <w:r w:rsidRPr="00380D92">
              <w:rPr>
                <w:iCs/>
              </w:rPr>
              <w:t>Environmental and social clauses, initialled on each page, dated and signed on the last page</w:t>
            </w:r>
            <w:r w:rsidR="00726CFF" w:rsidRPr="00380D92">
              <w:rPr>
                <w:iCs/>
              </w:rPr>
              <w:t xml:space="preserve"> </w:t>
            </w:r>
          </w:p>
        </w:tc>
      </w:tr>
      <w:tr w:rsidR="00726CFF" w:rsidRPr="00380D92" w14:paraId="717B814A" w14:textId="77777777" w:rsidTr="008C37DE">
        <w:trPr>
          <w:trHeight w:val="271"/>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9464" w14:textId="1094CFDF" w:rsidR="00726CFF" w:rsidRPr="00380D92" w:rsidRDefault="00186F0E" w:rsidP="008C37DE">
            <w:pPr>
              <w:widowControl w:val="0"/>
              <w:tabs>
                <w:tab w:val="left" w:pos="7080"/>
              </w:tabs>
              <w:autoSpaceDE w:val="0"/>
              <w:ind w:right="-20"/>
              <w:rPr>
                <w:iCs/>
              </w:rPr>
            </w:pPr>
            <w:r w:rsidRPr="00380D92">
              <w:rPr>
                <w:iCs/>
              </w:rPr>
              <w:t>Specific Administrative Clauses initialled on each page, dated and signed on the last page</w:t>
            </w:r>
          </w:p>
        </w:tc>
      </w:tr>
      <w:tr w:rsidR="00726CFF" w:rsidRPr="00380D92" w14:paraId="0A760417" w14:textId="77777777" w:rsidTr="008C37DE">
        <w:trPr>
          <w:trHeight w:val="138"/>
        </w:trPr>
        <w:tc>
          <w:tcPr>
            <w:tcW w:w="8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E03B" w14:textId="39F6FEAE" w:rsidR="00726CFF" w:rsidRPr="00380D92" w:rsidRDefault="00186F0E" w:rsidP="008C37DE">
            <w:pPr>
              <w:widowControl w:val="0"/>
              <w:tabs>
                <w:tab w:val="left" w:pos="7080"/>
              </w:tabs>
              <w:autoSpaceDE w:val="0"/>
              <w:ind w:right="-20"/>
              <w:rPr>
                <w:iCs/>
              </w:rPr>
            </w:pPr>
            <w:r w:rsidRPr="00380D92">
              <w:rPr>
                <w:iCs/>
              </w:rPr>
              <w:t>Site visit report</w:t>
            </w:r>
          </w:p>
        </w:tc>
      </w:tr>
    </w:tbl>
    <w:p w14:paraId="4BCDF0CB" w14:textId="77777777" w:rsidR="00726CFF" w:rsidRPr="00380D92" w:rsidRDefault="00726CFF" w:rsidP="00726CFF">
      <w:pPr>
        <w:tabs>
          <w:tab w:val="left" w:pos="5238"/>
          <w:tab w:val="left" w:pos="5474"/>
          <w:tab w:val="left" w:pos="9468"/>
        </w:tabs>
        <w:spacing w:after="240"/>
        <w:ind w:left="-86"/>
        <w:rPr>
          <w:rStyle w:val="Table"/>
          <w:rFonts w:ascii="Times New Roman" w:hAnsi="Times New Roman"/>
          <w:iCs/>
          <w:spacing w:val="-2"/>
          <w:sz w:val="24"/>
        </w:rPr>
      </w:pPr>
    </w:p>
    <w:p w14:paraId="7D5B7AA3" w14:textId="77777777" w:rsidR="00574E64" w:rsidRPr="00380D92" w:rsidRDefault="00574E64">
      <w:pPr>
        <w:rPr>
          <w:b/>
          <w:sz w:val="32"/>
        </w:rPr>
      </w:pPr>
      <w:bookmarkStart w:id="173" w:name="_Toc138144063"/>
      <w:bookmarkStart w:id="174" w:name="_Toc446329308"/>
      <w:r w:rsidRPr="00380D92">
        <w:br w:type="page"/>
      </w:r>
    </w:p>
    <w:p w14:paraId="3E7D4408" w14:textId="77777777" w:rsidR="00E557C9" w:rsidRPr="00380D92" w:rsidRDefault="00E557C9" w:rsidP="00E557C9">
      <w:pPr>
        <w:pStyle w:val="RFQHeading01"/>
        <w:rPr>
          <w:rFonts w:ascii="Times New Roman" w:hAnsi="Times New Roman"/>
        </w:rPr>
      </w:pPr>
      <w:bookmarkStart w:id="175" w:name="_Hlk20234642"/>
      <w:bookmarkEnd w:id="168"/>
      <w:bookmarkEnd w:id="173"/>
      <w:bookmarkEnd w:id="174"/>
      <w:r w:rsidRPr="00380D92">
        <w:rPr>
          <w:rFonts w:ascii="Times New Roman" w:hAnsi="Times New Roman"/>
        </w:rPr>
        <w:lastRenderedPageBreak/>
        <w:tab/>
      </w:r>
      <w:bookmarkStart w:id="176" w:name="_Toc36127464"/>
      <w:r w:rsidRPr="00380D92">
        <w:rPr>
          <w:rFonts w:ascii="Times New Roman" w:hAnsi="Times New Roman"/>
        </w:rPr>
        <w:t>ANNEX 3: Contract Forms</w:t>
      </w:r>
      <w:bookmarkEnd w:id="176"/>
    </w:p>
    <w:p w14:paraId="093F2EB8" w14:textId="77777777" w:rsidR="007A0E28" w:rsidRPr="00380D92" w:rsidRDefault="007A0E28" w:rsidP="007A0E28">
      <w:pPr>
        <w:pStyle w:val="Section10-Heading1"/>
      </w:pPr>
      <w:bookmarkStart w:id="177" w:name="_Toc23238064"/>
      <w:bookmarkStart w:id="178" w:name="_Toc41971556"/>
      <w:bookmarkStart w:id="179" w:name="_Toc78273067"/>
      <w:bookmarkStart w:id="180" w:name="_Toc111009245"/>
      <w:bookmarkStart w:id="181" w:name="_Toc442524979"/>
      <w:bookmarkStart w:id="182" w:name="_Toc36558875"/>
      <w:bookmarkStart w:id="183" w:name="_Toc438907197"/>
      <w:bookmarkStart w:id="184" w:name="_Toc438907297"/>
      <w:r w:rsidRPr="00380D92">
        <w:t>Contract Agreement</w:t>
      </w:r>
      <w:bookmarkEnd w:id="177"/>
      <w:bookmarkEnd w:id="178"/>
      <w:bookmarkEnd w:id="179"/>
      <w:bookmarkEnd w:id="180"/>
      <w:bookmarkEnd w:id="181"/>
      <w:bookmarkEnd w:id="182"/>
    </w:p>
    <w:bookmarkEnd w:id="183"/>
    <w:bookmarkEnd w:id="184"/>
    <w:p w14:paraId="57EFECE2" w14:textId="77777777" w:rsidR="007A0E28" w:rsidRPr="00380D92" w:rsidRDefault="007A0E28" w:rsidP="007A0E28">
      <w:pPr>
        <w:pStyle w:val="Retraitcorpsdetexte"/>
        <w:ind w:left="180" w:right="288"/>
        <w:jc w:val="both"/>
        <w:rPr>
          <w:rFonts w:ascii="Times New Roman" w:hAnsi="Times New Roman" w:cs="Times New Roman"/>
        </w:rPr>
      </w:pPr>
    </w:p>
    <w:p w14:paraId="7379FEF3" w14:textId="77777777" w:rsidR="00EF1ADF" w:rsidRPr="00380D92" w:rsidRDefault="007A0E28"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 xml:space="preserve">THIS AGREEMENT </w:t>
      </w:r>
    </w:p>
    <w:p w14:paraId="0C3791CD" w14:textId="77777777" w:rsidR="00EF1ADF" w:rsidRPr="00380D92" w:rsidRDefault="00EF1ADF" w:rsidP="00E11DD0">
      <w:pPr>
        <w:pStyle w:val="Retraitcorpsdetexte"/>
        <w:ind w:left="0"/>
        <w:jc w:val="both"/>
        <w:rPr>
          <w:rFonts w:ascii="Times New Roman" w:hAnsi="Times New Roman" w:cs="Times New Roman"/>
          <w:sz w:val="24"/>
        </w:rPr>
      </w:pPr>
    </w:p>
    <w:p w14:paraId="59C31462"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M</w:t>
      </w:r>
      <w:r w:rsidR="007A0E28" w:rsidRPr="00380D92">
        <w:rPr>
          <w:rFonts w:ascii="Times New Roman" w:hAnsi="Times New Roman" w:cs="Times New Roman"/>
          <w:sz w:val="24"/>
        </w:rPr>
        <w:t xml:space="preserve">ade the . . . . . .day of . . . . . . . . . , </w:t>
      </w:r>
    </w:p>
    <w:p w14:paraId="76AB167D" w14:textId="77777777" w:rsidR="00EF1ADF" w:rsidRPr="00380D92" w:rsidRDefault="00EF1ADF" w:rsidP="00E11DD0">
      <w:pPr>
        <w:pStyle w:val="Retraitcorpsdetexte"/>
        <w:ind w:left="0"/>
        <w:jc w:val="both"/>
        <w:rPr>
          <w:rFonts w:ascii="Times New Roman" w:hAnsi="Times New Roman" w:cs="Times New Roman"/>
          <w:sz w:val="24"/>
        </w:rPr>
      </w:pPr>
    </w:p>
    <w:p w14:paraId="616D7F0F"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B</w:t>
      </w:r>
      <w:r w:rsidR="007A0E28" w:rsidRPr="00380D92">
        <w:rPr>
          <w:rFonts w:ascii="Times New Roman" w:hAnsi="Times New Roman" w:cs="Times New Roman"/>
          <w:sz w:val="24"/>
        </w:rPr>
        <w:t xml:space="preserve">etween </w:t>
      </w:r>
    </w:p>
    <w:p w14:paraId="4678585D" w14:textId="77777777" w:rsidR="00EF1ADF" w:rsidRPr="00380D92" w:rsidRDefault="00EF1ADF" w:rsidP="00E11DD0">
      <w:pPr>
        <w:pStyle w:val="Retraitcorpsdetexte"/>
        <w:ind w:left="0"/>
        <w:jc w:val="both"/>
        <w:rPr>
          <w:rFonts w:ascii="Times New Roman" w:hAnsi="Times New Roman" w:cs="Times New Roman"/>
          <w:sz w:val="24"/>
        </w:rPr>
      </w:pPr>
    </w:p>
    <w:p w14:paraId="40B28540" w14:textId="044DBCE1" w:rsidR="00EF1ADF" w:rsidRPr="00380D92" w:rsidRDefault="00375D65" w:rsidP="00EF1ADF">
      <w:pPr>
        <w:pStyle w:val="Paragraphedeliste"/>
        <w:suppressAutoHyphens/>
        <w:contextualSpacing w:val="0"/>
        <w:jc w:val="both"/>
        <w:rPr>
          <w:iCs/>
        </w:rPr>
      </w:pPr>
      <w:r>
        <w:rPr>
          <w:b/>
          <w:bCs/>
          <w:i/>
          <w:iCs/>
        </w:rPr>
        <w:t>WABANE</w:t>
      </w:r>
      <w:r w:rsidR="00857F36" w:rsidRPr="00380D92">
        <w:rPr>
          <w:b/>
          <w:bCs/>
          <w:i/>
          <w:iCs/>
        </w:rPr>
        <w:t xml:space="preserve"> COUNCIL (</w:t>
      </w:r>
      <w:r w:rsidR="00B34EBB" w:rsidRPr="00B34EBB">
        <w:rPr>
          <w:b/>
          <w:bCs/>
          <w:i/>
          <w:iCs/>
        </w:rPr>
        <w:t>PROLOG WABANE COUNCIL PERFORMANCE-BASED GRANT AGREEMENT, LEBIALEM DIVISION, SOUTH-WEST REGION</w:t>
      </w:r>
      <w:r w:rsidR="00857F36" w:rsidRPr="00380D92">
        <w:rPr>
          <w:b/>
          <w:bCs/>
          <w:i/>
          <w:iCs/>
        </w:rPr>
        <w:t>)</w:t>
      </w:r>
      <w:r w:rsidR="00EF1ADF" w:rsidRPr="00380D92">
        <w:t xml:space="preserve"> </w:t>
      </w:r>
      <w:r w:rsidR="00EF1ADF" w:rsidRPr="00380D92">
        <w:rPr>
          <w:iCs/>
        </w:rPr>
        <w:t>PO. Box:__________, Cell phone:_____________ Mail :</w:t>
      </w:r>
      <w:r w:rsidR="00EF1ADF" w:rsidRPr="00380D92">
        <w:rPr>
          <w:iCs/>
        </w:rPr>
        <w:tab/>
        <w:t xml:space="preserve">________________ </w:t>
      </w:r>
      <w:r w:rsidR="007A0E28" w:rsidRPr="00380D92">
        <w:t>(hereinafter “the Employer”),</w:t>
      </w:r>
    </w:p>
    <w:p w14:paraId="182B171F" w14:textId="77777777" w:rsidR="00EF1ADF" w:rsidRPr="00380D92" w:rsidRDefault="00EF1ADF" w:rsidP="00E11DD0">
      <w:pPr>
        <w:pStyle w:val="Retraitcorpsdetexte"/>
        <w:ind w:left="0"/>
        <w:jc w:val="both"/>
        <w:rPr>
          <w:rFonts w:ascii="Times New Roman" w:hAnsi="Times New Roman" w:cs="Times New Roman"/>
          <w:sz w:val="24"/>
        </w:rPr>
      </w:pPr>
    </w:p>
    <w:p w14:paraId="541370F9" w14:textId="77777777" w:rsidR="00EF1ADF" w:rsidRPr="00380D92" w:rsidRDefault="00EF1ADF" w:rsidP="00E11DD0">
      <w:pPr>
        <w:pStyle w:val="Retraitcorpsdetexte"/>
        <w:ind w:left="0"/>
        <w:jc w:val="both"/>
        <w:rPr>
          <w:rFonts w:ascii="Times New Roman" w:hAnsi="Times New Roman" w:cs="Times New Roman"/>
          <w:sz w:val="24"/>
        </w:rPr>
      </w:pPr>
      <w:r w:rsidRPr="00380D92">
        <w:rPr>
          <w:rFonts w:ascii="Times New Roman" w:hAnsi="Times New Roman" w:cs="Times New Roman"/>
          <w:sz w:val="24"/>
        </w:rPr>
        <w:t>O</w:t>
      </w:r>
      <w:r w:rsidR="007A0E28" w:rsidRPr="00380D92">
        <w:rPr>
          <w:rFonts w:ascii="Times New Roman" w:hAnsi="Times New Roman" w:cs="Times New Roman"/>
          <w:sz w:val="24"/>
        </w:rPr>
        <w:t xml:space="preserve">f the one part, and </w:t>
      </w:r>
    </w:p>
    <w:p w14:paraId="5A49F53F" w14:textId="77777777" w:rsidR="00EF1ADF" w:rsidRPr="00380D92" w:rsidRDefault="00EF1ADF" w:rsidP="00E11DD0">
      <w:pPr>
        <w:pStyle w:val="Retraitcorpsdetexte"/>
        <w:ind w:left="0"/>
        <w:jc w:val="both"/>
        <w:rPr>
          <w:rFonts w:ascii="Times New Roman" w:hAnsi="Times New Roman" w:cs="Times New Roman"/>
          <w:sz w:val="24"/>
        </w:rPr>
      </w:pPr>
    </w:p>
    <w:p w14:paraId="2A5F821B" w14:textId="4A5D7F0F" w:rsidR="007A0E28" w:rsidRPr="00380D92" w:rsidRDefault="007A0E28" w:rsidP="00EF1ADF">
      <w:pPr>
        <w:pStyle w:val="Retraitcorpsdetexte"/>
        <w:ind w:left="0" w:firstLine="720"/>
        <w:jc w:val="both"/>
        <w:rPr>
          <w:rFonts w:ascii="Times New Roman" w:hAnsi="Times New Roman" w:cs="Times New Roman"/>
          <w:sz w:val="24"/>
        </w:rPr>
      </w:pPr>
      <w:r w:rsidRPr="00380D92">
        <w:rPr>
          <w:rFonts w:ascii="Times New Roman" w:hAnsi="Times New Roman" w:cs="Times New Roman"/>
          <w:b/>
          <w:i/>
          <w:sz w:val="24"/>
        </w:rPr>
        <w:t>[</w:t>
      </w:r>
      <w:r w:rsidRPr="00380D92">
        <w:rPr>
          <w:rFonts w:ascii="Times New Roman" w:hAnsi="Times New Roman" w:cs="Times New Roman"/>
          <w:b/>
          <w:bCs/>
          <w:i/>
          <w:iCs/>
          <w:sz w:val="24"/>
        </w:rPr>
        <w:t>name of the Contractor]</w:t>
      </w:r>
      <w:r w:rsidRPr="00380D92">
        <w:rPr>
          <w:rFonts w:ascii="Times New Roman" w:hAnsi="Times New Roman" w:cs="Times New Roman"/>
          <w:sz w:val="24"/>
        </w:rPr>
        <w:t xml:space="preserve"> . . . .(hereinafter “the Contractor”), of the other part:</w:t>
      </w:r>
    </w:p>
    <w:p w14:paraId="667CE24F" w14:textId="6002CDC2" w:rsidR="00130594" w:rsidRPr="00380D92" w:rsidRDefault="00130594" w:rsidP="00011218">
      <w:pPr>
        <w:pStyle w:val="Retraitcorpsdetexte"/>
        <w:ind w:left="0"/>
        <w:jc w:val="both"/>
        <w:rPr>
          <w:rFonts w:ascii="Times New Roman" w:hAnsi="Times New Roman" w:cs="Times New Roman"/>
          <w:sz w:val="24"/>
        </w:rPr>
      </w:pPr>
    </w:p>
    <w:p w14:paraId="0798FDA2" w14:textId="04AB9C8E" w:rsidR="007A0E28" w:rsidRPr="00380D92" w:rsidRDefault="00130594" w:rsidP="00A77AC5">
      <w:pPr>
        <w:suppressAutoHyphens/>
        <w:spacing w:after="240"/>
        <w:jc w:val="both"/>
        <w:rPr>
          <w:i/>
        </w:rPr>
      </w:pPr>
      <w:r w:rsidRPr="00380D92">
        <w:t xml:space="preserve">WHEREAS the </w:t>
      </w:r>
      <w:r w:rsidRPr="00380D92">
        <w:rPr>
          <w:b/>
          <w:bCs/>
        </w:rPr>
        <w:t>Employer</w:t>
      </w:r>
      <w:r w:rsidRPr="00380D92">
        <w:t xml:space="preserve"> invited a Quotation for the execution of Works, </w:t>
      </w:r>
      <w:r w:rsidR="00EF1ADF" w:rsidRPr="00380D92">
        <w:t xml:space="preserve">concerning the </w:t>
      </w:r>
      <w:r w:rsidR="001F4B8A" w:rsidRPr="001F4B8A">
        <w:rPr>
          <w:b/>
          <w:bCs/>
          <w:i/>
        </w:rPr>
        <w:t xml:space="preserve">construction of 5 </w:t>
      </w:r>
      <w:r w:rsidR="003E53E6">
        <w:rPr>
          <w:b/>
          <w:bCs/>
          <w:i/>
        </w:rPr>
        <w:t>LOCK</w:t>
      </w:r>
      <w:r w:rsidR="001F4B8A" w:rsidRPr="001F4B8A">
        <w:rPr>
          <w:b/>
          <w:bCs/>
          <w:i/>
        </w:rPr>
        <w:t xml:space="preserve"> up stores in Babong market at Wabane Council, Lebialem Division, South-West Region</w:t>
      </w:r>
      <w:r w:rsidRPr="00380D92">
        <w:t xml:space="preserve">, and has accepted the Quotation by the Contractor for </w:t>
      </w:r>
      <w:r w:rsidR="00A77AC5" w:rsidRPr="00380D92">
        <w:t xml:space="preserve">the </w:t>
      </w:r>
      <w:r w:rsidRPr="00380D92">
        <w:t>Works</w:t>
      </w:r>
      <w:r w:rsidR="00186F0E" w:rsidRPr="00380D92">
        <w:t xml:space="preserve"> for an amount equal to [insert the Market Price expressed in the Market settlement currency(ies)] (hereinafter referred to as the ‘Market Price’)</w:t>
      </w:r>
      <w:r w:rsidR="00A77AC5" w:rsidRPr="00380D92">
        <w:t>:</w:t>
      </w:r>
    </w:p>
    <w:p w14:paraId="1346EE32" w14:textId="77777777" w:rsidR="007A0E28" w:rsidRPr="00380D92" w:rsidRDefault="007A0E28" w:rsidP="00011218">
      <w:pPr>
        <w:pStyle w:val="Retraitcorpsdetexte"/>
        <w:ind w:left="0"/>
        <w:jc w:val="both"/>
        <w:rPr>
          <w:rFonts w:ascii="Times New Roman" w:hAnsi="Times New Roman" w:cs="Times New Roman"/>
          <w:sz w:val="24"/>
        </w:rPr>
      </w:pPr>
      <w:r w:rsidRPr="00380D92">
        <w:rPr>
          <w:rFonts w:ascii="Times New Roman" w:hAnsi="Times New Roman" w:cs="Times New Roman"/>
          <w:sz w:val="24"/>
        </w:rPr>
        <w:t xml:space="preserve">The </w:t>
      </w:r>
      <w:r w:rsidRPr="00380D92">
        <w:rPr>
          <w:rFonts w:ascii="Times New Roman" w:hAnsi="Times New Roman" w:cs="Times New Roman"/>
          <w:b/>
          <w:bCs/>
          <w:sz w:val="24"/>
        </w:rPr>
        <w:t>Employer</w:t>
      </w:r>
      <w:r w:rsidRPr="00380D92">
        <w:rPr>
          <w:rFonts w:ascii="Times New Roman" w:hAnsi="Times New Roman" w:cs="Times New Roman"/>
          <w:sz w:val="24"/>
        </w:rPr>
        <w:t xml:space="preserve"> and the Contractor agree as follows:</w:t>
      </w:r>
    </w:p>
    <w:p w14:paraId="232CAC70" w14:textId="5CB6E672"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t>In this Agreement words and expressions shall have the same meanings as are respectively assigned to them in the Contract documents referred to.</w:t>
      </w:r>
    </w:p>
    <w:p w14:paraId="03E007FA" w14:textId="23EB9857" w:rsidR="007A0E28" w:rsidRPr="00380D92" w:rsidRDefault="007A0E28">
      <w:pPr>
        <w:pStyle w:val="Normalcentr"/>
        <w:numPr>
          <w:ilvl w:val="1"/>
          <w:numId w:val="48"/>
        </w:numPr>
        <w:spacing w:before="240" w:after="240"/>
        <w:ind w:left="810" w:right="0"/>
        <w:rPr>
          <w:rFonts w:ascii="Times New Roman" w:hAnsi="Times New Roman" w:cs="Times New Roman"/>
          <w:b w:val="0"/>
          <w:i w:val="0"/>
          <w:sz w:val="24"/>
        </w:rPr>
      </w:pPr>
      <w:r w:rsidRPr="00380D92">
        <w:rPr>
          <w:rFonts w:ascii="Times New Roman" w:hAnsi="Times New Roman" w:cs="Times New Roman"/>
          <w:b w:val="0"/>
          <w:i w:val="0"/>
          <w:sz w:val="24"/>
        </w:rPr>
        <w:t xml:space="preserve">The following documents shall be deemed to form and be read and construed as part of this Agreement. This Agreement shall prevail over all other Contract documents. </w:t>
      </w:r>
    </w:p>
    <w:p w14:paraId="3B517883" w14:textId="77777777" w:rsidR="008E70E8" w:rsidRPr="00380D92" w:rsidRDefault="007A0E28">
      <w:pPr>
        <w:numPr>
          <w:ilvl w:val="0"/>
          <w:numId w:val="54"/>
        </w:numPr>
        <w:tabs>
          <w:tab w:val="clear" w:pos="716"/>
        </w:tabs>
        <w:suppressAutoHyphens/>
        <w:spacing w:after="120"/>
        <w:ind w:left="1530"/>
        <w:jc w:val="both"/>
      </w:pPr>
      <w:r w:rsidRPr="00380D92">
        <w:t xml:space="preserve">the Letter of </w:t>
      </w:r>
      <w:r w:rsidR="00BD38C1" w:rsidRPr="00380D92">
        <w:t>Award of Contract</w:t>
      </w:r>
    </w:p>
    <w:p w14:paraId="3EAE7220" w14:textId="77777777" w:rsidR="008E70E8" w:rsidRPr="00380D92" w:rsidRDefault="007A0E28">
      <w:pPr>
        <w:numPr>
          <w:ilvl w:val="0"/>
          <w:numId w:val="54"/>
        </w:numPr>
        <w:tabs>
          <w:tab w:val="clear" w:pos="716"/>
        </w:tabs>
        <w:suppressAutoHyphens/>
        <w:spacing w:after="120"/>
        <w:ind w:left="1530"/>
        <w:jc w:val="both"/>
      </w:pPr>
      <w:r w:rsidRPr="00380D92">
        <w:t xml:space="preserve">the </w:t>
      </w:r>
      <w:r w:rsidR="00BD38C1" w:rsidRPr="00380D92">
        <w:t>Contractor’s Quotation</w:t>
      </w:r>
    </w:p>
    <w:p w14:paraId="620903E5" w14:textId="77777777" w:rsidR="008E70E8" w:rsidRPr="00380D92" w:rsidRDefault="007A0E28">
      <w:pPr>
        <w:numPr>
          <w:ilvl w:val="0"/>
          <w:numId w:val="54"/>
        </w:numPr>
        <w:tabs>
          <w:tab w:val="clear" w:pos="716"/>
        </w:tabs>
        <w:suppressAutoHyphens/>
        <w:spacing w:after="120"/>
        <w:ind w:left="1530"/>
        <w:jc w:val="both"/>
      </w:pPr>
      <w:r w:rsidRPr="00380D92">
        <w:t>the Conditions</w:t>
      </w:r>
      <w:r w:rsidR="00BD38C1" w:rsidRPr="00380D92">
        <w:t xml:space="preserve"> of Contract</w:t>
      </w:r>
      <w:r w:rsidR="00754334" w:rsidRPr="00380D92">
        <w:t>, including Appendices</w:t>
      </w:r>
      <w:r w:rsidRPr="00380D92">
        <w:t xml:space="preserve"> </w:t>
      </w:r>
    </w:p>
    <w:p w14:paraId="3229CB13" w14:textId="77777777" w:rsidR="008E70E8" w:rsidRPr="00380D92" w:rsidRDefault="007A0E28">
      <w:pPr>
        <w:numPr>
          <w:ilvl w:val="0"/>
          <w:numId w:val="54"/>
        </w:numPr>
        <w:tabs>
          <w:tab w:val="clear" w:pos="716"/>
        </w:tabs>
        <w:suppressAutoHyphens/>
        <w:spacing w:after="120"/>
        <w:ind w:left="1530"/>
        <w:jc w:val="both"/>
      </w:pPr>
      <w:r w:rsidRPr="00380D92">
        <w:t>the Specifications</w:t>
      </w:r>
    </w:p>
    <w:p w14:paraId="2AE3375F" w14:textId="77777777" w:rsidR="008E70E8" w:rsidRPr="00380D92" w:rsidRDefault="007A0E28">
      <w:pPr>
        <w:numPr>
          <w:ilvl w:val="0"/>
          <w:numId w:val="54"/>
        </w:numPr>
        <w:tabs>
          <w:tab w:val="clear" w:pos="716"/>
        </w:tabs>
        <w:suppressAutoHyphens/>
        <w:spacing w:after="120"/>
        <w:ind w:left="1530"/>
        <w:jc w:val="both"/>
      </w:pPr>
      <w:r w:rsidRPr="00380D92">
        <w:t xml:space="preserve">the Drawings </w:t>
      </w:r>
    </w:p>
    <w:p w14:paraId="3AECC89A" w14:textId="77777777" w:rsidR="008E70E8" w:rsidRPr="00380D92" w:rsidRDefault="007A0E28">
      <w:pPr>
        <w:numPr>
          <w:ilvl w:val="0"/>
          <w:numId w:val="54"/>
        </w:numPr>
        <w:tabs>
          <w:tab w:val="clear" w:pos="716"/>
        </w:tabs>
        <w:suppressAutoHyphens/>
        <w:spacing w:after="120"/>
        <w:ind w:left="1530"/>
        <w:jc w:val="both"/>
      </w:pPr>
      <w:r w:rsidRPr="00380D92">
        <w:t>Bill of Quantities;</w:t>
      </w:r>
      <w:r w:rsidRPr="00380D92" w:rsidDel="003D75A9">
        <w:rPr>
          <w:rStyle w:val="Appelnotedebasdep"/>
        </w:rPr>
        <w:t xml:space="preserve"> </w:t>
      </w:r>
      <w:r w:rsidRPr="00380D92">
        <w:rPr>
          <w:rStyle w:val="Appelnotedebasdep"/>
        </w:rPr>
        <w:footnoteReference w:id="2"/>
      </w:r>
      <w:r w:rsidRPr="00380D92">
        <w:t xml:space="preserve"> and</w:t>
      </w:r>
    </w:p>
    <w:p w14:paraId="5F21C925" w14:textId="4005D5ED" w:rsidR="007A0E28" w:rsidRPr="00380D92" w:rsidRDefault="007A0E28">
      <w:pPr>
        <w:numPr>
          <w:ilvl w:val="0"/>
          <w:numId w:val="54"/>
        </w:numPr>
        <w:tabs>
          <w:tab w:val="clear" w:pos="716"/>
        </w:tabs>
        <w:suppressAutoHyphens/>
        <w:spacing w:after="120"/>
        <w:ind w:left="1530"/>
        <w:jc w:val="both"/>
      </w:pPr>
      <w:r w:rsidRPr="00380D92">
        <w:t>any other document listed in the CC as forming part of the Contract</w:t>
      </w:r>
      <w:r w:rsidR="00754334" w:rsidRPr="00380D92">
        <w:t>.</w:t>
      </w:r>
    </w:p>
    <w:p w14:paraId="2E2E7825" w14:textId="07B0C24C"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lastRenderedPageBreak/>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47C3E5E7" w14:textId="461C6AB4" w:rsidR="007A0E28" w:rsidRPr="00380D92" w:rsidRDefault="007A0E28">
      <w:pPr>
        <w:pStyle w:val="Normalcentr"/>
        <w:numPr>
          <w:ilvl w:val="1"/>
          <w:numId w:val="48"/>
        </w:numPr>
        <w:spacing w:before="240" w:after="240"/>
        <w:ind w:left="810" w:right="0"/>
        <w:rPr>
          <w:rFonts w:ascii="Times New Roman" w:hAnsi="Times New Roman" w:cs="Times New Roman"/>
          <w:b w:val="0"/>
          <w:bCs w:val="0"/>
          <w:i w:val="0"/>
          <w:iCs w:val="0"/>
          <w:sz w:val="24"/>
        </w:rPr>
      </w:pPr>
      <w:r w:rsidRPr="00380D92">
        <w:rPr>
          <w:rFonts w:ascii="Times New Roman" w:hAnsi="Times New Roman" w:cs="Times New Roman"/>
          <w:b w:val="0"/>
          <w:bCs w:val="0"/>
          <w:i w:val="0"/>
          <w:iCs w:val="0"/>
          <w:sz w:val="24"/>
        </w:rPr>
        <w:t xml:space="preserve">The </w:t>
      </w:r>
      <w:r w:rsidRPr="00380D92">
        <w:rPr>
          <w:rFonts w:ascii="Times New Roman" w:hAnsi="Times New Roman" w:cs="Times New Roman"/>
          <w:i w:val="0"/>
          <w:iCs w:val="0"/>
          <w:sz w:val="24"/>
        </w:rPr>
        <w:t>Employer</w:t>
      </w:r>
      <w:r w:rsidRPr="00380D92">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4157AD2E" w14:textId="24D45CBE" w:rsidR="007A0E28" w:rsidRPr="00380D92" w:rsidRDefault="007A0E28" w:rsidP="007D15B5">
      <w:pPr>
        <w:pStyle w:val="Normalcentr"/>
        <w:spacing w:before="240" w:after="240"/>
        <w:ind w:left="0" w:right="0"/>
        <w:rPr>
          <w:rFonts w:ascii="Times New Roman" w:hAnsi="Times New Roman" w:cs="Times New Roman"/>
          <w:sz w:val="24"/>
        </w:rPr>
      </w:pPr>
      <w:r w:rsidRPr="00380D92">
        <w:rPr>
          <w:rFonts w:ascii="Times New Roman" w:hAnsi="Times New Roman" w:cs="Times New Roman"/>
          <w:b w:val="0"/>
          <w:bCs w:val="0"/>
          <w:i w:val="0"/>
          <w:iCs w:val="0"/>
          <w:sz w:val="24"/>
        </w:rPr>
        <w:t>IN WITNESS whereof the parties hereto have caused this Agreement to be executed in accordance with the laws</w:t>
      </w:r>
      <w:r w:rsidR="005B479D" w:rsidRPr="00380D92">
        <w:rPr>
          <w:rFonts w:ascii="Times New Roman" w:hAnsi="Times New Roman" w:cs="Times New Roman"/>
          <w:b w:val="0"/>
          <w:bCs w:val="0"/>
          <w:i w:val="0"/>
          <w:iCs w:val="0"/>
          <w:sz w:val="24"/>
        </w:rPr>
        <w:t xml:space="preserve"> </w:t>
      </w:r>
      <w:r w:rsidR="005B479D" w:rsidRPr="00380D92">
        <w:rPr>
          <w:rFonts w:ascii="Times New Roman" w:hAnsi="Times New Roman" w:cs="Times New Roman"/>
          <w:i w:val="0"/>
          <w:iCs w:val="0"/>
          <w:sz w:val="24"/>
        </w:rPr>
        <w:t>in force in the Republic of Cameroon</w:t>
      </w:r>
      <w:r w:rsidRPr="00380D92">
        <w:rPr>
          <w:rFonts w:ascii="Times New Roman" w:hAnsi="Times New Roman" w:cs="Times New Roman"/>
          <w:b w:val="0"/>
          <w:bCs w:val="0"/>
          <w:i w:val="0"/>
          <w:iCs w:val="0"/>
          <w:sz w:val="24"/>
        </w:rPr>
        <w:t xml:space="preserve"> on the day, month and year specified above.</w:t>
      </w:r>
    </w:p>
    <w:p w14:paraId="6FCB0440" w14:textId="6B1F9800" w:rsidR="00BD38C1" w:rsidRPr="00380D92" w:rsidRDefault="00BD38C1" w:rsidP="009821C3">
      <w:pPr>
        <w:ind w:left="720"/>
        <w:jc w:val="both"/>
        <w:rPr>
          <w:b/>
          <w:i/>
        </w:rPr>
      </w:pPr>
      <w:r w:rsidRPr="00380D92">
        <w:rPr>
          <w:b/>
          <w:i/>
        </w:rPr>
        <w:t>[To facilitate this emergency procurement, if acceptable to the Employer and the Contractor, electronic signature of the Contract Agreement such as using DocuSign is recommended.]</w:t>
      </w:r>
    </w:p>
    <w:p w14:paraId="5B9B8484" w14:textId="77777777" w:rsidR="007A0E28" w:rsidRPr="00380D92" w:rsidRDefault="007A0E28" w:rsidP="00011218">
      <w:pPr>
        <w:pStyle w:val="Normalcentr"/>
        <w:ind w:right="0"/>
        <w:rPr>
          <w:rFonts w:ascii="Times New Roman" w:hAnsi="Times New Roman" w:cs="Times New Roman"/>
          <w:sz w:val="24"/>
        </w:rPr>
      </w:pPr>
    </w:p>
    <w:p w14:paraId="7837AEBD" w14:textId="77777777" w:rsidR="007A0E28" w:rsidRPr="00380D92" w:rsidRDefault="007A0E28" w:rsidP="00011218">
      <w:pPr>
        <w:pStyle w:val="Normalcentr"/>
        <w:ind w:right="0"/>
        <w:rPr>
          <w:rFonts w:ascii="Times New Roman" w:hAnsi="Times New Roman" w:cs="Times New Roman"/>
          <w:sz w:val="24"/>
        </w:rPr>
      </w:pPr>
    </w:p>
    <w:tbl>
      <w:tblPr>
        <w:tblStyle w:val="Grilledutableau12"/>
        <w:tblW w:w="9670" w:type="dxa"/>
        <w:tblLook w:val="01E0" w:firstRow="1" w:lastRow="1" w:firstColumn="1" w:lastColumn="1" w:noHBand="0" w:noVBand="0"/>
      </w:tblPr>
      <w:tblGrid>
        <w:gridCol w:w="1397"/>
        <w:gridCol w:w="3076"/>
        <w:gridCol w:w="1336"/>
        <w:gridCol w:w="3861"/>
      </w:tblGrid>
      <w:tr w:rsidR="007A0E28" w:rsidRPr="00380D92" w14:paraId="0623CDBB" w14:textId="77777777" w:rsidTr="0062420D">
        <w:trPr>
          <w:trHeight w:val="91"/>
        </w:trPr>
        <w:tc>
          <w:tcPr>
            <w:tcW w:w="1397" w:type="dxa"/>
          </w:tcPr>
          <w:p w14:paraId="0B37935B"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r w:rsidRPr="00380D92">
              <w:rPr>
                <w:rFonts w:ascii="Times New Roman" w:hAnsi="Times New Roman"/>
              </w:rPr>
              <w:t>Signed by:</w:t>
            </w:r>
          </w:p>
        </w:tc>
        <w:tc>
          <w:tcPr>
            <w:tcW w:w="3076" w:type="dxa"/>
          </w:tcPr>
          <w:p w14:paraId="6E1CC5EC"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p>
        </w:tc>
        <w:tc>
          <w:tcPr>
            <w:tcW w:w="1336" w:type="dxa"/>
          </w:tcPr>
          <w:p w14:paraId="60E1F3F5"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r w:rsidRPr="00380D92">
              <w:rPr>
                <w:rFonts w:ascii="Times New Roman" w:hAnsi="Times New Roman"/>
              </w:rPr>
              <w:t>Signed by:</w:t>
            </w:r>
          </w:p>
        </w:tc>
        <w:tc>
          <w:tcPr>
            <w:tcW w:w="3861" w:type="dxa"/>
          </w:tcPr>
          <w:p w14:paraId="5758D658" w14:textId="77777777" w:rsidR="007A0E28" w:rsidRPr="00380D92" w:rsidRDefault="007A0E28" w:rsidP="00011218">
            <w:pPr>
              <w:tabs>
                <w:tab w:val="right" w:leader="dot" w:pos="4500"/>
                <w:tab w:val="left" w:pos="5040"/>
                <w:tab w:val="right" w:leader="dot" w:pos="9360"/>
              </w:tabs>
              <w:spacing w:before="240"/>
              <w:jc w:val="both"/>
              <w:rPr>
                <w:rFonts w:ascii="Times New Roman" w:hAnsi="Times New Roman"/>
              </w:rPr>
            </w:pPr>
          </w:p>
        </w:tc>
      </w:tr>
      <w:tr w:rsidR="007A0E28" w:rsidRPr="00380D92" w14:paraId="51239AA9" w14:textId="77777777" w:rsidTr="0062420D">
        <w:trPr>
          <w:trHeight w:val="601"/>
        </w:trPr>
        <w:tc>
          <w:tcPr>
            <w:tcW w:w="4473" w:type="dxa"/>
            <w:gridSpan w:val="2"/>
          </w:tcPr>
          <w:p w14:paraId="269837A8" w14:textId="77777777" w:rsidR="007A0E28" w:rsidRPr="008A334D" w:rsidRDefault="007A0E28" w:rsidP="00011218">
            <w:pPr>
              <w:tabs>
                <w:tab w:val="right" w:leader="dot" w:pos="4500"/>
                <w:tab w:val="left" w:pos="5040"/>
                <w:tab w:val="right" w:leader="dot" w:pos="9360"/>
              </w:tabs>
              <w:jc w:val="both"/>
              <w:rPr>
                <w:rFonts w:ascii="Times New Roman" w:hAnsi="Times New Roman"/>
                <w:lang w:val="en-US"/>
              </w:rPr>
            </w:pPr>
            <w:r w:rsidRPr="008A334D">
              <w:rPr>
                <w:rFonts w:ascii="Times New Roman" w:hAnsi="Times New Roman"/>
                <w:lang w:val="en-US"/>
              </w:rPr>
              <w:t>for and on behalf of the Employer</w:t>
            </w:r>
          </w:p>
        </w:tc>
        <w:tc>
          <w:tcPr>
            <w:tcW w:w="5197" w:type="dxa"/>
            <w:gridSpan w:val="2"/>
          </w:tcPr>
          <w:p w14:paraId="389BEEC4" w14:textId="77777777" w:rsidR="007A0E28" w:rsidRPr="008A334D" w:rsidRDefault="007A0E28" w:rsidP="00011218">
            <w:pPr>
              <w:tabs>
                <w:tab w:val="right" w:leader="dot" w:pos="4500"/>
                <w:tab w:val="left" w:pos="5040"/>
                <w:tab w:val="right" w:leader="dot" w:pos="9360"/>
              </w:tabs>
              <w:jc w:val="both"/>
              <w:rPr>
                <w:rFonts w:ascii="Times New Roman" w:hAnsi="Times New Roman"/>
                <w:lang w:val="en-US"/>
              </w:rPr>
            </w:pPr>
            <w:r w:rsidRPr="008A334D">
              <w:rPr>
                <w:rFonts w:ascii="Times New Roman" w:hAnsi="Times New Roman"/>
                <w:lang w:val="en-US"/>
              </w:rPr>
              <w:t>for and on behalf the Contractor</w:t>
            </w:r>
          </w:p>
        </w:tc>
      </w:tr>
      <w:tr w:rsidR="007A0E28" w:rsidRPr="00380D92" w14:paraId="07C3FFA4" w14:textId="77777777" w:rsidTr="0062420D">
        <w:trPr>
          <w:trHeight w:val="2533"/>
        </w:trPr>
        <w:tc>
          <w:tcPr>
            <w:tcW w:w="1397" w:type="dxa"/>
          </w:tcPr>
          <w:p w14:paraId="5DF12DD8"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r w:rsidRPr="00380D92">
              <w:rPr>
                <w:rFonts w:ascii="Times New Roman" w:hAnsi="Times New Roman"/>
              </w:rPr>
              <w:t>in the presence of:</w:t>
            </w:r>
          </w:p>
        </w:tc>
        <w:tc>
          <w:tcPr>
            <w:tcW w:w="3076" w:type="dxa"/>
          </w:tcPr>
          <w:p w14:paraId="08789941"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p>
        </w:tc>
        <w:tc>
          <w:tcPr>
            <w:tcW w:w="1336" w:type="dxa"/>
          </w:tcPr>
          <w:p w14:paraId="159C07AA" w14:textId="77777777" w:rsidR="007A0E28" w:rsidRPr="00380D92" w:rsidRDefault="007A0E28" w:rsidP="00011218">
            <w:pPr>
              <w:tabs>
                <w:tab w:val="right" w:leader="dot" w:pos="4500"/>
                <w:tab w:val="left" w:pos="5040"/>
                <w:tab w:val="right" w:leader="dot" w:pos="9360"/>
              </w:tabs>
              <w:spacing w:before="360"/>
              <w:rPr>
                <w:rFonts w:ascii="Times New Roman" w:hAnsi="Times New Roman"/>
              </w:rPr>
            </w:pPr>
            <w:r w:rsidRPr="00380D92">
              <w:rPr>
                <w:rFonts w:ascii="Times New Roman" w:hAnsi="Times New Roman"/>
              </w:rPr>
              <w:t>in the presence of:</w:t>
            </w:r>
          </w:p>
        </w:tc>
        <w:tc>
          <w:tcPr>
            <w:tcW w:w="3861" w:type="dxa"/>
          </w:tcPr>
          <w:p w14:paraId="1DDECF50" w14:textId="77777777" w:rsidR="007A0E28" w:rsidRPr="00380D92" w:rsidRDefault="007A0E28" w:rsidP="00011218">
            <w:pPr>
              <w:tabs>
                <w:tab w:val="right" w:leader="dot" w:pos="4500"/>
                <w:tab w:val="left" w:pos="5040"/>
                <w:tab w:val="right" w:leader="dot" w:pos="9360"/>
              </w:tabs>
              <w:spacing w:before="360"/>
              <w:jc w:val="both"/>
              <w:rPr>
                <w:rFonts w:ascii="Times New Roman" w:hAnsi="Times New Roman"/>
              </w:rPr>
            </w:pPr>
          </w:p>
        </w:tc>
      </w:tr>
      <w:tr w:rsidR="007A0E28" w:rsidRPr="00380D92" w14:paraId="5E4BF955" w14:textId="77777777" w:rsidTr="0062420D">
        <w:trPr>
          <w:trHeight w:val="643"/>
        </w:trPr>
        <w:tc>
          <w:tcPr>
            <w:tcW w:w="4473" w:type="dxa"/>
            <w:gridSpan w:val="2"/>
          </w:tcPr>
          <w:p w14:paraId="0532E650" w14:textId="77777777" w:rsidR="007A0E28" w:rsidRPr="008A334D" w:rsidRDefault="007A0E28" w:rsidP="00011218">
            <w:pPr>
              <w:tabs>
                <w:tab w:val="right" w:leader="dot" w:pos="4500"/>
                <w:tab w:val="left" w:pos="5040"/>
                <w:tab w:val="right" w:leader="dot" w:pos="9360"/>
              </w:tabs>
              <w:jc w:val="both"/>
              <w:rPr>
                <w:rFonts w:ascii="Times New Roman" w:hAnsi="Times New Roman"/>
                <w:lang w:val="en-US"/>
              </w:rPr>
            </w:pPr>
            <w:r w:rsidRPr="008A334D">
              <w:rPr>
                <w:rFonts w:ascii="Times New Roman" w:hAnsi="Times New Roman"/>
                <w:lang w:val="en-US"/>
              </w:rPr>
              <w:t>Witness, Name, Signature, Address, Date</w:t>
            </w:r>
          </w:p>
        </w:tc>
        <w:tc>
          <w:tcPr>
            <w:tcW w:w="5197" w:type="dxa"/>
            <w:gridSpan w:val="2"/>
          </w:tcPr>
          <w:p w14:paraId="0CBA333A" w14:textId="77777777" w:rsidR="007A0E28" w:rsidRPr="008A334D" w:rsidRDefault="007A0E28" w:rsidP="00011218">
            <w:pPr>
              <w:tabs>
                <w:tab w:val="right" w:leader="dot" w:pos="4500"/>
                <w:tab w:val="left" w:pos="5040"/>
                <w:tab w:val="right" w:leader="dot" w:pos="9360"/>
              </w:tabs>
              <w:jc w:val="both"/>
              <w:rPr>
                <w:rFonts w:ascii="Times New Roman" w:hAnsi="Times New Roman"/>
                <w:lang w:val="en-US"/>
              </w:rPr>
            </w:pPr>
            <w:r w:rsidRPr="008A334D">
              <w:rPr>
                <w:rFonts w:ascii="Times New Roman" w:hAnsi="Times New Roman"/>
                <w:lang w:val="en-US"/>
              </w:rPr>
              <w:t>Witness, Name, Signature, Address, Date</w:t>
            </w:r>
          </w:p>
        </w:tc>
      </w:tr>
    </w:tbl>
    <w:p w14:paraId="23A913BD" w14:textId="77777777" w:rsidR="007A0E28" w:rsidRPr="00380D92" w:rsidRDefault="007A0E28" w:rsidP="00011218">
      <w:pPr>
        <w:tabs>
          <w:tab w:val="right" w:pos="4500"/>
          <w:tab w:val="left" w:pos="5040"/>
          <w:tab w:val="right" w:leader="dot" w:pos="9360"/>
        </w:tabs>
        <w:ind w:left="180"/>
        <w:jc w:val="both"/>
      </w:pPr>
    </w:p>
    <w:p w14:paraId="3BC0C635" w14:textId="77777777" w:rsidR="00D22F63" w:rsidRPr="00380D92" w:rsidRDefault="00D22F63">
      <w:pPr>
        <w:pStyle w:val="Sous-titre"/>
        <w:sectPr w:rsidR="00D22F63" w:rsidRPr="00380D92" w:rsidSect="00906579">
          <w:pgSz w:w="12240" w:h="15840" w:code="1"/>
          <w:pgMar w:top="1276" w:right="1440" w:bottom="1440" w:left="1135" w:header="720" w:footer="720" w:gutter="0"/>
          <w:pgNumType w:start="1"/>
          <w:cols w:space="720"/>
          <w:titlePg/>
          <w:docGrid w:linePitch="326"/>
        </w:sectPr>
      </w:pPr>
    </w:p>
    <w:p w14:paraId="164B9BA3" w14:textId="77777777" w:rsidR="000E1B5F" w:rsidRPr="00380D92" w:rsidRDefault="000E1B5F" w:rsidP="000E1B5F">
      <w:pPr>
        <w:jc w:val="center"/>
        <w:rPr>
          <w:b/>
          <w:sz w:val="28"/>
        </w:rPr>
      </w:pPr>
      <w:bookmarkStart w:id="185" w:name="_Toc87070117"/>
      <w:bookmarkStart w:id="186" w:name="_Toc432229765"/>
      <w:bookmarkStart w:id="187" w:name="_Toc432663763"/>
      <w:bookmarkStart w:id="188" w:name="_Toc433224194"/>
      <w:bookmarkStart w:id="189" w:name="_Toc435519301"/>
      <w:bookmarkStart w:id="190" w:name="_Toc435624936"/>
      <w:bookmarkStart w:id="191" w:name="_Toc440526110"/>
      <w:bookmarkStart w:id="192" w:name="_Toc448224319"/>
      <w:bookmarkStart w:id="193" w:name="_Hlk37330370"/>
      <w:r w:rsidRPr="00380D92">
        <w:rPr>
          <w:b/>
          <w:sz w:val="28"/>
        </w:rPr>
        <w:lastRenderedPageBreak/>
        <w:t>Conditions of Contract</w:t>
      </w:r>
    </w:p>
    <w:p w14:paraId="31D20AB1" w14:textId="2574AF71" w:rsidR="007B586E" w:rsidRPr="00380D92" w:rsidRDefault="007B586E">
      <w:pPr>
        <w:pStyle w:val="Titre2"/>
        <w:rPr>
          <w:rFonts w:ascii="Times New Roman" w:hAnsi="Times New Roman" w:cs="Times New Roman"/>
        </w:rPr>
      </w:pPr>
      <w:bookmarkStart w:id="194" w:name="_Toc205586990"/>
      <w:r w:rsidRPr="00380D92">
        <w:rPr>
          <w:rFonts w:ascii="Times New Roman" w:hAnsi="Times New Roman" w:cs="Times New Roman"/>
        </w:rPr>
        <w:t>Table of Clauses</w:t>
      </w:r>
      <w:bookmarkEnd w:id="185"/>
      <w:bookmarkEnd w:id="186"/>
      <w:bookmarkEnd w:id="187"/>
      <w:bookmarkEnd w:id="188"/>
      <w:bookmarkEnd w:id="189"/>
      <w:bookmarkEnd w:id="190"/>
      <w:bookmarkEnd w:id="191"/>
      <w:bookmarkEnd w:id="192"/>
      <w:bookmarkEnd w:id="194"/>
    </w:p>
    <w:p w14:paraId="1F54EB55" w14:textId="6234A400" w:rsidR="006327DA" w:rsidRPr="00380D92" w:rsidRDefault="00A41902">
      <w:pPr>
        <w:pStyle w:val="TM1"/>
        <w:tabs>
          <w:tab w:val="right" w:leader="dot" w:pos="8990"/>
        </w:tabs>
        <w:rPr>
          <w:rFonts w:eastAsiaTheme="minorEastAsia"/>
          <w:b w:val="0"/>
          <w:noProof/>
          <w:sz w:val="22"/>
          <w:szCs w:val="22"/>
        </w:rPr>
      </w:pPr>
      <w:r w:rsidRPr="00380D92">
        <w:rPr>
          <w:b w:val="0"/>
        </w:rPr>
        <w:fldChar w:fldCharType="begin"/>
      </w:r>
      <w:r w:rsidRPr="00380D92">
        <w:instrText xml:space="preserve"> TOC \h \z \t "Section 8 - Section,1,Section 8 - Clauses,2" </w:instrText>
      </w:r>
      <w:r w:rsidRPr="00380D92">
        <w:rPr>
          <w:b w:val="0"/>
        </w:rPr>
        <w:fldChar w:fldCharType="separate"/>
      </w:r>
      <w:hyperlink w:anchor="_Toc37352262" w:history="1">
        <w:bookmarkStart w:id="195" w:name="_Toc205586991"/>
        <w:r w:rsidR="006327DA" w:rsidRPr="00380D92">
          <w:rPr>
            <w:rStyle w:val="Lienhypertexte"/>
            <w:noProof/>
          </w:rPr>
          <w:t>A.  General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_Toc37352262 \h </w:instrText>
        </w:r>
        <w:r w:rsidR="006327DA" w:rsidRPr="00380D92">
          <w:rPr>
            <w:noProof/>
            <w:webHidden/>
          </w:rPr>
        </w:r>
        <w:r w:rsidR="006327DA" w:rsidRPr="00380D92">
          <w:rPr>
            <w:noProof/>
            <w:webHidden/>
          </w:rPr>
          <w:fldChar w:fldCharType="separate"/>
        </w:r>
        <w:r w:rsidR="009D6379">
          <w:rPr>
            <w:noProof/>
            <w:webHidden/>
          </w:rPr>
          <w:t>11</w:t>
        </w:r>
        <w:bookmarkEnd w:id="195"/>
        <w:r w:rsidR="006327DA" w:rsidRPr="00380D92">
          <w:rPr>
            <w:noProof/>
            <w:webHidden/>
          </w:rPr>
          <w:fldChar w:fldCharType="end"/>
        </w:r>
      </w:hyperlink>
    </w:p>
    <w:p w14:paraId="17D4E709" w14:textId="3C5270B5" w:rsidR="006327DA" w:rsidRPr="00380D92" w:rsidRDefault="00000000" w:rsidP="00906579">
      <w:pPr>
        <w:pStyle w:val="TM2"/>
        <w:rPr>
          <w:rFonts w:eastAsiaTheme="minorEastAsia"/>
          <w:sz w:val="22"/>
          <w:szCs w:val="22"/>
        </w:rPr>
      </w:pPr>
      <w:hyperlink w:anchor="_Toc37352263" w:history="1">
        <w:bookmarkStart w:id="196" w:name="_Toc205586992"/>
        <w:r w:rsidR="006327DA" w:rsidRPr="00380D92">
          <w:rPr>
            <w:rStyle w:val="Lienhypertexte"/>
          </w:rPr>
          <w:t>1.</w:t>
        </w:r>
        <w:r w:rsidR="006327DA" w:rsidRPr="00380D92">
          <w:rPr>
            <w:rFonts w:eastAsiaTheme="minorEastAsia"/>
            <w:sz w:val="22"/>
            <w:szCs w:val="22"/>
          </w:rPr>
          <w:tab/>
        </w:r>
        <w:r w:rsidR="006327DA" w:rsidRPr="00380D92">
          <w:rPr>
            <w:rStyle w:val="Lienhypertexte"/>
          </w:rPr>
          <w:t>Definitions</w:t>
        </w:r>
        <w:r w:rsidR="006327DA" w:rsidRPr="00380D92">
          <w:rPr>
            <w:webHidden/>
          </w:rPr>
          <w:tab/>
        </w:r>
        <w:r w:rsidR="006327DA" w:rsidRPr="00380D92">
          <w:rPr>
            <w:webHidden/>
          </w:rPr>
          <w:fldChar w:fldCharType="begin"/>
        </w:r>
        <w:r w:rsidR="006327DA" w:rsidRPr="00380D92">
          <w:rPr>
            <w:webHidden/>
          </w:rPr>
          <w:instrText xml:space="preserve"> PAGEREF _Toc37352263 \h </w:instrText>
        </w:r>
        <w:r w:rsidR="006327DA" w:rsidRPr="00380D92">
          <w:rPr>
            <w:webHidden/>
          </w:rPr>
        </w:r>
        <w:r w:rsidR="006327DA" w:rsidRPr="00380D92">
          <w:rPr>
            <w:webHidden/>
          </w:rPr>
          <w:fldChar w:fldCharType="separate"/>
        </w:r>
        <w:r w:rsidR="009D6379">
          <w:rPr>
            <w:webHidden/>
          </w:rPr>
          <w:t>11</w:t>
        </w:r>
        <w:bookmarkEnd w:id="196"/>
        <w:r w:rsidR="006327DA" w:rsidRPr="00380D92">
          <w:rPr>
            <w:webHidden/>
          </w:rPr>
          <w:fldChar w:fldCharType="end"/>
        </w:r>
      </w:hyperlink>
    </w:p>
    <w:p w14:paraId="5DAFFEDD" w14:textId="2DECC1B7" w:rsidR="006327DA" w:rsidRPr="00380D92" w:rsidRDefault="00000000" w:rsidP="00906579">
      <w:pPr>
        <w:pStyle w:val="TM2"/>
        <w:rPr>
          <w:rFonts w:eastAsiaTheme="minorEastAsia"/>
          <w:sz w:val="22"/>
          <w:szCs w:val="22"/>
        </w:rPr>
      </w:pPr>
      <w:hyperlink w:anchor="_Toc37352264" w:history="1">
        <w:bookmarkStart w:id="197" w:name="_Toc205586993"/>
        <w:r w:rsidR="006327DA" w:rsidRPr="00380D92">
          <w:rPr>
            <w:rStyle w:val="Lienhypertexte"/>
          </w:rPr>
          <w:t>2.</w:t>
        </w:r>
        <w:r w:rsidR="006327DA" w:rsidRPr="00380D92">
          <w:rPr>
            <w:rFonts w:eastAsiaTheme="minorEastAsia"/>
            <w:sz w:val="22"/>
            <w:szCs w:val="22"/>
          </w:rPr>
          <w:tab/>
        </w:r>
        <w:r w:rsidR="006327DA" w:rsidRPr="00380D92">
          <w:rPr>
            <w:rStyle w:val="Lienhypertexte"/>
          </w:rPr>
          <w:t>Contract Specific Information</w:t>
        </w:r>
        <w:r w:rsidR="006327DA" w:rsidRPr="00380D92">
          <w:rPr>
            <w:webHidden/>
          </w:rPr>
          <w:tab/>
        </w:r>
        <w:r w:rsidR="006327DA" w:rsidRPr="00380D92">
          <w:rPr>
            <w:webHidden/>
          </w:rPr>
          <w:fldChar w:fldCharType="begin"/>
        </w:r>
        <w:r w:rsidR="006327DA" w:rsidRPr="00380D92">
          <w:rPr>
            <w:webHidden/>
          </w:rPr>
          <w:instrText xml:space="preserve"> PAGEREF _Toc37352264 \h </w:instrText>
        </w:r>
        <w:r w:rsidR="006327DA" w:rsidRPr="00380D92">
          <w:rPr>
            <w:webHidden/>
          </w:rPr>
        </w:r>
        <w:r w:rsidR="006327DA" w:rsidRPr="00380D92">
          <w:rPr>
            <w:webHidden/>
          </w:rPr>
          <w:fldChar w:fldCharType="separate"/>
        </w:r>
        <w:r w:rsidR="009D6379">
          <w:rPr>
            <w:webHidden/>
          </w:rPr>
          <w:t>14</w:t>
        </w:r>
        <w:bookmarkEnd w:id="197"/>
        <w:r w:rsidR="006327DA" w:rsidRPr="00380D92">
          <w:rPr>
            <w:webHidden/>
          </w:rPr>
          <w:fldChar w:fldCharType="end"/>
        </w:r>
      </w:hyperlink>
    </w:p>
    <w:p w14:paraId="43D13FC6" w14:textId="4A068367" w:rsidR="006327DA" w:rsidRPr="00380D92" w:rsidRDefault="00000000" w:rsidP="00906579">
      <w:pPr>
        <w:pStyle w:val="TM2"/>
        <w:rPr>
          <w:rFonts w:eastAsiaTheme="minorEastAsia"/>
          <w:sz w:val="22"/>
          <w:szCs w:val="22"/>
        </w:rPr>
      </w:pPr>
      <w:hyperlink w:anchor="_Toc37352265" w:history="1">
        <w:bookmarkStart w:id="198" w:name="_Toc205586994"/>
        <w:r w:rsidR="006327DA" w:rsidRPr="00380D92">
          <w:rPr>
            <w:rStyle w:val="Lienhypertexte"/>
          </w:rPr>
          <w:t>3.</w:t>
        </w:r>
        <w:r w:rsidR="006327DA" w:rsidRPr="00380D92">
          <w:rPr>
            <w:rFonts w:eastAsiaTheme="minorEastAsia"/>
            <w:sz w:val="22"/>
            <w:szCs w:val="22"/>
          </w:rPr>
          <w:tab/>
        </w:r>
        <w:r w:rsidR="006327DA" w:rsidRPr="00380D92">
          <w:rPr>
            <w:rStyle w:val="Lienhypertexte"/>
          </w:rPr>
          <w:t>Interpretation</w:t>
        </w:r>
        <w:r w:rsidR="006327DA" w:rsidRPr="00380D92">
          <w:rPr>
            <w:webHidden/>
          </w:rPr>
          <w:tab/>
        </w:r>
        <w:r w:rsidR="006327DA" w:rsidRPr="00380D92">
          <w:rPr>
            <w:webHidden/>
          </w:rPr>
          <w:fldChar w:fldCharType="begin"/>
        </w:r>
        <w:r w:rsidR="006327DA" w:rsidRPr="00380D92">
          <w:rPr>
            <w:webHidden/>
          </w:rPr>
          <w:instrText xml:space="preserve"> PAGEREF _Toc37352265 \h </w:instrText>
        </w:r>
        <w:r w:rsidR="006327DA" w:rsidRPr="00380D92">
          <w:rPr>
            <w:webHidden/>
          </w:rPr>
        </w:r>
        <w:r w:rsidR="006327DA" w:rsidRPr="00380D92">
          <w:rPr>
            <w:webHidden/>
          </w:rPr>
          <w:fldChar w:fldCharType="separate"/>
        </w:r>
        <w:r w:rsidR="009D6379">
          <w:rPr>
            <w:webHidden/>
          </w:rPr>
          <w:t>18</w:t>
        </w:r>
        <w:bookmarkEnd w:id="198"/>
        <w:r w:rsidR="006327DA" w:rsidRPr="00380D92">
          <w:rPr>
            <w:webHidden/>
          </w:rPr>
          <w:fldChar w:fldCharType="end"/>
        </w:r>
      </w:hyperlink>
    </w:p>
    <w:p w14:paraId="4D886073" w14:textId="52631182" w:rsidR="006327DA" w:rsidRPr="00380D92" w:rsidRDefault="00000000" w:rsidP="00906579">
      <w:pPr>
        <w:pStyle w:val="TM2"/>
        <w:rPr>
          <w:rFonts w:eastAsiaTheme="minorEastAsia"/>
          <w:sz w:val="22"/>
          <w:szCs w:val="22"/>
        </w:rPr>
      </w:pPr>
      <w:hyperlink w:anchor="_Toc37352266" w:history="1">
        <w:bookmarkStart w:id="199" w:name="_Toc205586995"/>
        <w:r w:rsidR="006327DA" w:rsidRPr="00380D92">
          <w:rPr>
            <w:rStyle w:val="Lienhypertexte"/>
          </w:rPr>
          <w:t>4.</w:t>
        </w:r>
        <w:r w:rsidR="006327DA" w:rsidRPr="00380D92">
          <w:rPr>
            <w:rFonts w:eastAsiaTheme="minorEastAsia"/>
            <w:sz w:val="22"/>
            <w:szCs w:val="22"/>
          </w:rPr>
          <w:tab/>
        </w:r>
        <w:r w:rsidR="006327DA" w:rsidRPr="00380D92">
          <w:rPr>
            <w:rStyle w:val="Lienhypertexte"/>
          </w:rPr>
          <w:t>Prohibitions</w:t>
        </w:r>
        <w:r w:rsidR="006327DA" w:rsidRPr="00380D92">
          <w:rPr>
            <w:webHidden/>
          </w:rPr>
          <w:tab/>
        </w:r>
        <w:r w:rsidR="006327DA" w:rsidRPr="00380D92">
          <w:rPr>
            <w:webHidden/>
          </w:rPr>
          <w:fldChar w:fldCharType="begin"/>
        </w:r>
        <w:r w:rsidR="006327DA" w:rsidRPr="00380D92">
          <w:rPr>
            <w:webHidden/>
          </w:rPr>
          <w:instrText xml:space="preserve"> PAGEREF _Toc37352266 \h </w:instrText>
        </w:r>
        <w:r w:rsidR="006327DA" w:rsidRPr="00380D92">
          <w:rPr>
            <w:webHidden/>
          </w:rPr>
        </w:r>
        <w:r w:rsidR="006327DA" w:rsidRPr="00380D92">
          <w:rPr>
            <w:webHidden/>
          </w:rPr>
          <w:fldChar w:fldCharType="separate"/>
        </w:r>
        <w:r w:rsidR="009D6379">
          <w:rPr>
            <w:webHidden/>
          </w:rPr>
          <w:t>19</w:t>
        </w:r>
        <w:bookmarkEnd w:id="199"/>
        <w:r w:rsidR="006327DA" w:rsidRPr="00380D92">
          <w:rPr>
            <w:webHidden/>
          </w:rPr>
          <w:fldChar w:fldCharType="end"/>
        </w:r>
      </w:hyperlink>
    </w:p>
    <w:p w14:paraId="03E90D99" w14:textId="47F1F31E" w:rsidR="006327DA" w:rsidRPr="00380D92" w:rsidRDefault="00000000" w:rsidP="00906579">
      <w:pPr>
        <w:pStyle w:val="TM2"/>
        <w:rPr>
          <w:rFonts w:eastAsiaTheme="minorEastAsia"/>
          <w:sz w:val="22"/>
          <w:szCs w:val="22"/>
        </w:rPr>
      </w:pPr>
      <w:hyperlink w:anchor="_Toc37352267" w:history="1">
        <w:bookmarkStart w:id="200" w:name="_Toc205586996"/>
        <w:r w:rsidR="006327DA" w:rsidRPr="00380D92">
          <w:rPr>
            <w:rStyle w:val="Lienhypertexte"/>
          </w:rPr>
          <w:t>5.</w:t>
        </w:r>
        <w:r w:rsidR="006327DA" w:rsidRPr="00380D92">
          <w:rPr>
            <w:rFonts w:eastAsiaTheme="minorEastAsia"/>
            <w:sz w:val="22"/>
            <w:szCs w:val="22"/>
          </w:rPr>
          <w:tab/>
        </w:r>
        <w:r w:rsidR="006327DA" w:rsidRPr="00380D92">
          <w:rPr>
            <w:rStyle w:val="Lienhypertexte"/>
          </w:rPr>
          <w:t>Project Manager’s Decisions</w:t>
        </w:r>
        <w:r w:rsidR="006327DA" w:rsidRPr="00380D92">
          <w:rPr>
            <w:webHidden/>
          </w:rPr>
          <w:tab/>
        </w:r>
        <w:r w:rsidR="006327DA" w:rsidRPr="00380D92">
          <w:rPr>
            <w:webHidden/>
          </w:rPr>
          <w:fldChar w:fldCharType="begin"/>
        </w:r>
        <w:r w:rsidR="006327DA" w:rsidRPr="00380D92">
          <w:rPr>
            <w:webHidden/>
          </w:rPr>
          <w:instrText xml:space="preserve"> PAGEREF _Toc37352267 \h </w:instrText>
        </w:r>
        <w:r w:rsidR="006327DA" w:rsidRPr="00380D92">
          <w:rPr>
            <w:webHidden/>
          </w:rPr>
        </w:r>
        <w:r w:rsidR="006327DA" w:rsidRPr="00380D92">
          <w:rPr>
            <w:webHidden/>
          </w:rPr>
          <w:fldChar w:fldCharType="separate"/>
        </w:r>
        <w:r w:rsidR="009D6379">
          <w:rPr>
            <w:webHidden/>
          </w:rPr>
          <w:t>19</w:t>
        </w:r>
        <w:bookmarkEnd w:id="200"/>
        <w:r w:rsidR="006327DA" w:rsidRPr="00380D92">
          <w:rPr>
            <w:webHidden/>
          </w:rPr>
          <w:fldChar w:fldCharType="end"/>
        </w:r>
      </w:hyperlink>
    </w:p>
    <w:p w14:paraId="1EBB56B0" w14:textId="70A80784" w:rsidR="006327DA" w:rsidRPr="00380D92" w:rsidRDefault="00000000" w:rsidP="00906579">
      <w:pPr>
        <w:pStyle w:val="TM2"/>
        <w:rPr>
          <w:rFonts w:eastAsiaTheme="minorEastAsia"/>
          <w:sz w:val="22"/>
          <w:szCs w:val="22"/>
        </w:rPr>
      </w:pPr>
      <w:hyperlink w:anchor="_Toc37352268" w:history="1">
        <w:bookmarkStart w:id="201" w:name="_Toc205586997"/>
        <w:r w:rsidR="006327DA" w:rsidRPr="00380D92">
          <w:rPr>
            <w:rStyle w:val="Lienhypertexte"/>
          </w:rPr>
          <w:t>6.</w:t>
        </w:r>
        <w:r w:rsidR="006327DA" w:rsidRPr="00380D92">
          <w:rPr>
            <w:rFonts w:eastAsiaTheme="minorEastAsia"/>
            <w:sz w:val="22"/>
            <w:szCs w:val="22"/>
          </w:rPr>
          <w:tab/>
        </w:r>
        <w:r w:rsidR="006327DA" w:rsidRPr="00380D92">
          <w:rPr>
            <w:rStyle w:val="Lienhypertexte"/>
          </w:rPr>
          <w:t>Subcontracting</w:t>
        </w:r>
        <w:r w:rsidR="006327DA" w:rsidRPr="00380D92">
          <w:rPr>
            <w:webHidden/>
          </w:rPr>
          <w:tab/>
        </w:r>
        <w:r w:rsidR="006327DA" w:rsidRPr="00380D92">
          <w:rPr>
            <w:webHidden/>
          </w:rPr>
          <w:fldChar w:fldCharType="begin"/>
        </w:r>
        <w:r w:rsidR="006327DA" w:rsidRPr="00380D92">
          <w:rPr>
            <w:webHidden/>
          </w:rPr>
          <w:instrText xml:space="preserve"> PAGEREF _Toc37352268 \h </w:instrText>
        </w:r>
        <w:r w:rsidR="006327DA" w:rsidRPr="00380D92">
          <w:rPr>
            <w:webHidden/>
          </w:rPr>
        </w:r>
        <w:r w:rsidR="006327DA" w:rsidRPr="00380D92">
          <w:rPr>
            <w:webHidden/>
          </w:rPr>
          <w:fldChar w:fldCharType="separate"/>
        </w:r>
        <w:r w:rsidR="009D6379">
          <w:rPr>
            <w:webHidden/>
          </w:rPr>
          <w:t>19</w:t>
        </w:r>
        <w:bookmarkEnd w:id="201"/>
        <w:r w:rsidR="006327DA" w:rsidRPr="00380D92">
          <w:rPr>
            <w:webHidden/>
          </w:rPr>
          <w:fldChar w:fldCharType="end"/>
        </w:r>
      </w:hyperlink>
    </w:p>
    <w:p w14:paraId="13F968F2" w14:textId="0B401440" w:rsidR="006327DA" w:rsidRPr="00380D92" w:rsidRDefault="00000000" w:rsidP="00906579">
      <w:pPr>
        <w:pStyle w:val="TM2"/>
        <w:rPr>
          <w:rFonts w:eastAsiaTheme="minorEastAsia"/>
          <w:sz w:val="22"/>
          <w:szCs w:val="22"/>
        </w:rPr>
      </w:pPr>
      <w:hyperlink w:anchor="_Toc37352269" w:history="1">
        <w:bookmarkStart w:id="202" w:name="_Toc205586998"/>
        <w:r w:rsidR="006327DA" w:rsidRPr="00380D92">
          <w:rPr>
            <w:rStyle w:val="Lienhypertexte"/>
          </w:rPr>
          <w:t>7.</w:t>
        </w:r>
        <w:r w:rsidR="006327DA" w:rsidRPr="00380D92">
          <w:rPr>
            <w:rFonts w:eastAsiaTheme="minorEastAsia"/>
            <w:sz w:val="22"/>
            <w:szCs w:val="22"/>
          </w:rPr>
          <w:tab/>
        </w:r>
        <w:r w:rsidR="006327DA" w:rsidRPr="00380D92">
          <w:rPr>
            <w:rStyle w:val="Lienhypertexte"/>
          </w:rPr>
          <w:t>Cooperation</w:t>
        </w:r>
        <w:r w:rsidR="006327DA" w:rsidRPr="00380D92">
          <w:rPr>
            <w:webHidden/>
          </w:rPr>
          <w:tab/>
        </w:r>
        <w:r w:rsidR="006327DA" w:rsidRPr="00380D92">
          <w:rPr>
            <w:webHidden/>
          </w:rPr>
          <w:fldChar w:fldCharType="begin"/>
        </w:r>
        <w:r w:rsidR="006327DA" w:rsidRPr="00380D92">
          <w:rPr>
            <w:webHidden/>
          </w:rPr>
          <w:instrText xml:space="preserve"> PAGEREF _Toc37352269 \h </w:instrText>
        </w:r>
        <w:r w:rsidR="006327DA" w:rsidRPr="00380D92">
          <w:rPr>
            <w:webHidden/>
          </w:rPr>
        </w:r>
        <w:r w:rsidR="006327DA" w:rsidRPr="00380D92">
          <w:rPr>
            <w:webHidden/>
          </w:rPr>
          <w:fldChar w:fldCharType="separate"/>
        </w:r>
        <w:r w:rsidR="009D6379">
          <w:rPr>
            <w:webHidden/>
          </w:rPr>
          <w:t>19</w:t>
        </w:r>
        <w:bookmarkEnd w:id="202"/>
        <w:r w:rsidR="006327DA" w:rsidRPr="00380D92">
          <w:rPr>
            <w:webHidden/>
          </w:rPr>
          <w:fldChar w:fldCharType="end"/>
        </w:r>
      </w:hyperlink>
    </w:p>
    <w:p w14:paraId="623BB892" w14:textId="52AA37B9" w:rsidR="006327DA" w:rsidRPr="00380D92" w:rsidRDefault="00000000" w:rsidP="00906579">
      <w:pPr>
        <w:pStyle w:val="TM2"/>
        <w:rPr>
          <w:rFonts w:eastAsiaTheme="minorEastAsia"/>
          <w:sz w:val="22"/>
          <w:szCs w:val="22"/>
        </w:rPr>
      </w:pPr>
      <w:hyperlink w:anchor="_Toc37352270" w:history="1">
        <w:bookmarkStart w:id="203" w:name="_Toc205586999"/>
        <w:r w:rsidR="006327DA" w:rsidRPr="00380D92">
          <w:rPr>
            <w:rStyle w:val="Lienhypertexte"/>
          </w:rPr>
          <w:t>8.</w:t>
        </w:r>
        <w:r w:rsidR="006327DA" w:rsidRPr="00380D92">
          <w:rPr>
            <w:rFonts w:eastAsiaTheme="minorEastAsia"/>
            <w:sz w:val="22"/>
            <w:szCs w:val="22"/>
          </w:rPr>
          <w:tab/>
        </w:r>
        <w:r w:rsidR="006327DA" w:rsidRPr="00380D92">
          <w:rPr>
            <w:rStyle w:val="Lienhypertexte"/>
          </w:rPr>
          <w:t>Personnel and Equipment</w:t>
        </w:r>
        <w:r w:rsidR="006327DA" w:rsidRPr="00380D92">
          <w:rPr>
            <w:webHidden/>
          </w:rPr>
          <w:tab/>
        </w:r>
        <w:r w:rsidR="006327DA" w:rsidRPr="00380D92">
          <w:rPr>
            <w:webHidden/>
          </w:rPr>
          <w:fldChar w:fldCharType="begin"/>
        </w:r>
        <w:r w:rsidR="006327DA" w:rsidRPr="00380D92">
          <w:rPr>
            <w:webHidden/>
          </w:rPr>
          <w:instrText xml:space="preserve"> PAGEREF _Toc37352270 \h </w:instrText>
        </w:r>
        <w:r w:rsidR="006327DA" w:rsidRPr="00380D92">
          <w:rPr>
            <w:webHidden/>
          </w:rPr>
        </w:r>
        <w:r w:rsidR="006327DA" w:rsidRPr="00380D92">
          <w:rPr>
            <w:webHidden/>
          </w:rPr>
          <w:fldChar w:fldCharType="separate"/>
        </w:r>
        <w:r w:rsidR="009D6379">
          <w:rPr>
            <w:webHidden/>
          </w:rPr>
          <w:t>19</w:t>
        </w:r>
        <w:bookmarkEnd w:id="203"/>
        <w:r w:rsidR="006327DA" w:rsidRPr="00380D92">
          <w:rPr>
            <w:webHidden/>
          </w:rPr>
          <w:fldChar w:fldCharType="end"/>
        </w:r>
      </w:hyperlink>
    </w:p>
    <w:p w14:paraId="28249CC5" w14:textId="1A6DED91" w:rsidR="006327DA" w:rsidRPr="00380D92" w:rsidRDefault="00000000" w:rsidP="00906579">
      <w:pPr>
        <w:pStyle w:val="TM2"/>
        <w:rPr>
          <w:rFonts w:eastAsiaTheme="minorEastAsia"/>
          <w:sz w:val="22"/>
          <w:szCs w:val="22"/>
        </w:rPr>
      </w:pPr>
      <w:hyperlink w:anchor="_Toc37352271" w:history="1">
        <w:bookmarkStart w:id="204" w:name="_Toc205587000"/>
        <w:r w:rsidR="006327DA" w:rsidRPr="00380D92">
          <w:rPr>
            <w:rStyle w:val="Lienhypertexte"/>
          </w:rPr>
          <w:t>9.</w:t>
        </w:r>
        <w:r w:rsidR="006327DA" w:rsidRPr="00380D92">
          <w:rPr>
            <w:rFonts w:eastAsiaTheme="minorEastAsia"/>
            <w:sz w:val="22"/>
            <w:szCs w:val="22"/>
          </w:rPr>
          <w:tab/>
        </w:r>
        <w:r w:rsidR="006327DA" w:rsidRPr="00380D92">
          <w:rPr>
            <w:rStyle w:val="Lienhypertexte"/>
          </w:rPr>
          <w:t>Employer’s and Contractor’s Risks</w:t>
        </w:r>
        <w:r w:rsidR="006327DA" w:rsidRPr="00380D92">
          <w:rPr>
            <w:webHidden/>
          </w:rPr>
          <w:tab/>
        </w:r>
        <w:r w:rsidR="006327DA" w:rsidRPr="00380D92">
          <w:rPr>
            <w:webHidden/>
          </w:rPr>
          <w:fldChar w:fldCharType="begin"/>
        </w:r>
        <w:r w:rsidR="006327DA" w:rsidRPr="00380D92">
          <w:rPr>
            <w:webHidden/>
          </w:rPr>
          <w:instrText xml:space="preserve"> PAGEREF _Toc37352271 \h </w:instrText>
        </w:r>
        <w:r w:rsidR="006327DA" w:rsidRPr="00380D92">
          <w:rPr>
            <w:webHidden/>
          </w:rPr>
        </w:r>
        <w:r w:rsidR="006327DA" w:rsidRPr="00380D92">
          <w:rPr>
            <w:webHidden/>
          </w:rPr>
          <w:fldChar w:fldCharType="separate"/>
        </w:r>
        <w:r w:rsidR="009D6379">
          <w:rPr>
            <w:webHidden/>
          </w:rPr>
          <w:t>22</w:t>
        </w:r>
        <w:bookmarkEnd w:id="204"/>
        <w:r w:rsidR="006327DA" w:rsidRPr="00380D92">
          <w:rPr>
            <w:webHidden/>
          </w:rPr>
          <w:fldChar w:fldCharType="end"/>
        </w:r>
      </w:hyperlink>
    </w:p>
    <w:p w14:paraId="1F9F0257" w14:textId="51BD0BF9" w:rsidR="006327DA" w:rsidRPr="00380D92" w:rsidRDefault="00000000" w:rsidP="00906579">
      <w:pPr>
        <w:pStyle w:val="TM2"/>
        <w:rPr>
          <w:rFonts w:eastAsiaTheme="minorEastAsia"/>
          <w:sz w:val="22"/>
          <w:szCs w:val="22"/>
        </w:rPr>
      </w:pPr>
      <w:hyperlink w:anchor="_Toc37352272" w:history="1">
        <w:bookmarkStart w:id="205" w:name="_Toc205587001"/>
        <w:r w:rsidR="006327DA" w:rsidRPr="00380D92">
          <w:rPr>
            <w:rStyle w:val="Lienhypertexte"/>
          </w:rPr>
          <w:t>10.</w:t>
        </w:r>
        <w:r w:rsidR="006327DA" w:rsidRPr="00380D92">
          <w:rPr>
            <w:rFonts w:eastAsiaTheme="minorEastAsia"/>
            <w:sz w:val="22"/>
            <w:szCs w:val="22"/>
          </w:rPr>
          <w:tab/>
        </w:r>
        <w:r w:rsidR="006327DA" w:rsidRPr="00380D92">
          <w:rPr>
            <w:rStyle w:val="Lienhypertexte"/>
          </w:rPr>
          <w:t>Employer’s Risks</w:t>
        </w:r>
        <w:r w:rsidR="006327DA" w:rsidRPr="00380D92">
          <w:rPr>
            <w:webHidden/>
          </w:rPr>
          <w:tab/>
        </w:r>
        <w:r w:rsidR="006327DA" w:rsidRPr="00380D92">
          <w:rPr>
            <w:webHidden/>
          </w:rPr>
          <w:fldChar w:fldCharType="begin"/>
        </w:r>
        <w:r w:rsidR="006327DA" w:rsidRPr="00380D92">
          <w:rPr>
            <w:webHidden/>
          </w:rPr>
          <w:instrText xml:space="preserve"> PAGEREF _Toc37352272 \h </w:instrText>
        </w:r>
        <w:r w:rsidR="006327DA" w:rsidRPr="00380D92">
          <w:rPr>
            <w:webHidden/>
          </w:rPr>
        </w:r>
        <w:r w:rsidR="006327DA" w:rsidRPr="00380D92">
          <w:rPr>
            <w:webHidden/>
          </w:rPr>
          <w:fldChar w:fldCharType="separate"/>
        </w:r>
        <w:r w:rsidR="009D6379">
          <w:rPr>
            <w:webHidden/>
          </w:rPr>
          <w:t>22</w:t>
        </w:r>
        <w:bookmarkEnd w:id="205"/>
        <w:r w:rsidR="006327DA" w:rsidRPr="00380D92">
          <w:rPr>
            <w:webHidden/>
          </w:rPr>
          <w:fldChar w:fldCharType="end"/>
        </w:r>
      </w:hyperlink>
    </w:p>
    <w:p w14:paraId="3229961A" w14:textId="6259576F" w:rsidR="006327DA" w:rsidRPr="00380D92" w:rsidRDefault="00000000" w:rsidP="00906579">
      <w:pPr>
        <w:pStyle w:val="TM2"/>
        <w:rPr>
          <w:rFonts w:eastAsiaTheme="minorEastAsia"/>
          <w:sz w:val="22"/>
          <w:szCs w:val="22"/>
        </w:rPr>
      </w:pPr>
      <w:hyperlink w:anchor="_Toc37352273" w:history="1">
        <w:bookmarkStart w:id="206" w:name="_Toc205587002"/>
        <w:r w:rsidR="006327DA" w:rsidRPr="00380D92">
          <w:rPr>
            <w:rStyle w:val="Lienhypertexte"/>
          </w:rPr>
          <w:t>11.</w:t>
        </w:r>
        <w:r w:rsidR="006327DA" w:rsidRPr="00380D92">
          <w:rPr>
            <w:rFonts w:eastAsiaTheme="minorEastAsia"/>
            <w:sz w:val="22"/>
            <w:szCs w:val="22"/>
          </w:rPr>
          <w:tab/>
        </w:r>
        <w:r w:rsidR="006327DA" w:rsidRPr="00380D92">
          <w:rPr>
            <w:rStyle w:val="Lienhypertexte"/>
          </w:rPr>
          <w:t>Contractor’s Risks</w:t>
        </w:r>
        <w:r w:rsidR="006327DA" w:rsidRPr="00380D92">
          <w:rPr>
            <w:webHidden/>
          </w:rPr>
          <w:tab/>
        </w:r>
        <w:r w:rsidR="006327DA" w:rsidRPr="00380D92">
          <w:rPr>
            <w:webHidden/>
          </w:rPr>
          <w:fldChar w:fldCharType="begin"/>
        </w:r>
        <w:r w:rsidR="006327DA" w:rsidRPr="00380D92">
          <w:rPr>
            <w:webHidden/>
          </w:rPr>
          <w:instrText xml:space="preserve"> PAGEREF _Toc37352273 \h </w:instrText>
        </w:r>
        <w:r w:rsidR="006327DA" w:rsidRPr="00380D92">
          <w:rPr>
            <w:webHidden/>
          </w:rPr>
        </w:r>
        <w:r w:rsidR="006327DA" w:rsidRPr="00380D92">
          <w:rPr>
            <w:webHidden/>
          </w:rPr>
          <w:fldChar w:fldCharType="separate"/>
        </w:r>
        <w:r w:rsidR="009D6379">
          <w:rPr>
            <w:webHidden/>
          </w:rPr>
          <w:t>23</w:t>
        </w:r>
        <w:bookmarkEnd w:id="206"/>
        <w:r w:rsidR="006327DA" w:rsidRPr="00380D92">
          <w:rPr>
            <w:webHidden/>
          </w:rPr>
          <w:fldChar w:fldCharType="end"/>
        </w:r>
      </w:hyperlink>
    </w:p>
    <w:p w14:paraId="00703CC4" w14:textId="6F294E8B" w:rsidR="006327DA" w:rsidRPr="00380D92" w:rsidRDefault="00000000" w:rsidP="00906579">
      <w:pPr>
        <w:pStyle w:val="TM2"/>
        <w:rPr>
          <w:rFonts w:eastAsiaTheme="minorEastAsia"/>
          <w:sz w:val="22"/>
          <w:szCs w:val="22"/>
        </w:rPr>
      </w:pPr>
      <w:hyperlink w:anchor="_Toc37352274" w:history="1">
        <w:bookmarkStart w:id="207" w:name="_Toc205587003"/>
        <w:r w:rsidR="006327DA" w:rsidRPr="00380D92">
          <w:rPr>
            <w:rStyle w:val="Lienhypertexte"/>
          </w:rPr>
          <w:t>12.</w:t>
        </w:r>
        <w:r w:rsidR="006327DA" w:rsidRPr="00380D92">
          <w:rPr>
            <w:rFonts w:eastAsiaTheme="minorEastAsia"/>
            <w:sz w:val="22"/>
            <w:szCs w:val="22"/>
          </w:rPr>
          <w:tab/>
        </w:r>
        <w:r w:rsidR="006327DA" w:rsidRPr="00380D92">
          <w:rPr>
            <w:rStyle w:val="Lienhypertexte"/>
          </w:rPr>
          <w:t>Insurance</w:t>
        </w:r>
        <w:r w:rsidR="006327DA" w:rsidRPr="00380D92">
          <w:rPr>
            <w:webHidden/>
          </w:rPr>
          <w:tab/>
        </w:r>
        <w:r w:rsidR="006327DA" w:rsidRPr="00380D92">
          <w:rPr>
            <w:webHidden/>
          </w:rPr>
          <w:fldChar w:fldCharType="begin"/>
        </w:r>
        <w:r w:rsidR="006327DA" w:rsidRPr="00380D92">
          <w:rPr>
            <w:webHidden/>
          </w:rPr>
          <w:instrText xml:space="preserve"> PAGEREF _Toc37352274 \h </w:instrText>
        </w:r>
        <w:r w:rsidR="006327DA" w:rsidRPr="00380D92">
          <w:rPr>
            <w:webHidden/>
          </w:rPr>
        </w:r>
        <w:r w:rsidR="006327DA" w:rsidRPr="00380D92">
          <w:rPr>
            <w:webHidden/>
          </w:rPr>
          <w:fldChar w:fldCharType="separate"/>
        </w:r>
        <w:r w:rsidR="009D6379">
          <w:rPr>
            <w:webHidden/>
          </w:rPr>
          <w:t>23</w:t>
        </w:r>
        <w:bookmarkEnd w:id="207"/>
        <w:r w:rsidR="006327DA" w:rsidRPr="00380D92">
          <w:rPr>
            <w:webHidden/>
          </w:rPr>
          <w:fldChar w:fldCharType="end"/>
        </w:r>
      </w:hyperlink>
    </w:p>
    <w:p w14:paraId="6CD7CC18" w14:textId="71B4C061" w:rsidR="006327DA" w:rsidRPr="00380D92" w:rsidRDefault="00000000" w:rsidP="00906579">
      <w:pPr>
        <w:pStyle w:val="TM2"/>
        <w:rPr>
          <w:rFonts w:eastAsiaTheme="minorEastAsia"/>
          <w:sz w:val="22"/>
          <w:szCs w:val="22"/>
        </w:rPr>
      </w:pPr>
      <w:hyperlink w:anchor="_Toc37352275" w:history="1">
        <w:bookmarkStart w:id="208" w:name="_Toc205587004"/>
        <w:r w:rsidR="006327DA" w:rsidRPr="00380D92">
          <w:rPr>
            <w:rStyle w:val="Lienhypertexte"/>
          </w:rPr>
          <w:t>13.</w:t>
        </w:r>
        <w:r w:rsidR="006327DA" w:rsidRPr="00380D92">
          <w:rPr>
            <w:rFonts w:eastAsiaTheme="minorEastAsia"/>
            <w:sz w:val="22"/>
            <w:szCs w:val="22"/>
          </w:rPr>
          <w:tab/>
        </w:r>
        <w:r w:rsidR="006327DA" w:rsidRPr="00380D92">
          <w:rPr>
            <w:rStyle w:val="Lienhypertexte"/>
          </w:rPr>
          <w:t>Site Data</w:t>
        </w:r>
        <w:r w:rsidR="006327DA" w:rsidRPr="00380D92">
          <w:rPr>
            <w:webHidden/>
          </w:rPr>
          <w:tab/>
        </w:r>
        <w:r w:rsidR="006327DA" w:rsidRPr="00380D92">
          <w:rPr>
            <w:webHidden/>
          </w:rPr>
          <w:fldChar w:fldCharType="begin"/>
        </w:r>
        <w:r w:rsidR="006327DA" w:rsidRPr="00380D92">
          <w:rPr>
            <w:webHidden/>
          </w:rPr>
          <w:instrText xml:space="preserve"> PAGEREF _Toc37352275 \h </w:instrText>
        </w:r>
        <w:r w:rsidR="006327DA" w:rsidRPr="00380D92">
          <w:rPr>
            <w:webHidden/>
          </w:rPr>
        </w:r>
        <w:r w:rsidR="006327DA" w:rsidRPr="00380D92">
          <w:rPr>
            <w:webHidden/>
          </w:rPr>
          <w:fldChar w:fldCharType="separate"/>
        </w:r>
        <w:r w:rsidR="009D6379">
          <w:rPr>
            <w:webHidden/>
          </w:rPr>
          <w:t>23</w:t>
        </w:r>
        <w:bookmarkEnd w:id="208"/>
        <w:r w:rsidR="006327DA" w:rsidRPr="00380D92">
          <w:rPr>
            <w:webHidden/>
          </w:rPr>
          <w:fldChar w:fldCharType="end"/>
        </w:r>
      </w:hyperlink>
    </w:p>
    <w:p w14:paraId="2DBDAAF5" w14:textId="7FE64AD6" w:rsidR="006327DA" w:rsidRPr="00380D92" w:rsidRDefault="00000000" w:rsidP="00906579">
      <w:pPr>
        <w:pStyle w:val="TM2"/>
        <w:rPr>
          <w:rFonts w:eastAsiaTheme="minorEastAsia"/>
          <w:sz w:val="22"/>
          <w:szCs w:val="22"/>
        </w:rPr>
      </w:pPr>
      <w:hyperlink w:anchor="_Toc37352276" w:history="1">
        <w:bookmarkStart w:id="209" w:name="_Toc205587005"/>
        <w:r w:rsidR="006327DA" w:rsidRPr="00380D92">
          <w:rPr>
            <w:rStyle w:val="Lienhypertexte"/>
          </w:rPr>
          <w:t>14.</w:t>
        </w:r>
        <w:r w:rsidR="006327DA" w:rsidRPr="00380D92">
          <w:rPr>
            <w:rFonts w:eastAsiaTheme="minorEastAsia"/>
            <w:sz w:val="22"/>
            <w:szCs w:val="22"/>
          </w:rPr>
          <w:tab/>
        </w:r>
        <w:r w:rsidR="006327DA" w:rsidRPr="00380D92">
          <w:rPr>
            <w:rStyle w:val="Lienhypertexte"/>
          </w:rPr>
          <w:t>Contractor to Construct the Works</w:t>
        </w:r>
        <w:r w:rsidR="006327DA" w:rsidRPr="00380D92">
          <w:rPr>
            <w:webHidden/>
          </w:rPr>
          <w:tab/>
        </w:r>
        <w:r w:rsidR="006327DA" w:rsidRPr="00380D92">
          <w:rPr>
            <w:webHidden/>
          </w:rPr>
          <w:fldChar w:fldCharType="begin"/>
        </w:r>
        <w:r w:rsidR="006327DA" w:rsidRPr="00380D92">
          <w:rPr>
            <w:webHidden/>
          </w:rPr>
          <w:instrText xml:space="preserve"> PAGEREF _Toc37352276 \h </w:instrText>
        </w:r>
        <w:r w:rsidR="006327DA" w:rsidRPr="00380D92">
          <w:rPr>
            <w:webHidden/>
          </w:rPr>
        </w:r>
        <w:r w:rsidR="006327DA" w:rsidRPr="00380D92">
          <w:rPr>
            <w:webHidden/>
          </w:rPr>
          <w:fldChar w:fldCharType="separate"/>
        </w:r>
        <w:r w:rsidR="009D6379">
          <w:rPr>
            <w:webHidden/>
          </w:rPr>
          <w:t>24</w:t>
        </w:r>
        <w:bookmarkEnd w:id="209"/>
        <w:r w:rsidR="006327DA" w:rsidRPr="00380D92">
          <w:rPr>
            <w:webHidden/>
          </w:rPr>
          <w:fldChar w:fldCharType="end"/>
        </w:r>
      </w:hyperlink>
    </w:p>
    <w:p w14:paraId="60545025" w14:textId="507D08C3" w:rsidR="006327DA" w:rsidRPr="00380D92" w:rsidRDefault="00000000" w:rsidP="00906579">
      <w:pPr>
        <w:pStyle w:val="TM2"/>
        <w:rPr>
          <w:rFonts w:eastAsiaTheme="minorEastAsia"/>
          <w:sz w:val="22"/>
          <w:szCs w:val="22"/>
        </w:rPr>
      </w:pPr>
      <w:hyperlink w:anchor="_Toc37352277" w:history="1">
        <w:bookmarkStart w:id="210" w:name="_Toc205587006"/>
        <w:r w:rsidR="006327DA" w:rsidRPr="00380D92">
          <w:rPr>
            <w:rStyle w:val="Lienhypertexte"/>
          </w:rPr>
          <w:t>15.</w:t>
        </w:r>
        <w:r w:rsidR="006327DA" w:rsidRPr="00380D92">
          <w:rPr>
            <w:rFonts w:eastAsiaTheme="minorEastAsia"/>
            <w:sz w:val="22"/>
            <w:szCs w:val="22"/>
          </w:rPr>
          <w:tab/>
        </w:r>
        <w:r w:rsidR="006327DA" w:rsidRPr="00380D92">
          <w:rPr>
            <w:rStyle w:val="Lienhypertexte"/>
          </w:rPr>
          <w:t>Approval by the Project Manager</w:t>
        </w:r>
        <w:r w:rsidR="006327DA" w:rsidRPr="00380D92">
          <w:rPr>
            <w:webHidden/>
          </w:rPr>
          <w:tab/>
        </w:r>
        <w:r w:rsidR="006327DA" w:rsidRPr="00380D92">
          <w:rPr>
            <w:webHidden/>
          </w:rPr>
          <w:fldChar w:fldCharType="begin"/>
        </w:r>
        <w:r w:rsidR="006327DA" w:rsidRPr="00380D92">
          <w:rPr>
            <w:webHidden/>
          </w:rPr>
          <w:instrText xml:space="preserve"> PAGEREF _Toc37352277 \h </w:instrText>
        </w:r>
        <w:r w:rsidR="006327DA" w:rsidRPr="00380D92">
          <w:rPr>
            <w:webHidden/>
          </w:rPr>
        </w:r>
        <w:r w:rsidR="006327DA" w:rsidRPr="00380D92">
          <w:rPr>
            <w:webHidden/>
          </w:rPr>
          <w:fldChar w:fldCharType="separate"/>
        </w:r>
        <w:r w:rsidR="009D6379">
          <w:rPr>
            <w:webHidden/>
          </w:rPr>
          <w:t>24</w:t>
        </w:r>
        <w:bookmarkEnd w:id="210"/>
        <w:r w:rsidR="006327DA" w:rsidRPr="00380D92">
          <w:rPr>
            <w:webHidden/>
          </w:rPr>
          <w:fldChar w:fldCharType="end"/>
        </w:r>
      </w:hyperlink>
    </w:p>
    <w:p w14:paraId="1D937ECC" w14:textId="3325C040" w:rsidR="006327DA" w:rsidRPr="00380D92" w:rsidRDefault="00000000" w:rsidP="00906579">
      <w:pPr>
        <w:pStyle w:val="TM2"/>
        <w:rPr>
          <w:rFonts w:eastAsiaTheme="minorEastAsia"/>
          <w:sz w:val="22"/>
          <w:szCs w:val="22"/>
        </w:rPr>
      </w:pPr>
      <w:hyperlink w:anchor="_Toc37352278" w:history="1">
        <w:bookmarkStart w:id="211" w:name="_Toc205587007"/>
        <w:r w:rsidR="006327DA" w:rsidRPr="00380D92">
          <w:rPr>
            <w:rStyle w:val="Lienhypertexte"/>
          </w:rPr>
          <w:t>16.</w:t>
        </w:r>
        <w:r w:rsidR="006327DA" w:rsidRPr="00380D92">
          <w:rPr>
            <w:rFonts w:eastAsiaTheme="minorEastAsia"/>
            <w:sz w:val="22"/>
            <w:szCs w:val="22"/>
          </w:rPr>
          <w:tab/>
        </w:r>
        <w:r w:rsidR="006327DA" w:rsidRPr="00380D92">
          <w:rPr>
            <w:rStyle w:val="Lienhypertexte"/>
          </w:rPr>
          <w:t>Health, Safety and Protection of the Environment</w:t>
        </w:r>
        <w:r w:rsidR="006327DA" w:rsidRPr="00380D92">
          <w:rPr>
            <w:webHidden/>
          </w:rPr>
          <w:tab/>
        </w:r>
        <w:r w:rsidR="006327DA" w:rsidRPr="00380D92">
          <w:rPr>
            <w:webHidden/>
          </w:rPr>
          <w:fldChar w:fldCharType="begin"/>
        </w:r>
        <w:r w:rsidR="006327DA" w:rsidRPr="00380D92">
          <w:rPr>
            <w:webHidden/>
          </w:rPr>
          <w:instrText xml:space="preserve"> PAGEREF _Toc37352278 \h </w:instrText>
        </w:r>
        <w:r w:rsidR="006327DA" w:rsidRPr="00380D92">
          <w:rPr>
            <w:webHidden/>
          </w:rPr>
        </w:r>
        <w:r w:rsidR="006327DA" w:rsidRPr="00380D92">
          <w:rPr>
            <w:webHidden/>
          </w:rPr>
          <w:fldChar w:fldCharType="separate"/>
        </w:r>
        <w:r w:rsidR="009D6379">
          <w:rPr>
            <w:webHidden/>
          </w:rPr>
          <w:t>24</w:t>
        </w:r>
        <w:bookmarkEnd w:id="211"/>
        <w:r w:rsidR="006327DA" w:rsidRPr="00380D92">
          <w:rPr>
            <w:webHidden/>
          </w:rPr>
          <w:fldChar w:fldCharType="end"/>
        </w:r>
      </w:hyperlink>
    </w:p>
    <w:p w14:paraId="3E742C67" w14:textId="0F77E47C" w:rsidR="006327DA" w:rsidRPr="00380D92" w:rsidRDefault="00000000" w:rsidP="00906579">
      <w:pPr>
        <w:pStyle w:val="TM2"/>
        <w:rPr>
          <w:rFonts w:eastAsiaTheme="minorEastAsia"/>
          <w:sz w:val="22"/>
          <w:szCs w:val="22"/>
        </w:rPr>
      </w:pPr>
      <w:hyperlink w:anchor="_Toc37352279" w:history="1">
        <w:bookmarkStart w:id="212" w:name="_Toc205587008"/>
        <w:r w:rsidR="006327DA" w:rsidRPr="00380D92">
          <w:rPr>
            <w:rStyle w:val="Lienhypertexte"/>
          </w:rPr>
          <w:t>17.</w:t>
        </w:r>
        <w:r w:rsidR="006327DA" w:rsidRPr="00380D92">
          <w:rPr>
            <w:rFonts w:eastAsiaTheme="minorEastAsia"/>
            <w:sz w:val="22"/>
            <w:szCs w:val="22"/>
          </w:rPr>
          <w:tab/>
        </w:r>
        <w:r w:rsidR="006327DA" w:rsidRPr="00380D92">
          <w:rPr>
            <w:rStyle w:val="Lienhypertexte"/>
          </w:rPr>
          <w:t>Archaeological and Geological Findings</w:t>
        </w:r>
        <w:r w:rsidR="006327DA" w:rsidRPr="00380D92">
          <w:rPr>
            <w:webHidden/>
          </w:rPr>
          <w:tab/>
        </w:r>
        <w:r w:rsidR="006327DA" w:rsidRPr="00380D92">
          <w:rPr>
            <w:webHidden/>
          </w:rPr>
          <w:fldChar w:fldCharType="begin"/>
        </w:r>
        <w:r w:rsidR="006327DA" w:rsidRPr="00380D92">
          <w:rPr>
            <w:webHidden/>
          </w:rPr>
          <w:instrText xml:space="preserve"> PAGEREF _Toc37352279 \h </w:instrText>
        </w:r>
        <w:r w:rsidR="006327DA" w:rsidRPr="00380D92">
          <w:rPr>
            <w:webHidden/>
          </w:rPr>
        </w:r>
        <w:r w:rsidR="006327DA" w:rsidRPr="00380D92">
          <w:rPr>
            <w:webHidden/>
          </w:rPr>
          <w:fldChar w:fldCharType="separate"/>
        </w:r>
        <w:r w:rsidR="009D6379">
          <w:rPr>
            <w:webHidden/>
          </w:rPr>
          <w:t>24</w:t>
        </w:r>
        <w:bookmarkEnd w:id="212"/>
        <w:r w:rsidR="006327DA" w:rsidRPr="00380D92">
          <w:rPr>
            <w:webHidden/>
          </w:rPr>
          <w:fldChar w:fldCharType="end"/>
        </w:r>
      </w:hyperlink>
    </w:p>
    <w:p w14:paraId="09D85286" w14:textId="61E88CB7" w:rsidR="006327DA" w:rsidRPr="00380D92" w:rsidRDefault="00000000" w:rsidP="00906579">
      <w:pPr>
        <w:pStyle w:val="TM2"/>
        <w:rPr>
          <w:rFonts w:eastAsiaTheme="minorEastAsia"/>
          <w:sz w:val="22"/>
          <w:szCs w:val="22"/>
        </w:rPr>
      </w:pPr>
      <w:hyperlink w:anchor="_Toc37352280" w:history="1">
        <w:bookmarkStart w:id="213" w:name="_Toc205587009"/>
        <w:r w:rsidR="006327DA" w:rsidRPr="00380D92">
          <w:rPr>
            <w:rStyle w:val="Lienhypertexte"/>
          </w:rPr>
          <w:t>18.</w:t>
        </w:r>
        <w:r w:rsidR="006327DA" w:rsidRPr="00380D92">
          <w:rPr>
            <w:rFonts w:eastAsiaTheme="minorEastAsia"/>
            <w:sz w:val="22"/>
            <w:szCs w:val="22"/>
          </w:rPr>
          <w:tab/>
        </w:r>
        <w:r w:rsidR="006327DA" w:rsidRPr="00380D92">
          <w:rPr>
            <w:rStyle w:val="Lienhypertexte"/>
          </w:rPr>
          <w:t>Possession of the Site</w:t>
        </w:r>
        <w:r w:rsidR="006327DA" w:rsidRPr="00380D92">
          <w:rPr>
            <w:webHidden/>
          </w:rPr>
          <w:tab/>
        </w:r>
        <w:r w:rsidR="006327DA" w:rsidRPr="00380D92">
          <w:rPr>
            <w:webHidden/>
          </w:rPr>
          <w:fldChar w:fldCharType="begin"/>
        </w:r>
        <w:r w:rsidR="006327DA" w:rsidRPr="00380D92">
          <w:rPr>
            <w:webHidden/>
          </w:rPr>
          <w:instrText xml:space="preserve"> PAGEREF _Toc37352280 \h </w:instrText>
        </w:r>
        <w:r w:rsidR="006327DA" w:rsidRPr="00380D92">
          <w:rPr>
            <w:webHidden/>
          </w:rPr>
        </w:r>
        <w:r w:rsidR="006327DA" w:rsidRPr="00380D92">
          <w:rPr>
            <w:webHidden/>
          </w:rPr>
          <w:fldChar w:fldCharType="separate"/>
        </w:r>
        <w:r w:rsidR="009D6379">
          <w:rPr>
            <w:webHidden/>
          </w:rPr>
          <w:t>25</w:t>
        </w:r>
        <w:bookmarkEnd w:id="213"/>
        <w:r w:rsidR="006327DA" w:rsidRPr="00380D92">
          <w:rPr>
            <w:webHidden/>
          </w:rPr>
          <w:fldChar w:fldCharType="end"/>
        </w:r>
      </w:hyperlink>
    </w:p>
    <w:p w14:paraId="4AE28FC2" w14:textId="7A40A538" w:rsidR="006327DA" w:rsidRPr="00380D92" w:rsidRDefault="00000000" w:rsidP="00906579">
      <w:pPr>
        <w:pStyle w:val="TM2"/>
        <w:rPr>
          <w:rFonts w:eastAsiaTheme="minorEastAsia"/>
          <w:sz w:val="22"/>
          <w:szCs w:val="22"/>
        </w:rPr>
      </w:pPr>
      <w:hyperlink w:anchor="_Toc37352281" w:history="1">
        <w:bookmarkStart w:id="214" w:name="_Toc205587010"/>
        <w:r w:rsidR="006327DA" w:rsidRPr="00380D92">
          <w:rPr>
            <w:rStyle w:val="Lienhypertexte"/>
          </w:rPr>
          <w:t>19.</w:t>
        </w:r>
        <w:r w:rsidR="006327DA" w:rsidRPr="00380D92">
          <w:rPr>
            <w:rFonts w:eastAsiaTheme="minorEastAsia"/>
            <w:sz w:val="22"/>
            <w:szCs w:val="22"/>
          </w:rPr>
          <w:tab/>
        </w:r>
        <w:r w:rsidR="006327DA" w:rsidRPr="00380D92">
          <w:rPr>
            <w:rStyle w:val="Lienhypertexte"/>
          </w:rPr>
          <w:t>Access to the Site</w:t>
        </w:r>
        <w:r w:rsidR="006327DA" w:rsidRPr="00380D92">
          <w:rPr>
            <w:webHidden/>
          </w:rPr>
          <w:tab/>
        </w:r>
        <w:r w:rsidR="006327DA" w:rsidRPr="00380D92">
          <w:rPr>
            <w:webHidden/>
          </w:rPr>
          <w:fldChar w:fldCharType="begin"/>
        </w:r>
        <w:r w:rsidR="006327DA" w:rsidRPr="00380D92">
          <w:rPr>
            <w:webHidden/>
          </w:rPr>
          <w:instrText xml:space="preserve"> PAGEREF _Toc37352281 \h </w:instrText>
        </w:r>
        <w:r w:rsidR="006327DA" w:rsidRPr="00380D92">
          <w:rPr>
            <w:webHidden/>
          </w:rPr>
        </w:r>
        <w:r w:rsidR="006327DA" w:rsidRPr="00380D92">
          <w:rPr>
            <w:webHidden/>
          </w:rPr>
          <w:fldChar w:fldCharType="separate"/>
        </w:r>
        <w:r w:rsidR="009D6379">
          <w:rPr>
            <w:webHidden/>
          </w:rPr>
          <w:t>25</w:t>
        </w:r>
        <w:bookmarkEnd w:id="214"/>
        <w:r w:rsidR="006327DA" w:rsidRPr="00380D92">
          <w:rPr>
            <w:webHidden/>
          </w:rPr>
          <w:fldChar w:fldCharType="end"/>
        </w:r>
      </w:hyperlink>
    </w:p>
    <w:p w14:paraId="70B1DE57" w14:textId="6FDBD2FB" w:rsidR="006327DA" w:rsidRPr="00380D92" w:rsidRDefault="00000000" w:rsidP="00906579">
      <w:pPr>
        <w:pStyle w:val="TM2"/>
        <w:rPr>
          <w:rFonts w:eastAsiaTheme="minorEastAsia"/>
          <w:sz w:val="22"/>
          <w:szCs w:val="22"/>
        </w:rPr>
      </w:pPr>
      <w:hyperlink w:anchor="_Toc37352282" w:history="1">
        <w:bookmarkStart w:id="215" w:name="_Toc205587011"/>
        <w:r w:rsidR="006327DA" w:rsidRPr="00380D92">
          <w:rPr>
            <w:rStyle w:val="Lienhypertexte"/>
          </w:rPr>
          <w:t>20.</w:t>
        </w:r>
        <w:r w:rsidR="006327DA" w:rsidRPr="00380D92">
          <w:rPr>
            <w:rFonts w:eastAsiaTheme="minorEastAsia"/>
            <w:sz w:val="22"/>
            <w:szCs w:val="22"/>
          </w:rPr>
          <w:tab/>
        </w:r>
        <w:r w:rsidR="006327DA" w:rsidRPr="00380D92">
          <w:rPr>
            <w:rStyle w:val="Lienhypertexte"/>
          </w:rPr>
          <w:t>Instructions, Inspections and Audits</w:t>
        </w:r>
        <w:r w:rsidR="006327DA" w:rsidRPr="00380D92">
          <w:rPr>
            <w:webHidden/>
          </w:rPr>
          <w:tab/>
        </w:r>
        <w:r w:rsidR="006327DA" w:rsidRPr="00380D92">
          <w:rPr>
            <w:webHidden/>
          </w:rPr>
          <w:fldChar w:fldCharType="begin"/>
        </w:r>
        <w:r w:rsidR="006327DA" w:rsidRPr="00380D92">
          <w:rPr>
            <w:webHidden/>
          </w:rPr>
          <w:instrText xml:space="preserve"> PAGEREF _Toc37352282 \h </w:instrText>
        </w:r>
        <w:r w:rsidR="006327DA" w:rsidRPr="00380D92">
          <w:rPr>
            <w:webHidden/>
          </w:rPr>
        </w:r>
        <w:r w:rsidR="006327DA" w:rsidRPr="00380D92">
          <w:rPr>
            <w:webHidden/>
          </w:rPr>
          <w:fldChar w:fldCharType="separate"/>
        </w:r>
        <w:r w:rsidR="009D6379">
          <w:rPr>
            <w:webHidden/>
          </w:rPr>
          <w:t>25</w:t>
        </w:r>
        <w:bookmarkEnd w:id="215"/>
        <w:r w:rsidR="006327DA" w:rsidRPr="00380D92">
          <w:rPr>
            <w:webHidden/>
          </w:rPr>
          <w:fldChar w:fldCharType="end"/>
        </w:r>
      </w:hyperlink>
    </w:p>
    <w:p w14:paraId="72AB99C7" w14:textId="4A0742F4" w:rsidR="006327DA" w:rsidRPr="00380D92" w:rsidRDefault="00000000" w:rsidP="00906579">
      <w:pPr>
        <w:pStyle w:val="TM2"/>
        <w:rPr>
          <w:rFonts w:eastAsiaTheme="minorEastAsia"/>
          <w:sz w:val="22"/>
          <w:szCs w:val="22"/>
        </w:rPr>
      </w:pPr>
      <w:hyperlink w:anchor="_Toc37352283" w:history="1">
        <w:bookmarkStart w:id="216" w:name="_Toc205587012"/>
        <w:r w:rsidR="006327DA" w:rsidRPr="00380D92">
          <w:rPr>
            <w:rStyle w:val="Lienhypertexte"/>
          </w:rPr>
          <w:t>21.</w:t>
        </w:r>
        <w:r w:rsidR="006327DA" w:rsidRPr="00380D92">
          <w:rPr>
            <w:rFonts w:eastAsiaTheme="minorEastAsia"/>
            <w:sz w:val="22"/>
            <w:szCs w:val="22"/>
          </w:rPr>
          <w:tab/>
        </w:r>
        <w:r w:rsidR="006327DA" w:rsidRPr="00380D92">
          <w:rPr>
            <w:rStyle w:val="Lienhypertexte"/>
          </w:rPr>
          <w:t>Appointment of the Adjudicator</w:t>
        </w:r>
        <w:r w:rsidR="006327DA" w:rsidRPr="00380D92">
          <w:rPr>
            <w:webHidden/>
          </w:rPr>
          <w:tab/>
        </w:r>
        <w:r w:rsidR="006327DA" w:rsidRPr="00380D92">
          <w:rPr>
            <w:webHidden/>
          </w:rPr>
          <w:fldChar w:fldCharType="begin"/>
        </w:r>
        <w:r w:rsidR="006327DA" w:rsidRPr="00380D92">
          <w:rPr>
            <w:webHidden/>
          </w:rPr>
          <w:instrText xml:space="preserve"> PAGEREF _Toc37352283 \h </w:instrText>
        </w:r>
        <w:r w:rsidR="006327DA" w:rsidRPr="00380D92">
          <w:rPr>
            <w:webHidden/>
          </w:rPr>
        </w:r>
        <w:r w:rsidR="006327DA" w:rsidRPr="00380D92">
          <w:rPr>
            <w:webHidden/>
          </w:rPr>
          <w:fldChar w:fldCharType="separate"/>
        </w:r>
        <w:r w:rsidR="009D6379">
          <w:rPr>
            <w:webHidden/>
          </w:rPr>
          <w:t>25</w:t>
        </w:r>
        <w:bookmarkEnd w:id="216"/>
        <w:r w:rsidR="006327DA" w:rsidRPr="00380D92">
          <w:rPr>
            <w:webHidden/>
          </w:rPr>
          <w:fldChar w:fldCharType="end"/>
        </w:r>
      </w:hyperlink>
    </w:p>
    <w:p w14:paraId="3C374FF8" w14:textId="09F6C2F9" w:rsidR="006327DA" w:rsidRPr="00380D92" w:rsidRDefault="00000000" w:rsidP="00906579">
      <w:pPr>
        <w:pStyle w:val="TM2"/>
        <w:rPr>
          <w:rFonts w:eastAsiaTheme="minorEastAsia"/>
          <w:sz w:val="22"/>
          <w:szCs w:val="22"/>
        </w:rPr>
      </w:pPr>
      <w:hyperlink w:anchor="_Toc37352284" w:history="1">
        <w:bookmarkStart w:id="217" w:name="_Toc205587013"/>
        <w:r w:rsidR="006327DA" w:rsidRPr="00380D92">
          <w:rPr>
            <w:rStyle w:val="Lienhypertexte"/>
          </w:rPr>
          <w:t>22.</w:t>
        </w:r>
        <w:r w:rsidR="006327DA" w:rsidRPr="00380D92">
          <w:rPr>
            <w:rFonts w:eastAsiaTheme="minorEastAsia"/>
            <w:sz w:val="22"/>
            <w:szCs w:val="22"/>
          </w:rPr>
          <w:tab/>
        </w:r>
        <w:r w:rsidR="006327DA" w:rsidRPr="00380D92">
          <w:rPr>
            <w:rStyle w:val="Lienhypertexte"/>
          </w:rPr>
          <w:t>Procedure for Disputes</w:t>
        </w:r>
        <w:r w:rsidR="006327DA" w:rsidRPr="00380D92">
          <w:rPr>
            <w:webHidden/>
          </w:rPr>
          <w:tab/>
        </w:r>
        <w:r w:rsidR="006327DA" w:rsidRPr="00380D92">
          <w:rPr>
            <w:webHidden/>
          </w:rPr>
          <w:fldChar w:fldCharType="begin"/>
        </w:r>
        <w:r w:rsidR="006327DA" w:rsidRPr="00380D92">
          <w:rPr>
            <w:webHidden/>
          </w:rPr>
          <w:instrText xml:space="preserve"> PAGEREF _Toc37352284 \h </w:instrText>
        </w:r>
        <w:r w:rsidR="006327DA" w:rsidRPr="00380D92">
          <w:rPr>
            <w:webHidden/>
          </w:rPr>
        </w:r>
        <w:r w:rsidR="006327DA" w:rsidRPr="00380D92">
          <w:rPr>
            <w:webHidden/>
          </w:rPr>
          <w:fldChar w:fldCharType="separate"/>
        </w:r>
        <w:r w:rsidR="009D6379">
          <w:rPr>
            <w:webHidden/>
          </w:rPr>
          <w:t>26</w:t>
        </w:r>
        <w:bookmarkEnd w:id="217"/>
        <w:r w:rsidR="006327DA" w:rsidRPr="00380D92">
          <w:rPr>
            <w:webHidden/>
          </w:rPr>
          <w:fldChar w:fldCharType="end"/>
        </w:r>
      </w:hyperlink>
    </w:p>
    <w:p w14:paraId="3103AD7E" w14:textId="2780E317" w:rsidR="006327DA" w:rsidRPr="00380D92" w:rsidRDefault="00000000" w:rsidP="00906579">
      <w:pPr>
        <w:pStyle w:val="TM2"/>
        <w:rPr>
          <w:rFonts w:eastAsiaTheme="minorEastAsia"/>
          <w:sz w:val="22"/>
          <w:szCs w:val="22"/>
        </w:rPr>
      </w:pPr>
      <w:hyperlink w:anchor="_Toc37352285" w:history="1">
        <w:bookmarkStart w:id="218" w:name="_Toc205587014"/>
        <w:r w:rsidR="006327DA" w:rsidRPr="00380D92">
          <w:rPr>
            <w:rStyle w:val="Lienhypertexte"/>
          </w:rPr>
          <w:t>23.</w:t>
        </w:r>
        <w:r w:rsidR="006327DA" w:rsidRPr="00380D92">
          <w:rPr>
            <w:rFonts w:eastAsiaTheme="minorEastAsia"/>
            <w:sz w:val="22"/>
            <w:szCs w:val="22"/>
          </w:rPr>
          <w:tab/>
        </w:r>
        <w:r w:rsidR="006327DA" w:rsidRPr="00380D92">
          <w:rPr>
            <w:rStyle w:val="Lienhypertexte"/>
          </w:rPr>
          <w:t>Fraud and Corruption</w:t>
        </w:r>
        <w:r w:rsidR="006327DA" w:rsidRPr="00380D92">
          <w:rPr>
            <w:webHidden/>
          </w:rPr>
          <w:tab/>
        </w:r>
        <w:r w:rsidR="006327DA" w:rsidRPr="00380D92">
          <w:rPr>
            <w:webHidden/>
          </w:rPr>
          <w:fldChar w:fldCharType="begin"/>
        </w:r>
        <w:r w:rsidR="006327DA" w:rsidRPr="00380D92">
          <w:rPr>
            <w:webHidden/>
          </w:rPr>
          <w:instrText xml:space="preserve"> PAGEREF _Toc37352285 \h </w:instrText>
        </w:r>
        <w:r w:rsidR="006327DA" w:rsidRPr="00380D92">
          <w:rPr>
            <w:webHidden/>
          </w:rPr>
        </w:r>
        <w:r w:rsidR="006327DA" w:rsidRPr="00380D92">
          <w:rPr>
            <w:webHidden/>
          </w:rPr>
          <w:fldChar w:fldCharType="separate"/>
        </w:r>
        <w:r w:rsidR="009D6379">
          <w:rPr>
            <w:webHidden/>
          </w:rPr>
          <w:t>27</w:t>
        </w:r>
        <w:bookmarkEnd w:id="218"/>
        <w:r w:rsidR="006327DA" w:rsidRPr="00380D92">
          <w:rPr>
            <w:webHidden/>
          </w:rPr>
          <w:fldChar w:fldCharType="end"/>
        </w:r>
      </w:hyperlink>
    </w:p>
    <w:p w14:paraId="752390CA" w14:textId="6419C672" w:rsidR="006327DA" w:rsidRPr="00380D92" w:rsidRDefault="00000000" w:rsidP="00906579">
      <w:pPr>
        <w:pStyle w:val="TM2"/>
        <w:rPr>
          <w:rFonts w:eastAsiaTheme="minorEastAsia"/>
          <w:sz w:val="22"/>
          <w:szCs w:val="22"/>
        </w:rPr>
      </w:pPr>
      <w:hyperlink w:anchor="_Toc37352286" w:history="1">
        <w:bookmarkStart w:id="219" w:name="_Toc205587015"/>
        <w:r w:rsidR="006327DA" w:rsidRPr="00380D92">
          <w:rPr>
            <w:rStyle w:val="Lienhypertexte"/>
          </w:rPr>
          <w:t>24.</w:t>
        </w:r>
        <w:r w:rsidR="006327DA" w:rsidRPr="00380D92">
          <w:rPr>
            <w:rFonts w:eastAsiaTheme="minorEastAsia"/>
            <w:sz w:val="22"/>
            <w:szCs w:val="22"/>
          </w:rPr>
          <w:tab/>
        </w:r>
        <w:r w:rsidR="006327DA" w:rsidRPr="00380D92">
          <w:rPr>
            <w:rStyle w:val="Lienhypertexte"/>
          </w:rPr>
          <w:t>Security of the Site</w:t>
        </w:r>
        <w:r w:rsidR="006327DA" w:rsidRPr="00380D92">
          <w:rPr>
            <w:webHidden/>
          </w:rPr>
          <w:tab/>
        </w:r>
        <w:r w:rsidR="006327DA" w:rsidRPr="00380D92">
          <w:rPr>
            <w:webHidden/>
          </w:rPr>
          <w:fldChar w:fldCharType="begin"/>
        </w:r>
        <w:r w:rsidR="006327DA" w:rsidRPr="00380D92">
          <w:rPr>
            <w:webHidden/>
          </w:rPr>
          <w:instrText xml:space="preserve"> PAGEREF _Toc37352286 \h </w:instrText>
        </w:r>
        <w:r w:rsidR="006327DA" w:rsidRPr="00380D92">
          <w:rPr>
            <w:webHidden/>
          </w:rPr>
        </w:r>
        <w:r w:rsidR="006327DA" w:rsidRPr="00380D92">
          <w:rPr>
            <w:webHidden/>
          </w:rPr>
          <w:fldChar w:fldCharType="separate"/>
        </w:r>
        <w:r w:rsidR="009D6379">
          <w:rPr>
            <w:webHidden/>
          </w:rPr>
          <w:t>27</w:t>
        </w:r>
        <w:bookmarkEnd w:id="219"/>
        <w:r w:rsidR="006327DA" w:rsidRPr="00380D92">
          <w:rPr>
            <w:webHidden/>
          </w:rPr>
          <w:fldChar w:fldCharType="end"/>
        </w:r>
      </w:hyperlink>
    </w:p>
    <w:p w14:paraId="7076834D" w14:textId="43AF0C2F" w:rsidR="006327DA" w:rsidRPr="00380D92" w:rsidRDefault="00000000">
      <w:pPr>
        <w:pStyle w:val="TM1"/>
        <w:tabs>
          <w:tab w:val="right" w:leader="dot" w:pos="8990"/>
        </w:tabs>
        <w:rPr>
          <w:rFonts w:eastAsiaTheme="minorEastAsia"/>
          <w:b w:val="0"/>
          <w:noProof/>
          <w:sz w:val="22"/>
          <w:szCs w:val="22"/>
        </w:rPr>
      </w:pPr>
      <w:hyperlink w:anchor="_Toc37352287" w:history="1">
        <w:bookmarkStart w:id="220" w:name="_Toc205587016"/>
        <w:r w:rsidR="006327DA" w:rsidRPr="00380D92">
          <w:rPr>
            <w:rStyle w:val="Lienhypertexte"/>
            <w:noProof/>
          </w:rPr>
          <w:t>B.  Time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_Toc37352287 \h </w:instrText>
        </w:r>
        <w:r w:rsidR="006327DA" w:rsidRPr="00380D92">
          <w:rPr>
            <w:noProof/>
            <w:webHidden/>
          </w:rPr>
        </w:r>
        <w:r w:rsidR="006327DA" w:rsidRPr="00380D92">
          <w:rPr>
            <w:noProof/>
            <w:webHidden/>
          </w:rPr>
          <w:fldChar w:fldCharType="separate"/>
        </w:r>
        <w:r w:rsidR="009D6379">
          <w:rPr>
            <w:noProof/>
            <w:webHidden/>
          </w:rPr>
          <w:t>27</w:t>
        </w:r>
        <w:bookmarkEnd w:id="220"/>
        <w:r w:rsidR="006327DA" w:rsidRPr="00380D92">
          <w:rPr>
            <w:noProof/>
            <w:webHidden/>
          </w:rPr>
          <w:fldChar w:fldCharType="end"/>
        </w:r>
      </w:hyperlink>
    </w:p>
    <w:p w14:paraId="0D980CCC" w14:textId="3B9C2B03" w:rsidR="006327DA" w:rsidRPr="00380D92" w:rsidRDefault="00000000" w:rsidP="00906579">
      <w:pPr>
        <w:pStyle w:val="TM2"/>
        <w:rPr>
          <w:rFonts w:eastAsiaTheme="minorEastAsia"/>
          <w:sz w:val="22"/>
          <w:szCs w:val="22"/>
        </w:rPr>
      </w:pPr>
      <w:hyperlink w:anchor="_Toc37352288" w:history="1">
        <w:bookmarkStart w:id="221" w:name="_Toc205587017"/>
        <w:r w:rsidR="006327DA" w:rsidRPr="00380D92">
          <w:rPr>
            <w:rStyle w:val="Lienhypertexte"/>
          </w:rPr>
          <w:t>25.</w:t>
        </w:r>
        <w:r w:rsidR="006327DA" w:rsidRPr="00380D92">
          <w:rPr>
            <w:rFonts w:eastAsiaTheme="minorEastAsia"/>
            <w:sz w:val="22"/>
            <w:szCs w:val="22"/>
          </w:rPr>
          <w:tab/>
        </w:r>
        <w:r w:rsidR="006327DA" w:rsidRPr="00380D92">
          <w:rPr>
            <w:rStyle w:val="Lienhypertexte"/>
          </w:rPr>
          <w:t>Program and Progress Reports</w:t>
        </w:r>
        <w:r w:rsidR="006327DA" w:rsidRPr="00380D92">
          <w:rPr>
            <w:webHidden/>
          </w:rPr>
          <w:tab/>
        </w:r>
        <w:r w:rsidR="006327DA" w:rsidRPr="00380D92">
          <w:rPr>
            <w:webHidden/>
          </w:rPr>
          <w:fldChar w:fldCharType="begin"/>
        </w:r>
        <w:r w:rsidR="006327DA" w:rsidRPr="00380D92">
          <w:rPr>
            <w:webHidden/>
          </w:rPr>
          <w:instrText xml:space="preserve"> PAGEREF _Toc37352288 \h </w:instrText>
        </w:r>
        <w:r w:rsidR="006327DA" w:rsidRPr="00380D92">
          <w:rPr>
            <w:webHidden/>
          </w:rPr>
        </w:r>
        <w:r w:rsidR="006327DA" w:rsidRPr="00380D92">
          <w:rPr>
            <w:webHidden/>
          </w:rPr>
          <w:fldChar w:fldCharType="separate"/>
        </w:r>
        <w:r w:rsidR="009D6379">
          <w:rPr>
            <w:webHidden/>
          </w:rPr>
          <w:t>27</w:t>
        </w:r>
        <w:bookmarkEnd w:id="221"/>
        <w:r w:rsidR="006327DA" w:rsidRPr="00380D92">
          <w:rPr>
            <w:webHidden/>
          </w:rPr>
          <w:fldChar w:fldCharType="end"/>
        </w:r>
      </w:hyperlink>
    </w:p>
    <w:p w14:paraId="1D2FB046" w14:textId="188FA548" w:rsidR="006327DA" w:rsidRPr="00380D92" w:rsidRDefault="00000000" w:rsidP="00906579">
      <w:pPr>
        <w:pStyle w:val="TM2"/>
        <w:rPr>
          <w:rFonts w:eastAsiaTheme="minorEastAsia"/>
          <w:sz w:val="22"/>
          <w:szCs w:val="22"/>
        </w:rPr>
      </w:pPr>
      <w:hyperlink w:anchor="_Toc37352289" w:history="1">
        <w:bookmarkStart w:id="222" w:name="_Toc205587018"/>
        <w:r w:rsidR="006327DA" w:rsidRPr="00380D92">
          <w:rPr>
            <w:rStyle w:val="Lienhypertexte"/>
          </w:rPr>
          <w:t>26.</w:t>
        </w:r>
        <w:r w:rsidR="006327DA" w:rsidRPr="00380D92">
          <w:rPr>
            <w:rFonts w:eastAsiaTheme="minorEastAsia"/>
            <w:sz w:val="22"/>
            <w:szCs w:val="22"/>
          </w:rPr>
          <w:tab/>
        </w:r>
        <w:r w:rsidR="006327DA" w:rsidRPr="00380D92">
          <w:rPr>
            <w:rStyle w:val="Lienhypertexte"/>
          </w:rPr>
          <w:t>Extension of the Completion Date</w:t>
        </w:r>
        <w:r w:rsidR="006327DA" w:rsidRPr="00380D92">
          <w:rPr>
            <w:webHidden/>
          </w:rPr>
          <w:tab/>
        </w:r>
        <w:r w:rsidR="006327DA" w:rsidRPr="00380D92">
          <w:rPr>
            <w:webHidden/>
          </w:rPr>
          <w:fldChar w:fldCharType="begin"/>
        </w:r>
        <w:r w:rsidR="006327DA" w:rsidRPr="00380D92">
          <w:rPr>
            <w:webHidden/>
          </w:rPr>
          <w:instrText xml:space="preserve"> PAGEREF _Toc37352289 \h </w:instrText>
        </w:r>
        <w:r w:rsidR="006327DA" w:rsidRPr="00380D92">
          <w:rPr>
            <w:webHidden/>
          </w:rPr>
        </w:r>
        <w:r w:rsidR="006327DA" w:rsidRPr="00380D92">
          <w:rPr>
            <w:webHidden/>
          </w:rPr>
          <w:fldChar w:fldCharType="separate"/>
        </w:r>
        <w:r w:rsidR="009D6379">
          <w:rPr>
            <w:webHidden/>
          </w:rPr>
          <w:t>28</w:t>
        </w:r>
        <w:bookmarkEnd w:id="222"/>
        <w:r w:rsidR="006327DA" w:rsidRPr="00380D92">
          <w:rPr>
            <w:webHidden/>
          </w:rPr>
          <w:fldChar w:fldCharType="end"/>
        </w:r>
      </w:hyperlink>
    </w:p>
    <w:p w14:paraId="498A2FD1" w14:textId="5EE39963" w:rsidR="006327DA" w:rsidRPr="00380D92" w:rsidRDefault="00000000" w:rsidP="00906579">
      <w:pPr>
        <w:pStyle w:val="TM2"/>
        <w:rPr>
          <w:rFonts w:eastAsiaTheme="minorEastAsia"/>
          <w:sz w:val="22"/>
          <w:szCs w:val="22"/>
        </w:rPr>
      </w:pPr>
      <w:hyperlink w:anchor="_Toc37352290" w:history="1">
        <w:bookmarkStart w:id="223" w:name="_Toc205587019"/>
        <w:r w:rsidR="006327DA" w:rsidRPr="00380D92">
          <w:rPr>
            <w:rStyle w:val="Lienhypertexte"/>
          </w:rPr>
          <w:t>27.</w:t>
        </w:r>
        <w:r w:rsidR="006327DA" w:rsidRPr="00380D92">
          <w:rPr>
            <w:rFonts w:eastAsiaTheme="minorEastAsia"/>
            <w:sz w:val="22"/>
            <w:szCs w:val="22"/>
          </w:rPr>
          <w:tab/>
        </w:r>
        <w:r w:rsidR="006327DA" w:rsidRPr="00380D92">
          <w:rPr>
            <w:rStyle w:val="Lienhypertexte"/>
          </w:rPr>
          <w:t>Acceleration</w:t>
        </w:r>
        <w:r w:rsidR="006327DA" w:rsidRPr="00380D92">
          <w:rPr>
            <w:webHidden/>
          </w:rPr>
          <w:tab/>
        </w:r>
        <w:r w:rsidR="006327DA" w:rsidRPr="00380D92">
          <w:rPr>
            <w:webHidden/>
          </w:rPr>
          <w:fldChar w:fldCharType="begin"/>
        </w:r>
        <w:r w:rsidR="006327DA" w:rsidRPr="00380D92">
          <w:rPr>
            <w:webHidden/>
          </w:rPr>
          <w:instrText xml:space="preserve"> PAGEREF _Toc37352290 \h </w:instrText>
        </w:r>
        <w:r w:rsidR="006327DA" w:rsidRPr="00380D92">
          <w:rPr>
            <w:webHidden/>
          </w:rPr>
        </w:r>
        <w:r w:rsidR="006327DA" w:rsidRPr="00380D92">
          <w:rPr>
            <w:webHidden/>
          </w:rPr>
          <w:fldChar w:fldCharType="separate"/>
        </w:r>
        <w:r w:rsidR="009D6379">
          <w:rPr>
            <w:webHidden/>
          </w:rPr>
          <w:t>28</w:t>
        </w:r>
        <w:bookmarkEnd w:id="223"/>
        <w:r w:rsidR="006327DA" w:rsidRPr="00380D92">
          <w:rPr>
            <w:webHidden/>
          </w:rPr>
          <w:fldChar w:fldCharType="end"/>
        </w:r>
      </w:hyperlink>
    </w:p>
    <w:p w14:paraId="55593C37" w14:textId="3FEDA3BB" w:rsidR="006327DA" w:rsidRPr="00380D92" w:rsidRDefault="00000000" w:rsidP="00906579">
      <w:pPr>
        <w:pStyle w:val="TM2"/>
        <w:rPr>
          <w:rFonts w:eastAsiaTheme="minorEastAsia"/>
          <w:sz w:val="22"/>
          <w:szCs w:val="22"/>
        </w:rPr>
      </w:pPr>
      <w:hyperlink w:anchor="_Toc37352291" w:history="1">
        <w:bookmarkStart w:id="224" w:name="_Toc205587020"/>
        <w:r w:rsidR="006327DA" w:rsidRPr="00380D92">
          <w:rPr>
            <w:rStyle w:val="Lienhypertexte"/>
          </w:rPr>
          <w:t>28.</w:t>
        </w:r>
        <w:r w:rsidR="006327DA" w:rsidRPr="00380D92">
          <w:rPr>
            <w:rFonts w:eastAsiaTheme="minorEastAsia"/>
            <w:sz w:val="22"/>
            <w:szCs w:val="22"/>
          </w:rPr>
          <w:tab/>
        </w:r>
        <w:r w:rsidR="006327DA" w:rsidRPr="00380D92">
          <w:rPr>
            <w:rStyle w:val="Lienhypertexte"/>
          </w:rPr>
          <w:t>Delays Ordered by the Project Manager</w:t>
        </w:r>
        <w:r w:rsidR="006327DA" w:rsidRPr="00380D92">
          <w:rPr>
            <w:webHidden/>
          </w:rPr>
          <w:tab/>
        </w:r>
        <w:r w:rsidR="006327DA" w:rsidRPr="00380D92">
          <w:rPr>
            <w:webHidden/>
          </w:rPr>
          <w:fldChar w:fldCharType="begin"/>
        </w:r>
        <w:r w:rsidR="006327DA" w:rsidRPr="00380D92">
          <w:rPr>
            <w:webHidden/>
          </w:rPr>
          <w:instrText xml:space="preserve"> PAGEREF _Toc37352291 \h </w:instrText>
        </w:r>
        <w:r w:rsidR="006327DA" w:rsidRPr="00380D92">
          <w:rPr>
            <w:webHidden/>
          </w:rPr>
        </w:r>
        <w:r w:rsidR="006327DA" w:rsidRPr="00380D92">
          <w:rPr>
            <w:webHidden/>
          </w:rPr>
          <w:fldChar w:fldCharType="separate"/>
        </w:r>
        <w:r w:rsidR="009D6379">
          <w:rPr>
            <w:webHidden/>
          </w:rPr>
          <w:t>28</w:t>
        </w:r>
        <w:bookmarkEnd w:id="224"/>
        <w:r w:rsidR="006327DA" w:rsidRPr="00380D92">
          <w:rPr>
            <w:webHidden/>
          </w:rPr>
          <w:fldChar w:fldCharType="end"/>
        </w:r>
      </w:hyperlink>
    </w:p>
    <w:p w14:paraId="5B67FB45" w14:textId="4C0364D7" w:rsidR="006327DA" w:rsidRPr="00380D92" w:rsidRDefault="00000000" w:rsidP="00906579">
      <w:pPr>
        <w:pStyle w:val="TM2"/>
        <w:rPr>
          <w:rFonts w:eastAsiaTheme="minorEastAsia"/>
          <w:sz w:val="22"/>
          <w:szCs w:val="22"/>
        </w:rPr>
      </w:pPr>
      <w:hyperlink w:anchor="_Toc37352292" w:history="1">
        <w:bookmarkStart w:id="225" w:name="_Toc205587021"/>
        <w:r w:rsidR="006327DA" w:rsidRPr="00380D92">
          <w:rPr>
            <w:rStyle w:val="Lienhypertexte"/>
          </w:rPr>
          <w:t>29.</w:t>
        </w:r>
        <w:r w:rsidR="006327DA" w:rsidRPr="00380D92">
          <w:rPr>
            <w:rFonts w:eastAsiaTheme="minorEastAsia"/>
            <w:sz w:val="22"/>
            <w:szCs w:val="22"/>
          </w:rPr>
          <w:tab/>
        </w:r>
        <w:r w:rsidR="006327DA" w:rsidRPr="00380D92">
          <w:rPr>
            <w:rStyle w:val="Lienhypertexte"/>
          </w:rPr>
          <w:t>Management Meetings</w:t>
        </w:r>
        <w:r w:rsidR="006327DA" w:rsidRPr="00380D92">
          <w:rPr>
            <w:webHidden/>
          </w:rPr>
          <w:tab/>
        </w:r>
        <w:r w:rsidR="006327DA" w:rsidRPr="00380D92">
          <w:rPr>
            <w:webHidden/>
          </w:rPr>
          <w:fldChar w:fldCharType="begin"/>
        </w:r>
        <w:r w:rsidR="006327DA" w:rsidRPr="00380D92">
          <w:rPr>
            <w:webHidden/>
          </w:rPr>
          <w:instrText xml:space="preserve"> PAGEREF _Toc37352292 \h </w:instrText>
        </w:r>
        <w:r w:rsidR="006327DA" w:rsidRPr="00380D92">
          <w:rPr>
            <w:webHidden/>
          </w:rPr>
        </w:r>
        <w:r w:rsidR="006327DA" w:rsidRPr="00380D92">
          <w:rPr>
            <w:webHidden/>
          </w:rPr>
          <w:fldChar w:fldCharType="separate"/>
        </w:r>
        <w:r w:rsidR="009D6379">
          <w:rPr>
            <w:webHidden/>
          </w:rPr>
          <w:t>28</w:t>
        </w:r>
        <w:bookmarkEnd w:id="225"/>
        <w:r w:rsidR="006327DA" w:rsidRPr="00380D92">
          <w:rPr>
            <w:webHidden/>
          </w:rPr>
          <w:fldChar w:fldCharType="end"/>
        </w:r>
      </w:hyperlink>
    </w:p>
    <w:p w14:paraId="3F1F787B" w14:textId="770C8127" w:rsidR="006327DA" w:rsidRPr="00380D92" w:rsidRDefault="00000000" w:rsidP="00906579">
      <w:pPr>
        <w:pStyle w:val="TM2"/>
        <w:rPr>
          <w:rFonts w:eastAsiaTheme="minorEastAsia"/>
          <w:sz w:val="22"/>
          <w:szCs w:val="22"/>
        </w:rPr>
      </w:pPr>
      <w:hyperlink w:anchor="_Toc37352293" w:history="1">
        <w:bookmarkStart w:id="226" w:name="_Toc205587022"/>
        <w:r w:rsidR="006327DA" w:rsidRPr="00380D92">
          <w:rPr>
            <w:rStyle w:val="Lienhypertexte"/>
          </w:rPr>
          <w:t>30.</w:t>
        </w:r>
        <w:r w:rsidR="006327DA" w:rsidRPr="00380D92">
          <w:rPr>
            <w:rFonts w:eastAsiaTheme="minorEastAsia"/>
            <w:sz w:val="22"/>
            <w:szCs w:val="22"/>
          </w:rPr>
          <w:tab/>
        </w:r>
        <w:r w:rsidR="006327DA" w:rsidRPr="00380D92">
          <w:rPr>
            <w:rStyle w:val="Lienhypertexte"/>
          </w:rPr>
          <w:t>Early Warning</w:t>
        </w:r>
        <w:r w:rsidR="006327DA" w:rsidRPr="00380D92">
          <w:rPr>
            <w:webHidden/>
          </w:rPr>
          <w:tab/>
        </w:r>
        <w:r w:rsidR="006327DA" w:rsidRPr="00380D92">
          <w:rPr>
            <w:webHidden/>
          </w:rPr>
          <w:fldChar w:fldCharType="begin"/>
        </w:r>
        <w:r w:rsidR="006327DA" w:rsidRPr="00380D92">
          <w:rPr>
            <w:webHidden/>
          </w:rPr>
          <w:instrText xml:space="preserve"> PAGEREF _Toc37352293 \h </w:instrText>
        </w:r>
        <w:r w:rsidR="006327DA" w:rsidRPr="00380D92">
          <w:rPr>
            <w:webHidden/>
          </w:rPr>
        </w:r>
        <w:r w:rsidR="006327DA" w:rsidRPr="00380D92">
          <w:rPr>
            <w:webHidden/>
          </w:rPr>
          <w:fldChar w:fldCharType="separate"/>
        </w:r>
        <w:r w:rsidR="009D6379">
          <w:rPr>
            <w:webHidden/>
          </w:rPr>
          <w:t>29</w:t>
        </w:r>
        <w:bookmarkEnd w:id="226"/>
        <w:r w:rsidR="006327DA" w:rsidRPr="00380D92">
          <w:rPr>
            <w:webHidden/>
          </w:rPr>
          <w:fldChar w:fldCharType="end"/>
        </w:r>
      </w:hyperlink>
    </w:p>
    <w:p w14:paraId="355DEE89" w14:textId="2D0F71EB" w:rsidR="006327DA" w:rsidRPr="00380D92" w:rsidRDefault="00000000">
      <w:pPr>
        <w:pStyle w:val="TM1"/>
        <w:tabs>
          <w:tab w:val="right" w:leader="dot" w:pos="8990"/>
        </w:tabs>
        <w:rPr>
          <w:rFonts w:eastAsiaTheme="minorEastAsia"/>
          <w:b w:val="0"/>
          <w:noProof/>
          <w:sz w:val="22"/>
          <w:szCs w:val="22"/>
        </w:rPr>
      </w:pPr>
      <w:hyperlink w:anchor="_Toc37352294" w:history="1">
        <w:bookmarkStart w:id="227" w:name="_Toc205587023"/>
        <w:r w:rsidR="006327DA" w:rsidRPr="00380D92">
          <w:rPr>
            <w:rStyle w:val="Lienhypertexte"/>
            <w:noProof/>
          </w:rPr>
          <w:t>C.  Quality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_Toc37352294 \h </w:instrText>
        </w:r>
        <w:r w:rsidR="006327DA" w:rsidRPr="00380D92">
          <w:rPr>
            <w:noProof/>
            <w:webHidden/>
          </w:rPr>
        </w:r>
        <w:r w:rsidR="006327DA" w:rsidRPr="00380D92">
          <w:rPr>
            <w:noProof/>
            <w:webHidden/>
          </w:rPr>
          <w:fldChar w:fldCharType="separate"/>
        </w:r>
        <w:r w:rsidR="009D6379">
          <w:rPr>
            <w:noProof/>
            <w:webHidden/>
          </w:rPr>
          <w:t>29</w:t>
        </w:r>
        <w:bookmarkEnd w:id="227"/>
        <w:r w:rsidR="006327DA" w:rsidRPr="00380D92">
          <w:rPr>
            <w:noProof/>
            <w:webHidden/>
          </w:rPr>
          <w:fldChar w:fldCharType="end"/>
        </w:r>
      </w:hyperlink>
    </w:p>
    <w:p w14:paraId="6F94CE2A" w14:textId="34617202" w:rsidR="006327DA" w:rsidRPr="00380D92" w:rsidRDefault="00000000" w:rsidP="00906579">
      <w:pPr>
        <w:pStyle w:val="TM2"/>
        <w:rPr>
          <w:rFonts w:eastAsiaTheme="minorEastAsia"/>
          <w:sz w:val="22"/>
          <w:szCs w:val="22"/>
        </w:rPr>
      </w:pPr>
      <w:hyperlink w:anchor="_Toc37352295" w:history="1">
        <w:bookmarkStart w:id="228" w:name="_Toc205587024"/>
        <w:r w:rsidR="006327DA" w:rsidRPr="00380D92">
          <w:rPr>
            <w:rStyle w:val="Lienhypertexte"/>
          </w:rPr>
          <w:t>31.</w:t>
        </w:r>
        <w:r w:rsidR="006327DA" w:rsidRPr="00380D92">
          <w:rPr>
            <w:rFonts w:eastAsiaTheme="minorEastAsia"/>
            <w:sz w:val="22"/>
            <w:szCs w:val="22"/>
          </w:rPr>
          <w:tab/>
        </w:r>
        <w:r w:rsidR="006327DA" w:rsidRPr="00380D92">
          <w:rPr>
            <w:rStyle w:val="Lienhypertexte"/>
          </w:rPr>
          <w:t>Identifying Defects</w:t>
        </w:r>
        <w:r w:rsidR="006327DA" w:rsidRPr="00380D92">
          <w:rPr>
            <w:webHidden/>
          </w:rPr>
          <w:tab/>
        </w:r>
        <w:r w:rsidR="006327DA" w:rsidRPr="00380D92">
          <w:rPr>
            <w:webHidden/>
          </w:rPr>
          <w:fldChar w:fldCharType="begin"/>
        </w:r>
        <w:r w:rsidR="006327DA" w:rsidRPr="00380D92">
          <w:rPr>
            <w:webHidden/>
          </w:rPr>
          <w:instrText xml:space="preserve"> PAGEREF _Toc37352295 \h </w:instrText>
        </w:r>
        <w:r w:rsidR="006327DA" w:rsidRPr="00380D92">
          <w:rPr>
            <w:webHidden/>
          </w:rPr>
        </w:r>
        <w:r w:rsidR="006327DA" w:rsidRPr="00380D92">
          <w:rPr>
            <w:webHidden/>
          </w:rPr>
          <w:fldChar w:fldCharType="separate"/>
        </w:r>
        <w:r w:rsidR="009D6379">
          <w:rPr>
            <w:webHidden/>
          </w:rPr>
          <w:t>29</w:t>
        </w:r>
        <w:bookmarkEnd w:id="228"/>
        <w:r w:rsidR="006327DA" w:rsidRPr="00380D92">
          <w:rPr>
            <w:webHidden/>
          </w:rPr>
          <w:fldChar w:fldCharType="end"/>
        </w:r>
      </w:hyperlink>
    </w:p>
    <w:p w14:paraId="3AB61DA4" w14:textId="7DE16E65" w:rsidR="006327DA" w:rsidRPr="00380D92" w:rsidRDefault="00000000" w:rsidP="00906579">
      <w:pPr>
        <w:pStyle w:val="TM2"/>
        <w:rPr>
          <w:rFonts w:eastAsiaTheme="minorEastAsia"/>
          <w:sz w:val="22"/>
          <w:szCs w:val="22"/>
        </w:rPr>
      </w:pPr>
      <w:hyperlink w:anchor="_Toc37352296" w:history="1">
        <w:bookmarkStart w:id="229" w:name="_Toc205587025"/>
        <w:r w:rsidR="006327DA" w:rsidRPr="00380D92">
          <w:rPr>
            <w:rStyle w:val="Lienhypertexte"/>
          </w:rPr>
          <w:t>32.</w:t>
        </w:r>
        <w:r w:rsidR="006327DA" w:rsidRPr="00380D92">
          <w:rPr>
            <w:rFonts w:eastAsiaTheme="minorEastAsia"/>
            <w:sz w:val="22"/>
            <w:szCs w:val="22"/>
          </w:rPr>
          <w:tab/>
        </w:r>
        <w:r w:rsidR="006327DA" w:rsidRPr="00380D92">
          <w:rPr>
            <w:rStyle w:val="Lienhypertexte"/>
          </w:rPr>
          <w:t>Tests</w:t>
        </w:r>
        <w:r w:rsidR="006327DA" w:rsidRPr="00380D92">
          <w:rPr>
            <w:webHidden/>
          </w:rPr>
          <w:tab/>
        </w:r>
        <w:r w:rsidR="006327DA" w:rsidRPr="00380D92">
          <w:rPr>
            <w:webHidden/>
          </w:rPr>
          <w:fldChar w:fldCharType="begin"/>
        </w:r>
        <w:r w:rsidR="006327DA" w:rsidRPr="00380D92">
          <w:rPr>
            <w:webHidden/>
          </w:rPr>
          <w:instrText xml:space="preserve"> PAGEREF _Toc37352296 \h </w:instrText>
        </w:r>
        <w:r w:rsidR="006327DA" w:rsidRPr="00380D92">
          <w:rPr>
            <w:webHidden/>
          </w:rPr>
        </w:r>
        <w:r w:rsidR="006327DA" w:rsidRPr="00380D92">
          <w:rPr>
            <w:webHidden/>
          </w:rPr>
          <w:fldChar w:fldCharType="separate"/>
        </w:r>
        <w:r w:rsidR="009D6379">
          <w:rPr>
            <w:webHidden/>
          </w:rPr>
          <w:t>29</w:t>
        </w:r>
        <w:bookmarkEnd w:id="229"/>
        <w:r w:rsidR="006327DA" w:rsidRPr="00380D92">
          <w:rPr>
            <w:webHidden/>
          </w:rPr>
          <w:fldChar w:fldCharType="end"/>
        </w:r>
      </w:hyperlink>
    </w:p>
    <w:p w14:paraId="779BE422" w14:textId="7522181C" w:rsidR="006327DA" w:rsidRPr="00380D92" w:rsidRDefault="00000000" w:rsidP="00906579">
      <w:pPr>
        <w:pStyle w:val="TM2"/>
        <w:rPr>
          <w:rFonts w:eastAsiaTheme="minorEastAsia"/>
          <w:sz w:val="22"/>
          <w:szCs w:val="22"/>
        </w:rPr>
      </w:pPr>
      <w:hyperlink w:anchor="_Toc37352297" w:history="1">
        <w:bookmarkStart w:id="230" w:name="_Toc205587026"/>
        <w:r w:rsidR="006327DA" w:rsidRPr="00380D92">
          <w:rPr>
            <w:rStyle w:val="Lienhypertexte"/>
          </w:rPr>
          <w:t>33.</w:t>
        </w:r>
        <w:r w:rsidR="006327DA" w:rsidRPr="00380D92">
          <w:rPr>
            <w:rFonts w:eastAsiaTheme="minorEastAsia"/>
            <w:sz w:val="22"/>
            <w:szCs w:val="22"/>
          </w:rPr>
          <w:tab/>
        </w:r>
        <w:r w:rsidR="006327DA" w:rsidRPr="00380D92">
          <w:rPr>
            <w:rStyle w:val="Lienhypertexte"/>
          </w:rPr>
          <w:t>Correction of Defects</w:t>
        </w:r>
        <w:r w:rsidR="006327DA" w:rsidRPr="00380D92">
          <w:rPr>
            <w:webHidden/>
          </w:rPr>
          <w:tab/>
        </w:r>
        <w:r w:rsidR="006327DA" w:rsidRPr="00380D92">
          <w:rPr>
            <w:webHidden/>
          </w:rPr>
          <w:fldChar w:fldCharType="begin"/>
        </w:r>
        <w:r w:rsidR="006327DA" w:rsidRPr="00380D92">
          <w:rPr>
            <w:webHidden/>
          </w:rPr>
          <w:instrText xml:space="preserve"> PAGEREF _Toc37352297 \h </w:instrText>
        </w:r>
        <w:r w:rsidR="006327DA" w:rsidRPr="00380D92">
          <w:rPr>
            <w:webHidden/>
          </w:rPr>
        </w:r>
        <w:r w:rsidR="006327DA" w:rsidRPr="00380D92">
          <w:rPr>
            <w:webHidden/>
          </w:rPr>
          <w:fldChar w:fldCharType="separate"/>
        </w:r>
        <w:r w:rsidR="009D6379">
          <w:rPr>
            <w:webHidden/>
          </w:rPr>
          <w:t>29</w:t>
        </w:r>
        <w:bookmarkEnd w:id="230"/>
        <w:r w:rsidR="006327DA" w:rsidRPr="00380D92">
          <w:rPr>
            <w:webHidden/>
          </w:rPr>
          <w:fldChar w:fldCharType="end"/>
        </w:r>
      </w:hyperlink>
    </w:p>
    <w:p w14:paraId="328BD819" w14:textId="0682F663" w:rsidR="006327DA" w:rsidRPr="00380D92" w:rsidRDefault="00000000" w:rsidP="00906579">
      <w:pPr>
        <w:pStyle w:val="TM2"/>
        <w:rPr>
          <w:rFonts w:eastAsiaTheme="minorEastAsia"/>
          <w:sz w:val="22"/>
          <w:szCs w:val="22"/>
        </w:rPr>
      </w:pPr>
      <w:hyperlink w:anchor="_Toc37352298" w:history="1">
        <w:bookmarkStart w:id="231" w:name="_Toc205587027"/>
        <w:r w:rsidR="006327DA" w:rsidRPr="00380D92">
          <w:rPr>
            <w:rStyle w:val="Lienhypertexte"/>
          </w:rPr>
          <w:t>34.</w:t>
        </w:r>
        <w:r w:rsidR="006327DA" w:rsidRPr="00380D92">
          <w:rPr>
            <w:rFonts w:eastAsiaTheme="minorEastAsia"/>
            <w:sz w:val="22"/>
            <w:szCs w:val="22"/>
          </w:rPr>
          <w:tab/>
        </w:r>
        <w:r w:rsidR="006327DA" w:rsidRPr="00380D92">
          <w:rPr>
            <w:rStyle w:val="Lienhypertexte"/>
          </w:rPr>
          <w:t>Uncorrected Defects</w:t>
        </w:r>
        <w:r w:rsidR="006327DA" w:rsidRPr="00380D92">
          <w:rPr>
            <w:webHidden/>
          </w:rPr>
          <w:tab/>
        </w:r>
        <w:r w:rsidR="006327DA" w:rsidRPr="00380D92">
          <w:rPr>
            <w:webHidden/>
          </w:rPr>
          <w:fldChar w:fldCharType="begin"/>
        </w:r>
        <w:r w:rsidR="006327DA" w:rsidRPr="00380D92">
          <w:rPr>
            <w:webHidden/>
          </w:rPr>
          <w:instrText xml:space="preserve"> PAGEREF _Toc37352298 \h </w:instrText>
        </w:r>
        <w:r w:rsidR="006327DA" w:rsidRPr="00380D92">
          <w:rPr>
            <w:webHidden/>
          </w:rPr>
        </w:r>
        <w:r w:rsidR="006327DA" w:rsidRPr="00380D92">
          <w:rPr>
            <w:webHidden/>
          </w:rPr>
          <w:fldChar w:fldCharType="separate"/>
        </w:r>
        <w:r w:rsidR="009D6379">
          <w:rPr>
            <w:webHidden/>
          </w:rPr>
          <w:t>29</w:t>
        </w:r>
        <w:bookmarkEnd w:id="231"/>
        <w:r w:rsidR="006327DA" w:rsidRPr="00380D92">
          <w:rPr>
            <w:webHidden/>
          </w:rPr>
          <w:fldChar w:fldCharType="end"/>
        </w:r>
      </w:hyperlink>
    </w:p>
    <w:p w14:paraId="39EE18B7" w14:textId="5EFFE194" w:rsidR="006327DA" w:rsidRPr="00380D92" w:rsidRDefault="00000000">
      <w:pPr>
        <w:pStyle w:val="TM1"/>
        <w:tabs>
          <w:tab w:val="right" w:leader="dot" w:pos="8990"/>
        </w:tabs>
        <w:rPr>
          <w:rFonts w:eastAsiaTheme="minorEastAsia"/>
          <w:b w:val="0"/>
          <w:noProof/>
          <w:sz w:val="22"/>
          <w:szCs w:val="22"/>
        </w:rPr>
      </w:pPr>
      <w:hyperlink w:anchor="_Toc37352299" w:history="1">
        <w:bookmarkStart w:id="232" w:name="_Toc205587028"/>
        <w:r w:rsidR="006327DA" w:rsidRPr="00380D92">
          <w:rPr>
            <w:rStyle w:val="Lienhypertexte"/>
            <w:noProof/>
          </w:rPr>
          <w:t>D.  Cost Control</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_Toc37352299 \h </w:instrText>
        </w:r>
        <w:r w:rsidR="006327DA" w:rsidRPr="00380D92">
          <w:rPr>
            <w:noProof/>
            <w:webHidden/>
          </w:rPr>
        </w:r>
        <w:r w:rsidR="006327DA" w:rsidRPr="00380D92">
          <w:rPr>
            <w:noProof/>
            <w:webHidden/>
          </w:rPr>
          <w:fldChar w:fldCharType="separate"/>
        </w:r>
        <w:r w:rsidR="009D6379">
          <w:rPr>
            <w:noProof/>
            <w:webHidden/>
          </w:rPr>
          <w:t>29</w:t>
        </w:r>
        <w:bookmarkEnd w:id="232"/>
        <w:r w:rsidR="006327DA" w:rsidRPr="00380D92">
          <w:rPr>
            <w:noProof/>
            <w:webHidden/>
          </w:rPr>
          <w:fldChar w:fldCharType="end"/>
        </w:r>
      </w:hyperlink>
    </w:p>
    <w:p w14:paraId="7E36F1F4" w14:textId="09BE168B" w:rsidR="006327DA" w:rsidRPr="00380D92" w:rsidRDefault="00000000" w:rsidP="00906579">
      <w:pPr>
        <w:pStyle w:val="TM2"/>
        <w:rPr>
          <w:rFonts w:eastAsiaTheme="minorEastAsia"/>
          <w:sz w:val="22"/>
          <w:szCs w:val="22"/>
        </w:rPr>
      </w:pPr>
      <w:hyperlink w:anchor="_Toc37352300" w:history="1">
        <w:bookmarkStart w:id="233" w:name="_Toc205587029"/>
        <w:r w:rsidR="006327DA" w:rsidRPr="00380D92">
          <w:rPr>
            <w:rStyle w:val="Lienhypertexte"/>
          </w:rPr>
          <w:t>35.</w:t>
        </w:r>
        <w:r w:rsidR="006327DA" w:rsidRPr="00380D92">
          <w:rPr>
            <w:rFonts w:eastAsiaTheme="minorEastAsia"/>
            <w:sz w:val="22"/>
            <w:szCs w:val="22"/>
          </w:rPr>
          <w:tab/>
        </w:r>
        <w:r w:rsidR="006327DA" w:rsidRPr="00380D92">
          <w:rPr>
            <w:rStyle w:val="Lienhypertexte"/>
          </w:rPr>
          <w:t>Contract Price</w:t>
        </w:r>
        <w:r w:rsidR="006327DA" w:rsidRPr="00380D92">
          <w:rPr>
            <w:webHidden/>
          </w:rPr>
          <w:tab/>
        </w:r>
        <w:r w:rsidR="006327DA" w:rsidRPr="00380D92">
          <w:rPr>
            <w:webHidden/>
          </w:rPr>
          <w:fldChar w:fldCharType="begin"/>
        </w:r>
        <w:r w:rsidR="006327DA" w:rsidRPr="00380D92">
          <w:rPr>
            <w:webHidden/>
          </w:rPr>
          <w:instrText xml:space="preserve"> PAGEREF _Toc37352300 \h </w:instrText>
        </w:r>
        <w:r w:rsidR="006327DA" w:rsidRPr="00380D92">
          <w:rPr>
            <w:webHidden/>
          </w:rPr>
        </w:r>
        <w:r w:rsidR="006327DA" w:rsidRPr="00380D92">
          <w:rPr>
            <w:webHidden/>
          </w:rPr>
          <w:fldChar w:fldCharType="separate"/>
        </w:r>
        <w:r w:rsidR="009D6379">
          <w:rPr>
            <w:webHidden/>
          </w:rPr>
          <w:t>29</w:t>
        </w:r>
        <w:bookmarkEnd w:id="233"/>
        <w:r w:rsidR="006327DA" w:rsidRPr="00380D92">
          <w:rPr>
            <w:webHidden/>
          </w:rPr>
          <w:fldChar w:fldCharType="end"/>
        </w:r>
      </w:hyperlink>
    </w:p>
    <w:p w14:paraId="1CED16CD" w14:textId="57BF096E" w:rsidR="006327DA" w:rsidRPr="00380D92" w:rsidRDefault="00000000" w:rsidP="00906579">
      <w:pPr>
        <w:pStyle w:val="TM2"/>
        <w:rPr>
          <w:rFonts w:eastAsiaTheme="minorEastAsia"/>
          <w:sz w:val="22"/>
          <w:szCs w:val="22"/>
        </w:rPr>
      </w:pPr>
      <w:hyperlink w:anchor="_Toc37352301" w:history="1">
        <w:bookmarkStart w:id="234" w:name="_Toc205587030"/>
        <w:r w:rsidR="006327DA" w:rsidRPr="00380D92">
          <w:rPr>
            <w:rStyle w:val="Lienhypertexte"/>
          </w:rPr>
          <w:t>36.</w:t>
        </w:r>
        <w:r w:rsidR="006327DA" w:rsidRPr="00380D92">
          <w:rPr>
            <w:rFonts w:eastAsiaTheme="minorEastAsia"/>
            <w:sz w:val="22"/>
            <w:szCs w:val="22"/>
          </w:rPr>
          <w:tab/>
        </w:r>
        <w:r w:rsidR="006327DA" w:rsidRPr="00380D92">
          <w:rPr>
            <w:rStyle w:val="Lienhypertexte"/>
          </w:rPr>
          <w:t>Changes in the Contract Price</w:t>
        </w:r>
        <w:r w:rsidR="006327DA" w:rsidRPr="00380D92">
          <w:rPr>
            <w:webHidden/>
          </w:rPr>
          <w:tab/>
        </w:r>
        <w:r w:rsidR="006327DA" w:rsidRPr="00380D92">
          <w:rPr>
            <w:webHidden/>
          </w:rPr>
          <w:fldChar w:fldCharType="begin"/>
        </w:r>
        <w:r w:rsidR="006327DA" w:rsidRPr="00380D92">
          <w:rPr>
            <w:webHidden/>
          </w:rPr>
          <w:instrText xml:space="preserve"> PAGEREF _Toc37352301 \h </w:instrText>
        </w:r>
        <w:r w:rsidR="006327DA" w:rsidRPr="00380D92">
          <w:rPr>
            <w:webHidden/>
          </w:rPr>
        </w:r>
        <w:r w:rsidR="006327DA" w:rsidRPr="00380D92">
          <w:rPr>
            <w:webHidden/>
          </w:rPr>
          <w:fldChar w:fldCharType="separate"/>
        </w:r>
        <w:r w:rsidR="009D6379">
          <w:rPr>
            <w:webHidden/>
          </w:rPr>
          <w:t>30</w:t>
        </w:r>
        <w:bookmarkEnd w:id="234"/>
        <w:r w:rsidR="006327DA" w:rsidRPr="00380D92">
          <w:rPr>
            <w:webHidden/>
          </w:rPr>
          <w:fldChar w:fldCharType="end"/>
        </w:r>
      </w:hyperlink>
    </w:p>
    <w:p w14:paraId="4E90855F" w14:textId="74AFE0AB" w:rsidR="006327DA" w:rsidRPr="00380D92" w:rsidRDefault="00000000" w:rsidP="00906579">
      <w:pPr>
        <w:pStyle w:val="TM2"/>
        <w:rPr>
          <w:rFonts w:eastAsiaTheme="minorEastAsia"/>
          <w:sz w:val="22"/>
          <w:szCs w:val="22"/>
        </w:rPr>
      </w:pPr>
      <w:hyperlink w:anchor="_Toc37352302" w:history="1">
        <w:bookmarkStart w:id="235" w:name="_Toc205587031"/>
        <w:r w:rsidR="006327DA" w:rsidRPr="00380D92">
          <w:rPr>
            <w:rStyle w:val="Lienhypertexte"/>
          </w:rPr>
          <w:t>37.</w:t>
        </w:r>
        <w:r w:rsidR="006327DA" w:rsidRPr="00380D92">
          <w:rPr>
            <w:rFonts w:eastAsiaTheme="minorEastAsia"/>
            <w:sz w:val="22"/>
            <w:szCs w:val="22"/>
          </w:rPr>
          <w:tab/>
        </w:r>
        <w:r w:rsidR="006327DA" w:rsidRPr="00380D92">
          <w:rPr>
            <w:rStyle w:val="Lienhypertexte"/>
          </w:rPr>
          <w:t>Variations</w:t>
        </w:r>
        <w:r w:rsidR="006327DA" w:rsidRPr="00380D92">
          <w:rPr>
            <w:webHidden/>
          </w:rPr>
          <w:tab/>
        </w:r>
        <w:r w:rsidR="006327DA" w:rsidRPr="00380D92">
          <w:rPr>
            <w:webHidden/>
          </w:rPr>
          <w:fldChar w:fldCharType="begin"/>
        </w:r>
        <w:r w:rsidR="006327DA" w:rsidRPr="00380D92">
          <w:rPr>
            <w:webHidden/>
          </w:rPr>
          <w:instrText xml:space="preserve"> PAGEREF _Toc37352302 \h </w:instrText>
        </w:r>
        <w:r w:rsidR="006327DA" w:rsidRPr="00380D92">
          <w:rPr>
            <w:webHidden/>
          </w:rPr>
        </w:r>
        <w:r w:rsidR="006327DA" w:rsidRPr="00380D92">
          <w:rPr>
            <w:webHidden/>
          </w:rPr>
          <w:fldChar w:fldCharType="separate"/>
        </w:r>
        <w:r w:rsidR="009D6379">
          <w:rPr>
            <w:webHidden/>
          </w:rPr>
          <w:t>30</w:t>
        </w:r>
        <w:bookmarkEnd w:id="235"/>
        <w:r w:rsidR="006327DA" w:rsidRPr="00380D92">
          <w:rPr>
            <w:webHidden/>
          </w:rPr>
          <w:fldChar w:fldCharType="end"/>
        </w:r>
      </w:hyperlink>
    </w:p>
    <w:p w14:paraId="1959719E" w14:textId="48E572A8" w:rsidR="006327DA" w:rsidRPr="00380D92" w:rsidRDefault="00000000" w:rsidP="00906579">
      <w:pPr>
        <w:pStyle w:val="TM2"/>
        <w:rPr>
          <w:rFonts w:eastAsiaTheme="minorEastAsia"/>
          <w:sz w:val="22"/>
          <w:szCs w:val="22"/>
        </w:rPr>
      </w:pPr>
      <w:hyperlink w:anchor="_Toc37352303" w:history="1">
        <w:bookmarkStart w:id="236" w:name="_Toc205587032"/>
        <w:r w:rsidR="006327DA" w:rsidRPr="00380D92">
          <w:rPr>
            <w:rStyle w:val="Lienhypertexte"/>
          </w:rPr>
          <w:t>38.</w:t>
        </w:r>
        <w:r w:rsidR="006327DA" w:rsidRPr="00380D92">
          <w:rPr>
            <w:rFonts w:eastAsiaTheme="minorEastAsia"/>
            <w:sz w:val="22"/>
            <w:szCs w:val="22"/>
          </w:rPr>
          <w:tab/>
        </w:r>
        <w:r w:rsidR="006327DA" w:rsidRPr="00380D92">
          <w:rPr>
            <w:rStyle w:val="Lienhypertexte"/>
          </w:rPr>
          <w:t>Payment Certificates</w:t>
        </w:r>
        <w:r w:rsidR="006327DA" w:rsidRPr="00380D92">
          <w:rPr>
            <w:webHidden/>
          </w:rPr>
          <w:tab/>
        </w:r>
        <w:r w:rsidR="006327DA" w:rsidRPr="00380D92">
          <w:rPr>
            <w:webHidden/>
          </w:rPr>
          <w:fldChar w:fldCharType="begin"/>
        </w:r>
        <w:r w:rsidR="006327DA" w:rsidRPr="00380D92">
          <w:rPr>
            <w:webHidden/>
          </w:rPr>
          <w:instrText xml:space="preserve"> PAGEREF _Toc37352303 \h </w:instrText>
        </w:r>
        <w:r w:rsidR="006327DA" w:rsidRPr="00380D92">
          <w:rPr>
            <w:webHidden/>
          </w:rPr>
        </w:r>
        <w:r w:rsidR="006327DA" w:rsidRPr="00380D92">
          <w:rPr>
            <w:webHidden/>
          </w:rPr>
          <w:fldChar w:fldCharType="separate"/>
        </w:r>
        <w:r w:rsidR="009D6379">
          <w:rPr>
            <w:webHidden/>
          </w:rPr>
          <w:t>31</w:t>
        </w:r>
        <w:bookmarkEnd w:id="236"/>
        <w:r w:rsidR="006327DA" w:rsidRPr="00380D92">
          <w:rPr>
            <w:webHidden/>
          </w:rPr>
          <w:fldChar w:fldCharType="end"/>
        </w:r>
      </w:hyperlink>
    </w:p>
    <w:p w14:paraId="176887A7" w14:textId="4D667ED8" w:rsidR="006327DA" w:rsidRPr="00380D92" w:rsidRDefault="00000000" w:rsidP="00906579">
      <w:pPr>
        <w:pStyle w:val="TM2"/>
        <w:rPr>
          <w:rFonts w:eastAsiaTheme="minorEastAsia"/>
          <w:sz w:val="22"/>
          <w:szCs w:val="22"/>
        </w:rPr>
      </w:pPr>
      <w:hyperlink w:anchor="_Toc37352304" w:history="1">
        <w:bookmarkStart w:id="237" w:name="_Toc205587033"/>
        <w:r w:rsidR="006327DA" w:rsidRPr="00380D92">
          <w:rPr>
            <w:rStyle w:val="Lienhypertexte"/>
          </w:rPr>
          <w:t>39.</w:t>
        </w:r>
        <w:r w:rsidR="006327DA" w:rsidRPr="00380D92">
          <w:rPr>
            <w:rFonts w:eastAsiaTheme="minorEastAsia"/>
            <w:sz w:val="22"/>
            <w:szCs w:val="22"/>
          </w:rPr>
          <w:tab/>
        </w:r>
        <w:r w:rsidR="006327DA" w:rsidRPr="00380D92">
          <w:rPr>
            <w:rStyle w:val="Lienhypertexte"/>
          </w:rPr>
          <w:t>Payments</w:t>
        </w:r>
        <w:r w:rsidR="006327DA" w:rsidRPr="00380D92">
          <w:rPr>
            <w:webHidden/>
          </w:rPr>
          <w:tab/>
        </w:r>
        <w:r w:rsidR="006327DA" w:rsidRPr="00380D92">
          <w:rPr>
            <w:webHidden/>
          </w:rPr>
          <w:fldChar w:fldCharType="begin"/>
        </w:r>
        <w:r w:rsidR="006327DA" w:rsidRPr="00380D92">
          <w:rPr>
            <w:webHidden/>
          </w:rPr>
          <w:instrText xml:space="preserve"> PAGEREF _Toc37352304 \h </w:instrText>
        </w:r>
        <w:r w:rsidR="006327DA" w:rsidRPr="00380D92">
          <w:rPr>
            <w:webHidden/>
          </w:rPr>
        </w:r>
        <w:r w:rsidR="006327DA" w:rsidRPr="00380D92">
          <w:rPr>
            <w:webHidden/>
          </w:rPr>
          <w:fldChar w:fldCharType="separate"/>
        </w:r>
        <w:r w:rsidR="009D6379">
          <w:rPr>
            <w:webHidden/>
          </w:rPr>
          <w:t>31</w:t>
        </w:r>
        <w:bookmarkEnd w:id="237"/>
        <w:r w:rsidR="006327DA" w:rsidRPr="00380D92">
          <w:rPr>
            <w:webHidden/>
          </w:rPr>
          <w:fldChar w:fldCharType="end"/>
        </w:r>
      </w:hyperlink>
    </w:p>
    <w:p w14:paraId="2028CF90" w14:textId="262C2DA7" w:rsidR="006327DA" w:rsidRPr="00380D92" w:rsidRDefault="00000000" w:rsidP="00906579">
      <w:pPr>
        <w:pStyle w:val="TM2"/>
        <w:rPr>
          <w:rFonts w:eastAsiaTheme="minorEastAsia"/>
          <w:sz w:val="22"/>
          <w:szCs w:val="22"/>
        </w:rPr>
      </w:pPr>
      <w:hyperlink w:anchor="_Toc37352305" w:history="1">
        <w:bookmarkStart w:id="238" w:name="_Toc205587034"/>
        <w:r w:rsidR="006327DA" w:rsidRPr="00380D92">
          <w:rPr>
            <w:rStyle w:val="Lienhypertexte"/>
          </w:rPr>
          <w:t>40.</w:t>
        </w:r>
        <w:r w:rsidR="006327DA" w:rsidRPr="00380D92">
          <w:rPr>
            <w:rFonts w:eastAsiaTheme="minorEastAsia"/>
            <w:sz w:val="22"/>
            <w:szCs w:val="22"/>
          </w:rPr>
          <w:tab/>
        </w:r>
        <w:r w:rsidR="006327DA" w:rsidRPr="00380D92">
          <w:rPr>
            <w:rStyle w:val="Lienhypertexte"/>
          </w:rPr>
          <w:t>Compensation Events</w:t>
        </w:r>
        <w:r w:rsidR="006327DA" w:rsidRPr="00380D92">
          <w:rPr>
            <w:webHidden/>
          </w:rPr>
          <w:tab/>
        </w:r>
        <w:r w:rsidR="006327DA" w:rsidRPr="00380D92">
          <w:rPr>
            <w:webHidden/>
          </w:rPr>
          <w:fldChar w:fldCharType="begin"/>
        </w:r>
        <w:r w:rsidR="006327DA" w:rsidRPr="00380D92">
          <w:rPr>
            <w:webHidden/>
          </w:rPr>
          <w:instrText xml:space="preserve"> PAGEREF _Toc37352305 \h </w:instrText>
        </w:r>
        <w:r w:rsidR="006327DA" w:rsidRPr="00380D92">
          <w:rPr>
            <w:webHidden/>
          </w:rPr>
        </w:r>
        <w:r w:rsidR="006327DA" w:rsidRPr="00380D92">
          <w:rPr>
            <w:webHidden/>
          </w:rPr>
          <w:fldChar w:fldCharType="separate"/>
        </w:r>
        <w:r w:rsidR="009D6379">
          <w:rPr>
            <w:webHidden/>
          </w:rPr>
          <w:t>32</w:t>
        </w:r>
        <w:bookmarkEnd w:id="238"/>
        <w:r w:rsidR="006327DA" w:rsidRPr="00380D92">
          <w:rPr>
            <w:webHidden/>
          </w:rPr>
          <w:fldChar w:fldCharType="end"/>
        </w:r>
      </w:hyperlink>
    </w:p>
    <w:p w14:paraId="58AF7C23" w14:textId="3EF70E50" w:rsidR="006327DA" w:rsidRPr="00380D92" w:rsidRDefault="00000000" w:rsidP="00906579">
      <w:pPr>
        <w:pStyle w:val="TM2"/>
        <w:rPr>
          <w:rFonts w:eastAsiaTheme="minorEastAsia"/>
          <w:sz w:val="22"/>
          <w:szCs w:val="22"/>
        </w:rPr>
      </w:pPr>
      <w:hyperlink w:anchor="_Toc37352306" w:history="1">
        <w:bookmarkStart w:id="239" w:name="_Toc205587035"/>
        <w:r w:rsidR="006327DA" w:rsidRPr="00380D92">
          <w:rPr>
            <w:rStyle w:val="Lienhypertexte"/>
          </w:rPr>
          <w:t>41.</w:t>
        </w:r>
        <w:r w:rsidR="006327DA" w:rsidRPr="00380D92">
          <w:rPr>
            <w:rFonts w:eastAsiaTheme="minorEastAsia"/>
            <w:sz w:val="22"/>
            <w:szCs w:val="22"/>
          </w:rPr>
          <w:tab/>
        </w:r>
        <w:r w:rsidR="006327DA" w:rsidRPr="00380D92">
          <w:rPr>
            <w:rStyle w:val="Lienhypertexte"/>
          </w:rPr>
          <w:t>Tax</w:t>
        </w:r>
        <w:r w:rsidR="006327DA" w:rsidRPr="00380D92">
          <w:rPr>
            <w:webHidden/>
          </w:rPr>
          <w:tab/>
        </w:r>
        <w:r w:rsidR="006327DA" w:rsidRPr="00380D92">
          <w:rPr>
            <w:webHidden/>
          </w:rPr>
          <w:fldChar w:fldCharType="begin"/>
        </w:r>
        <w:r w:rsidR="006327DA" w:rsidRPr="00380D92">
          <w:rPr>
            <w:webHidden/>
          </w:rPr>
          <w:instrText xml:space="preserve"> PAGEREF _Toc37352306 \h </w:instrText>
        </w:r>
        <w:r w:rsidR="006327DA" w:rsidRPr="00380D92">
          <w:rPr>
            <w:webHidden/>
          </w:rPr>
        </w:r>
        <w:r w:rsidR="006327DA" w:rsidRPr="00380D92">
          <w:rPr>
            <w:webHidden/>
          </w:rPr>
          <w:fldChar w:fldCharType="separate"/>
        </w:r>
        <w:r w:rsidR="009D6379">
          <w:rPr>
            <w:webHidden/>
          </w:rPr>
          <w:t>33</w:t>
        </w:r>
        <w:bookmarkEnd w:id="239"/>
        <w:r w:rsidR="006327DA" w:rsidRPr="00380D92">
          <w:rPr>
            <w:webHidden/>
          </w:rPr>
          <w:fldChar w:fldCharType="end"/>
        </w:r>
      </w:hyperlink>
    </w:p>
    <w:p w14:paraId="5F3A26BA" w14:textId="6C03D7AC" w:rsidR="006327DA" w:rsidRPr="00380D92" w:rsidRDefault="00000000" w:rsidP="00906579">
      <w:pPr>
        <w:pStyle w:val="TM2"/>
        <w:rPr>
          <w:rFonts w:eastAsiaTheme="minorEastAsia"/>
          <w:sz w:val="22"/>
          <w:szCs w:val="22"/>
        </w:rPr>
      </w:pPr>
      <w:hyperlink w:anchor="_Toc37352307" w:history="1">
        <w:bookmarkStart w:id="240" w:name="_Toc205587036"/>
        <w:r w:rsidR="006327DA" w:rsidRPr="00380D92">
          <w:rPr>
            <w:rStyle w:val="Lienhypertexte"/>
          </w:rPr>
          <w:t>42.</w:t>
        </w:r>
        <w:r w:rsidR="006327DA" w:rsidRPr="00380D92">
          <w:rPr>
            <w:rFonts w:eastAsiaTheme="minorEastAsia"/>
            <w:sz w:val="22"/>
            <w:szCs w:val="22"/>
          </w:rPr>
          <w:tab/>
        </w:r>
        <w:r w:rsidR="006327DA" w:rsidRPr="00380D92">
          <w:rPr>
            <w:rStyle w:val="Lienhypertexte"/>
          </w:rPr>
          <w:t>Price Adjustment</w:t>
        </w:r>
        <w:r w:rsidR="006327DA" w:rsidRPr="00380D92">
          <w:rPr>
            <w:webHidden/>
          </w:rPr>
          <w:tab/>
        </w:r>
        <w:r w:rsidR="006327DA" w:rsidRPr="00380D92">
          <w:rPr>
            <w:webHidden/>
          </w:rPr>
          <w:fldChar w:fldCharType="begin"/>
        </w:r>
        <w:r w:rsidR="006327DA" w:rsidRPr="00380D92">
          <w:rPr>
            <w:webHidden/>
          </w:rPr>
          <w:instrText xml:space="preserve"> PAGEREF _Toc37352307 \h </w:instrText>
        </w:r>
        <w:r w:rsidR="006327DA" w:rsidRPr="00380D92">
          <w:rPr>
            <w:webHidden/>
          </w:rPr>
        </w:r>
        <w:r w:rsidR="006327DA" w:rsidRPr="00380D92">
          <w:rPr>
            <w:webHidden/>
          </w:rPr>
          <w:fldChar w:fldCharType="separate"/>
        </w:r>
        <w:r w:rsidR="009D6379">
          <w:rPr>
            <w:webHidden/>
          </w:rPr>
          <w:t>33</w:t>
        </w:r>
        <w:bookmarkEnd w:id="240"/>
        <w:r w:rsidR="006327DA" w:rsidRPr="00380D92">
          <w:rPr>
            <w:webHidden/>
          </w:rPr>
          <w:fldChar w:fldCharType="end"/>
        </w:r>
      </w:hyperlink>
    </w:p>
    <w:p w14:paraId="54EC8982" w14:textId="442F936A" w:rsidR="006327DA" w:rsidRPr="00380D92" w:rsidRDefault="00000000" w:rsidP="00906579">
      <w:pPr>
        <w:pStyle w:val="TM2"/>
        <w:rPr>
          <w:rFonts w:eastAsiaTheme="minorEastAsia"/>
          <w:sz w:val="22"/>
          <w:szCs w:val="22"/>
        </w:rPr>
      </w:pPr>
      <w:hyperlink w:anchor="_Toc37352308" w:history="1">
        <w:bookmarkStart w:id="241" w:name="_Toc205587037"/>
        <w:r w:rsidR="006327DA" w:rsidRPr="00380D92">
          <w:rPr>
            <w:rStyle w:val="Lienhypertexte"/>
          </w:rPr>
          <w:t>43.</w:t>
        </w:r>
        <w:r w:rsidR="006327DA" w:rsidRPr="00380D92">
          <w:rPr>
            <w:rFonts w:eastAsiaTheme="minorEastAsia"/>
            <w:sz w:val="22"/>
            <w:szCs w:val="22"/>
          </w:rPr>
          <w:tab/>
        </w:r>
        <w:r w:rsidR="006327DA" w:rsidRPr="00380D92">
          <w:rPr>
            <w:rStyle w:val="Lienhypertexte"/>
          </w:rPr>
          <w:t>Retention</w:t>
        </w:r>
        <w:r w:rsidR="006327DA" w:rsidRPr="00380D92">
          <w:rPr>
            <w:webHidden/>
          </w:rPr>
          <w:tab/>
        </w:r>
        <w:r w:rsidR="006327DA" w:rsidRPr="00380D92">
          <w:rPr>
            <w:webHidden/>
          </w:rPr>
          <w:fldChar w:fldCharType="begin"/>
        </w:r>
        <w:r w:rsidR="006327DA" w:rsidRPr="00380D92">
          <w:rPr>
            <w:webHidden/>
          </w:rPr>
          <w:instrText xml:space="preserve"> PAGEREF _Toc37352308 \h </w:instrText>
        </w:r>
        <w:r w:rsidR="006327DA" w:rsidRPr="00380D92">
          <w:rPr>
            <w:webHidden/>
          </w:rPr>
        </w:r>
        <w:r w:rsidR="006327DA" w:rsidRPr="00380D92">
          <w:rPr>
            <w:webHidden/>
          </w:rPr>
          <w:fldChar w:fldCharType="separate"/>
        </w:r>
        <w:r w:rsidR="009D6379">
          <w:rPr>
            <w:webHidden/>
          </w:rPr>
          <w:t>33</w:t>
        </w:r>
        <w:bookmarkEnd w:id="241"/>
        <w:r w:rsidR="006327DA" w:rsidRPr="00380D92">
          <w:rPr>
            <w:webHidden/>
          </w:rPr>
          <w:fldChar w:fldCharType="end"/>
        </w:r>
      </w:hyperlink>
    </w:p>
    <w:p w14:paraId="11641533" w14:textId="0C799459" w:rsidR="006327DA" w:rsidRPr="00380D92" w:rsidRDefault="00000000" w:rsidP="00906579">
      <w:pPr>
        <w:pStyle w:val="TM2"/>
        <w:rPr>
          <w:rFonts w:eastAsiaTheme="minorEastAsia"/>
          <w:sz w:val="22"/>
          <w:szCs w:val="22"/>
        </w:rPr>
      </w:pPr>
      <w:hyperlink w:anchor="_Toc37352309" w:history="1">
        <w:bookmarkStart w:id="242" w:name="_Toc205587038"/>
        <w:r w:rsidR="006327DA" w:rsidRPr="00380D92">
          <w:rPr>
            <w:rStyle w:val="Lienhypertexte"/>
          </w:rPr>
          <w:t>44.</w:t>
        </w:r>
        <w:r w:rsidR="006327DA" w:rsidRPr="00380D92">
          <w:rPr>
            <w:rFonts w:eastAsiaTheme="minorEastAsia"/>
            <w:sz w:val="22"/>
            <w:szCs w:val="22"/>
          </w:rPr>
          <w:tab/>
        </w:r>
        <w:r w:rsidR="006327DA" w:rsidRPr="00380D92">
          <w:rPr>
            <w:rStyle w:val="Lienhypertexte"/>
          </w:rPr>
          <w:t>Liquidated Damages and Bonuses</w:t>
        </w:r>
        <w:r w:rsidR="006327DA" w:rsidRPr="00380D92">
          <w:rPr>
            <w:webHidden/>
          </w:rPr>
          <w:tab/>
        </w:r>
        <w:r w:rsidR="006327DA" w:rsidRPr="00380D92">
          <w:rPr>
            <w:webHidden/>
          </w:rPr>
          <w:fldChar w:fldCharType="begin"/>
        </w:r>
        <w:r w:rsidR="006327DA" w:rsidRPr="00380D92">
          <w:rPr>
            <w:webHidden/>
          </w:rPr>
          <w:instrText xml:space="preserve"> PAGEREF _Toc37352309 \h </w:instrText>
        </w:r>
        <w:r w:rsidR="006327DA" w:rsidRPr="00380D92">
          <w:rPr>
            <w:webHidden/>
          </w:rPr>
        </w:r>
        <w:r w:rsidR="006327DA" w:rsidRPr="00380D92">
          <w:rPr>
            <w:webHidden/>
          </w:rPr>
          <w:fldChar w:fldCharType="separate"/>
        </w:r>
        <w:r w:rsidR="009D6379">
          <w:rPr>
            <w:webHidden/>
          </w:rPr>
          <w:t>33</w:t>
        </w:r>
        <w:bookmarkEnd w:id="242"/>
        <w:r w:rsidR="006327DA" w:rsidRPr="00380D92">
          <w:rPr>
            <w:webHidden/>
          </w:rPr>
          <w:fldChar w:fldCharType="end"/>
        </w:r>
      </w:hyperlink>
    </w:p>
    <w:p w14:paraId="478DF841" w14:textId="490CA2C1" w:rsidR="006327DA" w:rsidRPr="00380D92" w:rsidRDefault="00000000" w:rsidP="00906579">
      <w:pPr>
        <w:pStyle w:val="TM2"/>
        <w:rPr>
          <w:rFonts w:eastAsiaTheme="minorEastAsia"/>
          <w:sz w:val="22"/>
          <w:szCs w:val="22"/>
        </w:rPr>
      </w:pPr>
      <w:hyperlink w:anchor="_Toc37352310" w:history="1">
        <w:bookmarkStart w:id="243" w:name="_Toc205587039"/>
        <w:r w:rsidR="006327DA" w:rsidRPr="00380D92">
          <w:rPr>
            <w:rStyle w:val="Lienhypertexte"/>
          </w:rPr>
          <w:t>45.</w:t>
        </w:r>
        <w:r w:rsidR="006327DA" w:rsidRPr="00380D92">
          <w:rPr>
            <w:rFonts w:eastAsiaTheme="minorEastAsia"/>
            <w:sz w:val="22"/>
            <w:szCs w:val="22"/>
          </w:rPr>
          <w:tab/>
        </w:r>
        <w:r w:rsidR="006327DA" w:rsidRPr="00380D92">
          <w:rPr>
            <w:rStyle w:val="Lienhypertexte"/>
          </w:rPr>
          <w:t>Advance Payment</w:t>
        </w:r>
        <w:r w:rsidR="006327DA" w:rsidRPr="00380D92">
          <w:rPr>
            <w:webHidden/>
          </w:rPr>
          <w:tab/>
        </w:r>
        <w:r w:rsidR="006327DA" w:rsidRPr="00380D92">
          <w:rPr>
            <w:webHidden/>
          </w:rPr>
          <w:fldChar w:fldCharType="begin"/>
        </w:r>
        <w:r w:rsidR="006327DA" w:rsidRPr="00380D92">
          <w:rPr>
            <w:webHidden/>
          </w:rPr>
          <w:instrText xml:space="preserve"> PAGEREF _Toc37352310 \h </w:instrText>
        </w:r>
        <w:r w:rsidR="006327DA" w:rsidRPr="00380D92">
          <w:rPr>
            <w:webHidden/>
          </w:rPr>
        </w:r>
        <w:r w:rsidR="006327DA" w:rsidRPr="00380D92">
          <w:rPr>
            <w:webHidden/>
          </w:rPr>
          <w:fldChar w:fldCharType="separate"/>
        </w:r>
        <w:r w:rsidR="009D6379">
          <w:rPr>
            <w:webHidden/>
          </w:rPr>
          <w:t>34</w:t>
        </w:r>
        <w:bookmarkEnd w:id="243"/>
        <w:r w:rsidR="006327DA" w:rsidRPr="00380D92">
          <w:rPr>
            <w:webHidden/>
          </w:rPr>
          <w:fldChar w:fldCharType="end"/>
        </w:r>
      </w:hyperlink>
    </w:p>
    <w:p w14:paraId="2C79AE54" w14:textId="373E3B0A" w:rsidR="006327DA" w:rsidRPr="00380D92" w:rsidRDefault="00000000" w:rsidP="00906579">
      <w:pPr>
        <w:pStyle w:val="TM2"/>
        <w:rPr>
          <w:rFonts w:eastAsiaTheme="minorEastAsia"/>
          <w:sz w:val="22"/>
          <w:szCs w:val="22"/>
        </w:rPr>
      </w:pPr>
      <w:hyperlink w:anchor="_Toc37352311" w:history="1">
        <w:bookmarkStart w:id="244" w:name="_Toc205587040"/>
        <w:r w:rsidR="006327DA" w:rsidRPr="00380D92">
          <w:rPr>
            <w:rStyle w:val="Lienhypertexte"/>
          </w:rPr>
          <w:t>46.</w:t>
        </w:r>
        <w:r w:rsidR="006327DA" w:rsidRPr="00380D92">
          <w:rPr>
            <w:rFonts w:eastAsiaTheme="minorEastAsia"/>
            <w:sz w:val="22"/>
            <w:szCs w:val="22"/>
          </w:rPr>
          <w:tab/>
        </w:r>
        <w:r w:rsidR="006327DA" w:rsidRPr="00380D92">
          <w:rPr>
            <w:rStyle w:val="Lienhypertexte"/>
          </w:rPr>
          <w:t>Performance Security</w:t>
        </w:r>
        <w:r w:rsidR="006327DA" w:rsidRPr="00380D92">
          <w:rPr>
            <w:webHidden/>
          </w:rPr>
          <w:tab/>
        </w:r>
        <w:r w:rsidR="006327DA" w:rsidRPr="00380D92">
          <w:rPr>
            <w:webHidden/>
          </w:rPr>
          <w:fldChar w:fldCharType="begin"/>
        </w:r>
        <w:r w:rsidR="006327DA" w:rsidRPr="00380D92">
          <w:rPr>
            <w:webHidden/>
          </w:rPr>
          <w:instrText xml:space="preserve"> PAGEREF _Toc37352311 \h </w:instrText>
        </w:r>
        <w:r w:rsidR="006327DA" w:rsidRPr="00380D92">
          <w:rPr>
            <w:webHidden/>
          </w:rPr>
        </w:r>
        <w:r w:rsidR="006327DA" w:rsidRPr="00380D92">
          <w:rPr>
            <w:webHidden/>
          </w:rPr>
          <w:fldChar w:fldCharType="separate"/>
        </w:r>
        <w:r w:rsidR="009D6379">
          <w:rPr>
            <w:webHidden/>
          </w:rPr>
          <w:t>34</w:t>
        </w:r>
        <w:bookmarkEnd w:id="244"/>
        <w:r w:rsidR="006327DA" w:rsidRPr="00380D92">
          <w:rPr>
            <w:webHidden/>
          </w:rPr>
          <w:fldChar w:fldCharType="end"/>
        </w:r>
      </w:hyperlink>
    </w:p>
    <w:p w14:paraId="5321A8C0" w14:textId="672A594D" w:rsidR="006327DA" w:rsidRPr="00380D92" w:rsidRDefault="00000000" w:rsidP="00906579">
      <w:pPr>
        <w:pStyle w:val="TM2"/>
        <w:rPr>
          <w:rFonts w:eastAsiaTheme="minorEastAsia"/>
          <w:sz w:val="22"/>
          <w:szCs w:val="22"/>
        </w:rPr>
      </w:pPr>
      <w:hyperlink w:anchor="_Toc37352312" w:history="1">
        <w:bookmarkStart w:id="245" w:name="_Toc205587041"/>
        <w:r w:rsidR="006327DA" w:rsidRPr="00380D92">
          <w:rPr>
            <w:rStyle w:val="Lienhypertexte"/>
          </w:rPr>
          <w:t>47.</w:t>
        </w:r>
        <w:r w:rsidR="006327DA" w:rsidRPr="00380D92">
          <w:rPr>
            <w:rFonts w:eastAsiaTheme="minorEastAsia"/>
            <w:sz w:val="22"/>
            <w:szCs w:val="22"/>
          </w:rPr>
          <w:tab/>
        </w:r>
        <w:r w:rsidR="006327DA" w:rsidRPr="00380D92">
          <w:rPr>
            <w:rStyle w:val="Lienhypertexte"/>
          </w:rPr>
          <w:t>Dayworks</w:t>
        </w:r>
        <w:r w:rsidR="006327DA" w:rsidRPr="00380D92">
          <w:rPr>
            <w:webHidden/>
          </w:rPr>
          <w:tab/>
        </w:r>
        <w:r w:rsidR="006327DA" w:rsidRPr="00380D92">
          <w:rPr>
            <w:webHidden/>
          </w:rPr>
          <w:fldChar w:fldCharType="begin"/>
        </w:r>
        <w:r w:rsidR="006327DA" w:rsidRPr="00380D92">
          <w:rPr>
            <w:webHidden/>
          </w:rPr>
          <w:instrText xml:space="preserve"> PAGEREF _Toc37352312 \h </w:instrText>
        </w:r>
        <w:r w:rsidR="006327DA" w:rsidRPr="00380D92">
          <w:rPr>
            <w:webHidden/>
          </w:rPr>
        </w:r>
        <w:r w:rsidR="006327DA" w:rsidRPr="00380D92">
          <w:rPr>
            <w:webHidden/>
          </w:rPr>
          <w:fldChar w:fldCharType="separate"/>
        </w:r>
        <w:r w:rsidR="009D6379">
          <w:rPr>
            <w:webHidden/>
          </w:rPr>
          <w:t>35</w:t>
        </w:r>
        <w:bookmarkEnd w:id="245"/>
        <w:r w:rsidR="006327DA" w:rsidRPr="00380D92">
          <w:rPr>
            <w:webHidden/>
          </w:rPr>
          <w:fldChar w:fldCharType="end"/>
        </w:r>
      </w:hyperlink>
    </w:p>
    <w:p w14:paraId="4D53BE97" w14:textId="3CFF519D" w:rsidR="006327DA" w:rsidRPr="00380D92" w:rsidRDefault="00000000" w:rsidP="00906579">
      <w:pPr>
        <w:pStyle w:val="TM2"/>
        <w:rPr>
          <w:rFonts w:eastAsiaTheme="minorEastAsia"/>
          <w:sz w:val="22"/>
          <w:szCs w:val="22"/>
        </w:rPr>
      </w:pPr>
      <w:hyperlink w:anchor="_Toc37352313" w:history="1">
        <w:bookmarkStart w:id="246" w:name="_Toc205587042"/>
        <w:r w:rsidR="006327DA" w:rsidRPr="00380D92">
          <w:rPr>
            <w:rStyle w:val="Lienhypertexte"/>
          </w:rPr>
          <w:t>48.</w:t>
        </w:r>
        <w:r w:rsidR="006327DA" w:rsidRPr="00380D92">
          <w:rPr>
            <w:rFonts w:eastAsiaTheme="minorEastAsia"/>
            <w:sz w:val="22"/>
            <w:szCs w:val="22"/>
          </w:rPr>
          <w:tab/>
        </w:r>
        <w:r w:rsidR="006327DA" w:rsidRPr="00380D92">
          <w:rPr>
            <w:rStyle w:val="Lienhypertexte"/>
          </w:rPr>
          <w:t>Cost of Repairs</w:t>
        </w:r>
        <w:r w:rsidR="006327DA" w:rsidRPr="00380D92">
          <w:rPr>
            <w:webHidden/>
          </w:rPr>
          <w:tab/>
        </w:r>
        <w:r w:rsidR="006327DA" w:rsidRPr="00380D92">
          <w:rPr>
            <w:webHidden/>
          </w:rPr>
          <w:fldChar w:fldCharType="begin"/>
        </w:r>
        <w:r w:rsidR="006327DA" w:rsidRPr="00380D92">
          <w:rPr>
            <w:webHidden/>
          </w:rPr>
          <w:instrText xml:space="preserve"> PAGEREF _Toc37352313 \h </w:instrText>
        </w:r>
        <w:r w:rsidR="006327DA" w:rsidRPr="00380D92">
          <w:rPr>
            <w:webHidden/>
          </w:rPr>
        </w:r>
        <w:r w:rsidR="006327DA" w:rsidRPr="00380D92">
          <w:rPr>
            <w:webHidden/>
          </w:rPr>
          <w:fldChar w:fldCharType="separate"/>
        </w:r>
        <w:r w:rsidR="009D6379">
          <w:rPr>
            <w:webHidden/>
          </w:rPr>
          <w:t>35</w:t>
        </w:r>
        <w:bookmarkEnd w:id="246"/>
        <w:r w:rsidR="006327DA" w:rsidRPr="00380D92">
          <w:rPr>
            <w:webHidden/>
          </w:rPr>
          <w:fldChar w:fldCharType="end"/>
        </w:r>
      </w:hyperlink>
    </w:p>
    <w:p w14:paraId="20C395D4" w14:textId="2FCC1D57" w:rsidR="006327DA" w:rsidRPr="00380D92" w:rsidRDefault="00000000">
      <w:pPr>
        <w:pStyle w:val="TM1"/>
        <w:tabs>
          <w:tab w:val="right" w:leader="dot" w:pos="8990"/>
        </w:tabs>
        <w:rPr>
          <w:rFonts w:eastAsiaTheme="minorEastAsia"/>
          <w:b w:val="0"/>
          <w:noProof/>
          <w:sz w:val="22"/>
          <w:szCs w:val="22"/>
        </w:rPr>
      </w:pPr>
      <w:hyperlink w:anchor="_Toc37352314" w:history="1">
        <w:bookmarkStart w:id="247" w:name="_Toc205587043"/>
        <w:r w:rsidR="006327DA" w:rsidRPr="00380D92">
          <w:rPr>
            <w:rStyle w:val="Lienhypertexte"/>
            <w:noProof/>
          </w:rPr>
          <w:t>E.  Finishing the Contract</w:t>
        </w:r>
        <w:r w:rsidR="006327DA" w:rsidRPr="00380D92">
          <w:rPr>
            <w:noProof/>
            <w:webHidden/>
          </w:rPr>
          <w:tab/>
        </w:r>
        <w:r w:rsidR="006327DA" w:rsidRPr="00380D92">
          <w:rPr>
            <w:noProof/>
            <w:webHidden/>
          </w:rPr>
          <w:fldChar w:fldCharType="begin"/>
        </w:r>
        <w:r w:rsidR="006327DA" w:rsidRPr="00380D92">
          <w:rPr>
            <w:noProof/>
            <w:webHidden/>
          </w:rPr>
          <w:instrText xml:space="preserve"> PAGEREF _Toc37352314 \h </w:instrText>
        </w:r>
        <w:r w:rsidR="006327DA" w:rsidRPr="00380D92">
          <w:rPr>
            <w:noProof/>
            <w:webHidden/>
          </w:rPr>
        </w:r>
        <w:r w:rsidR="006327DA" w:rsidRPr="00380D92">
          <w:rPr>
            <w:noProof/>
            <w:webHidden/>
          </w:rPr>
          <w:fldChar w:fldCharType="separate"/>
        </w:r>
        <w:r w:rsidR="009D6379">
          <w:rPr>
            <w:noProof/>
            <w:webHidden/>
          </w:rPr>
          <w:t>35</w:t>
        </w:r>
        <w:bookmarkEnd w:id="247"/>
        <w:r w:rsidR="006327DA" w:rsidRPr="00380D92">
          <w:rPr>
            <w:noProof/>
            <w:webHidden/>
          </w:rPr>
          <w:fldChar w:fldCharType="end"/>
        </w:r>
      </w:hyperlink>
    </w:p>
    <w:p w14:paraId="0A5799DF" w14:textId="273F1EF3" w:rsidR="006327DA" w:rsidRPr="00380D92" w:rsidRDefault="00000000" w:rsidP="00906579">
      <w:pPr>
        <w:pStyle w:val="TM2"/>
        <w:rPr>
          <w:rFonts w:eastAsiaTheme="minorEastAsia"/>
          <w:sz w:val="22"/>
          <w:szCs w:val="22"/>
        </w:rPr>
      </w:pPr>
      <w:hyperlink w:anchor="_Toc37352315" w:history="1">
        <w:bookmarkStart w:id="248" w:name="_Toc205587044"/>
        <w:r w:rsidR="006327DA" w:rsidRPr="00380D92">
          <w:rPr>
            <w:rStyle w:val="Lienhypertexte"/>
          </w:rPr>
          <w:t>49.</w:t>
        </w:r>
        <w:r w:rsidR="006327DA" w:rsidRPr="00380D92">
          <w:rPr>
            <w:rFonts w:eastAsiaTheme="minorEastAsia"/>
            <w:sz w:val="22"/>
            <w:szCs w:val="22"/>
          </w:rPr>
          <w:tab/>
        </w:r>
        <w:r w:rsidR="006327DA" w:rsidRPr="00380D92">
          <w:rPr>
            <w:rStyle w:val="Lienhypertexte"/>
          </w:rPr>
          <w:t>Completion</w:t>
        </w:r>
        <w:r w:rsidR="006327DA" w:rsidRPr="00380D92">
          <w:rPr>
            <w:webHidden/>
          </w:rPr>
          <w:tab/>
        </w:r>
        <w:r w:rsidR="006327DA" w:rsidRPr="00380D92">
          <w:rPr>
            <w:webHidden/>
          </w:rPr>
          <w:fldChar w:fldCharType="begin"/>
        </w:r>
        <w:r w:rsidR="006327DA" w:rsidRPr="00380D92">
          <w:rPr>
            <w:webHidden/>
          </w:rPr>
          <w:instrText xml:space="preserve"> PAGEREF _Toc37352315 \h </w:instrText>
        </w:r>
        <w:r w:rsidR="006327DA" w:rsidRPr="00380D92">
          <w:rPr>
            <w:webHidden/>
          </w:rPr>
        </w:r>
        <w:r w:rsidR="006327DA" w:rsidRPr="00380D92">
          <w:rPr>
            <w:webHidden/>
          </w:rPr>
          <w:fldChar w:fldCharType="separate"/>
        </w:r>
        <w:r w:rsidR="009D6379">
          <w:rPr>
            <w:webHidden/>
          </w:rPr>
          <w:t>35</w:t>
        </w:r>
        <w:bookmarkEnd w:id="248"/>
        <w:r w:rsidR="006327DA" w:rsidRPr="00380D92">
          <w:rPr>
            <w:webHidden/>
          </w:rPr>
          <w:fldChar w:fldCharType="end"/>
        </w:r>
      </w:hyperlink>
    </w:p>
    <w:p w14:paraId="5DB6A7CC" w14:textId="152E7051" w:rsidR="006327DA" w:rsidRPr="00380D92" w:rsidRDefault="00000000" w:rsidP="00906579">
      <w:pPr>
        <w:pStyle w:val="TM2"/>
        <w:rPr>
          <w:rFonts w:eastAsiaTheme="minorEastAsia"/>
          <w:sz w:val="22"/>
          <w:szCs w:val="22"/>
        </w:rPr>
      </w:pPr>
      <w:hyperlink w:anchor="_Toc37352316" w:history="1">
        <w:bookmarkStart w:id="249" w:name="_Toc205587045"/>
        <w:r w:rsidR="006327DA" w:rsidRPr="00380D92">
          <w:rPr>
            <w:rStyle w:val="Lienhypertexte"/>
          </w:rPr>
          <w:t>50.</w:t>
        </w:r>
        <w:r w:rsidR="006327DA" w:rsidRPr="00380D92">
          <w:rPr>
            <w:rFonts w:eastAsiaTheme="minorEastAsia"/>
            <w:sz w:val="22"/>
            <w:szCs w:val="22"/>
          </w:rPr>
          <w:tab/>
        </w:r>
        <w:r w:rsidR="006327DA" w:rsidRPr="00380D92">
          <w:rPr>
            <w:rStyle w:val="Lienhypertexte"/>
          </w:rPr>
          <w:t>Taking Over</w:t>
        </w:r>
        <w:r w:rsidR="006327DA" w:rsidRPr="00380D92">
          <w:rPr>
            <w:webHidden/>
          </w:rPr>
          <w:tab/>
        </w:r>
        <w:r w:rsidR="006327DA" w:rsidRPr="00380D92">
          <w:rPr>
            <w:webHidden/>
          </w:rPr>
          <w:fldChar w:fldCharType="begin"/>
        </w:r>
        <w:r w:rsidR="006327DA" w:rsidRPr="00380D92">
          <w:rPr>
            <w:webHidden/>
          </w:rPr>
          <w:instrText xml:space="preserve"> PAGEREF _Toc37352316 \h </w:instrText>
        </w:r>
        <w:r w:rsidR="006327DA" w:rsidRPr="00380D92">
          <w:rPr>
            <w:webHidden/>
          </w:rPr>
        </w:r>
        <w:r w:rsidR="006327DA" w:rsidRPr="00380D92">
          <w:rPr>
            <w:webHidden/>
          </w:rPr>
          <w:fldChar w:fldCharType="separate"/>
        </w:r>
        <w:r w:rsidR="009D6379">
          <w:rPr>
            <w:webHidden/>
          </w:rPr>
          <w:t>36</w:t>
        </w:r>
        <w:bookmarkEnd w:id="249"/>
        <w:r w:rsidR="006327DA" w:rsidRPr="00380D92">
          <w:rPr>
            <w:webHidden/>
          </w:rPr>
          <w:fldChar w:fldCharType="end"/>
        </w:r>
      </w:hyperlink>
    </w:p>
    <w:p w14:paraId="43502842" w14:textId="211E6F8D" w:rsidR="006327DA" w:rsidRPr="00380D92" w:rsidRDefault="00000000" w:rsidP="00906579">
      <w:pPr>
        <w:pStyle w:val="TM2"/>
        <w:rPr>
          <w:rFonts w:eastAsiaTheme="minorEastAsia"/>
          <w:sz w:val="22"/>
          <w:szCs w:val="22"/>
        </w:rPr>
      </w:pPr>
      <w:hyperlink w:anchor="_Toc37352317" w:history="1">
        <w:bookmarkStart w:id="250" w:name="_Toc205587046"/>
        <w:r w:rsidR="006327DA" w:rsidRPr="00380D92">
          <w:rPr>
            <w:rStyle w:val="Lienhypertexte"/>
          </w:rPr>
          <w:t>51.</w:t>
        </w:r>
        <w:r w:rsidR="006327DA" w:rsidRPr="00380D92">
          <w:rPr>
            <w:rFonts w:eastAsiaTheme="minorEastAsia"/>
            <w:sz w:val="22"/>
            <w:szCs w:val="22"/>
          </w:rPr>
          <w:tab/>
        </w:r>
        <w:r w:rsidR="006327DA" w:rsidRPr="00380D92">
          <w:rPr>
            <w:rStyle w:val="Lienhypertexte"/>
          </w:rPr>
          <w:t>Final Account</w:t>
        </w:r>
        <w:r w:rsidR="006327DA" w:rsidRPr="00380D92">
          <w:rPr>
            <w:webHidden/>
          </w:rPr>
          <w:tab/>
        </w:r>
        <w:r w:rsidR="006327DA" w:rsidRPr="00380D92">
          <w:rPr>
            <w:webHidden/>
          </w:rPr>
          <w:fldChar w:fldCharType="begin"/>
        </w:r>
        <w:r w:rsidR="006327DA" w:rsidRPr="00380D92">
          <w:rPr>
            <w:webHidden/>
          </w:rPr>
          <w:instrText xml:space="preserve"> PAGEREF _Toc37352317 \h </w:instrText>
        </w:r>
        <w:r w:rsidR="006327DA" w:rsidRPr="00380D92">
          <w:rPr>
            <w:webHidden/>
          </w:rPr>
        </w:r>
        <w:r w:rsidR="006327DA" w:rsidRPr="00380D92">
          <w:rPr>
            <w:webHidden/>
          </w:rPr>
          <w:fldChar w:fldCharType="separate"/>
        </w:r>
        <w:r w:rsidR="009D6379">
          <w:rPr>
            <w:webHidden/>
          </w:rPr>
          <w:t>36</w:t>
        </w:r>
        <w:bookmarkEnd w:id="250"/>
        <w:r w:rsidR="006327DA" w:rsidRPr="00380D92">
          <w:rPr>
            <w:webHidden/>
          </w:rPr>
          <w:fldChar w:fldCharType="end"/>
        </w:r>
      </w:hyperlink>
    </w:p>
    <w:p w14:paraId="75253C12" w14:textId="4A0BDE4C" w:rsidR="006327DA" w:rsidRPr="00380D92" w:rsidRDefault="00000000" w:rsidP="00906579">
      <w:pPr>
        <w:pStyle w:val="TM2"/>
        <w:rPr>
          <w:rFonts w:eastAsiaTheme="minorEastAsia"/>
          <w:sz w:val="22"/>
          <w:szCs w:val="22"/>
        </w:rPr>
      </w:pPr>
      <w:hyperlink w:anchor="_Toc37352318" w:history="1">
        <w:bookmarkStart w:id="251" w:name="_Toc205587047"/>
        <w:r w:rsidR="006327DA" w:rsidRPr="00380D92">
          <w:rPr>
            <w:rStyle w:val="Lienhypertexte"/>
          </w:rPr>
          <w:t>52.</w:t>
        </w:r>
        <w:r w:rsidR="006327DA" w:rsidRPr="00380D92">
          <w:rPr>
            <w:rFonts w:eastAsiaTheme="minorEastAsia"/>
            <w:sz w:val="22"/>
            <w:szCs w:val="22"/>
          </w:rPr>
          <w:tab/>
        </w:r>
        <w:r w:rsidR="006327DA" w:rsidRPr="00380D92">
          <w:rPr>
            <w:rStyle w:val="Lienhypertexte"/>
          </w:rPr>
          <w:t>Operating and Maintenance Manuals</w:t>
        </w:r>
        <w:r w:rsidR="006327DA" w:rsidRPr="00380D92">
          <w:rPr>
            <w:webHidden/>
          </w:rPr>
          <w:tab/>
        </w:r>
        <w:r w:rsidR="006327DA" w:rsidRPr="00380D92">
          <w:rPr>
            <w:webHidden/>
          </w:rPr>
          <w:fldChar w:fldCharType="begin"/>
        </w:r>
        <w:r w:rsidR="006327DA" w:rsidRPr="00380D92">
          <w:rPr>
            <w:webHidden/>
          </w:rPr>
          <w:instrText xml:space="preserve"> PAGEREF _Toc37352318 \h </w:instrText>
        </w:r>
        <w:r w:rsidR="006327DA" w:rsidRPr="00380D92">
          <w:rPr>
            <w:webHidden/>
          </w:rPr>
        </w:r>
        <w:r w:rsidR="006327DA" w:rsidRPr="00380D92">
          <w:rPr>
            <w:webHidden/>
          </w:rPr>
          <w:fldChar w:fldCharType="separate"/>
        </w:r>
        <w:r w:rsidR="009D6379">
          <w:rPr>
            <w:webHidden/>
          </w:rPr>
          <w:t>36</w:t>
        </w:r>
        <w:bookmarkEnd w:id="251"/>
        <w:r w:rsidR="006327DA" w:rsidRPr="00380D92">
          <w:rPr>
            <w:webHidden/>
          </w:rPr>
          <w:fldChar w:fldCharType="end"/>
        </w:r>
      </w:hyperlink>
    </w:p>
    <w:p w14:paraId="307E8569" w14:textId="13EC878E" w:rsidR="006327DA" w:rsidRPr="00380D92" w:rsidRDefault="00000000" w:rsidP="00906579">
      <w:pPr>
        <w:pStyle w:val="TM2"/>
        <w:rPr>
          <w:rFonts w:eastAsiaTheme="minorEastAsia"/>
          <w:sz w:val="22"/>
          <w:szCs w:val="22"/>
        </w:rPr>
      </w:pPr>
      <w:hyperlink w:anchor="_Toc37352319" w:history="1">
        <w:bookmarkStart w:id="252" w:name="_Toc205587048"/>
        <w:r w:rsidR="006327DA" w:rsidRPr="00380D92">
          <w:rPr>
            <w:rStyle w:val="Lienhypertexte"/>
          </w:rPr>
          <w:t>53.</w:t>
        </w:r>
        <w:r w:rsidR="006327DA" w:rsidRPr="00380D92">
          <w:rPr>
            <w:rFonts w:eastAsiaTheme="minorEastAsia"/>
            <w:sz w:val="22"/>
            <w:szCs w:val="22"/>
          </w:rPr>
          <w:tab/>
        </w:r>
        <w:r w:rsidR="006327DA" w:rsidRPr="00380D92">
          <w:rPr>
            <w:rStyle w:val="Lienhypertexte"/>
          </w:rPr>
          <w:t>Termination</w:t>
        </w:r>
        <w:r w:rsidR="006327DA" w:rsidRPr="00380D92">
          <w:rPr>
            <w:webHidden/>
          </w:rPr>
          <w:tab/>
        </w:r>
        <w:r w:rsidR="006327DA" w:rsidRPr="00380D92">
          <w:rPr>
            <w:webHidden/>
          </w:rPr>
          <w:fldChar w:fldCharType="begin"/>
        </w:r>
        <w:r w:rsidR="006327DA" w:rsidRPr="00380D92">
          <w:rPr>
            <w:webHidden/>
          </w:rPr>
          <w:instrText xml:space="preserve"> PAGEREF _Toc37352319 \h </w:instrText>
        </w:r>
        <w:r w:rsidR="006327DA" w:rsidRPr="00380D92">
          <w:rPr>
            <w:webHidden/>
          </w:rPr>
        </w:r>
        <w:r w:rsidR="006327DA" w:rsidRPr="00380D92">
          <w:rPr>
            <w:webHidden/>
          </w:rPr>
          <w:fldChar w:fldCharType="separate"/>
        </w:r>
        <w:r w:rsidR="009D6379">
          <w:rPr>
            <w:webHidden/>
          </w:rPr>
          <w:t>36</w:t>
        </w:r>
        <w:bookmarkEnd w:id="252"/>
        <w:r w:rsidR="006327DA" w:rsidRPr="00380D92">
          <w:rPr>
            <w:webHidden/>
          </w:rPr>
          <w:fldChar w:fldCharType="end"/>
        </w:r>
      </w:hyperlink>
    </w:p>
    <w:p w14:paraId="00D0E531" w14:textId="024BFFFC" w:rsidR="006327DA" w:rsidRPr="00380D92" w:rsidRDefault="00000000" w:rsidP="00906579">
      <w:pPr>
        <w:pStyle w:val="TM2"/>
        <w:rPr>
          <w:rFonts w:eastAsiaTheme="minorEastAsia"/>
          <w:sz w:val="22"/>
          <w:szCs w:val="22"/>
        </w:rPr>
      </w:pPr>
      <w:hyperlink w:anchor="_Toc37352320" w:history="1">
        <w:bookmarkStart w:id="253" w:name="_Toc205587049"/>
        <w:r w:rsidR="006327DA" w:rsidRPr="00380D92">
          <w:rPr>
            <w:rStyle w:val="Lienhypertexte"/>
          </w:rPr>
          <w:t>54.</w:t>
        </w:r>
        <w:r w:rsidR="006327DA" w:rsidRPr="00380D92">
          <w:rPr>
            <w:rFonts w:eastAsiaTheme="minorEastAsia"/>
            <w:sz w:val="22"/>
            <w:szCs w:val="22"/>
          </w:rPr>
          <w:tab/>
        </w:r>
        <w:r w:rsidR="006327DA" w:rsidRPr="00380D92">
          <w:rPr>
            <w:rStyle w:val="Lienhypertexte"/>
          </w:rPr>
          <w:t>Payment upon Termination</w:t>
        </w:r>
        <w:r w:rsidR="006327DA" w:rsidRPr="00380D92">
          <w:rPr>
            <w:webHidden/>
          </w:rPr>
          <w:tab/>
        </w:r>
        <w:r w:rsidR="006327DA" w:rsidRPr="00380D92">
          <w:rPr>
            <w:webHidden/>
          </w:rPr>
          <w:fldChar w:fldCharType="begin"/>
        </w:r>
        <w:r w:rsidR="006327DA" w:rsidRPr="00380D92">
          <w:rPr>
            <w:webHidden/>
          </w:rPr>
          <w:instrText xml:space="preserve"> PAGEREF _Toc37352320 \h </w:instrText>
        </w:r>
        <w:r w:rsidR="006327DA" w:rsidRPr="00380D92">
          <w:rPr>
            <w:webHidden/>
          </w:rPr>
        </w:r>
        <w:r w:rsidR="006327DA" w:rsidRPr="00380D92">
          <w:rPr>
            <w:webHidden/>
          </w:rPr>
          <w:fldChar w:fldCharType="separate"/>
        </w:r>
        <w:r w:rsidR="009D6379">
          <w:rPr>
            <w:webHidden/>
          </w:rPr>
          <w:t>37</w:t>
        </w:r>
        <w:bookmarkEnd w:id="253"/>
        <w:r w:rsidR="006327DA" w:rsidRPr="00380D92">
          <w:rPr>
            <w:webHidden/>
          </w:rPr>
          <w:fldChar w:fldCharType="end"/>
        </w:r>
      </w:hyperlink>
    </w:p>
    <w:p w14:paraId="68F52652" w14:textId="2309B4B8" w:rsidR="006327DA" w:rsidRPr="00380D92" w:rsidRDefault="00000000" w:rsidP="00906579">
      <w:pPr>
        <w:pStyle w:val="TM2"/>
        <w:rPr>
          <w:rFonts w:eastAsiaTheme="minorEastAsia"/>
          <w:sz w:val="22"/>
          <w:szCs w:val="22"/>
        </w:rPr>
      </w:pPr>
      <w:hyperlink w:anchor="_Toc37352321" w:history="1">
        <w:bookmarkStart w:id="254" w:name="_Toc205587050"/>
        <w:r w:rsidR="006327DA" w:rsidRPr="00380D92">
          <w:rPr>
            <w:rStyle w:val="Lienhypertexte"/>
          </w:rPr>
          <w:t>55.</w:t>
        </w:r>
        <w:r w:rsidR="006327DA" w:rsidRPr="00380D92">
          <w:rPr>
            <w:rFonts w:eastAsiaTheme="minorEastAsia"/>
            <w:sz w:val="22"/>
            <w:szCs w:val="22"/>
          </w:rPr>
          <w:tab/>
        </w:r>
        <w:r w:rsidR="006327DA" w:rsidRPr="00380D92">
          <w:rPr>
            <w:rStyle w:val="Lienhypertexte"/>
          </w:rPr>
          <w:t>Property</w:t>
        </w:r>
        <w:r w:rsidR="006327DA" w:rsidRPr="00380D92">
          <w:rPr>
            <w:webHidden/>
          </w:rPr>
          <w:tab/>
        </w:r>
        <w:r w:rsidR="006327DA" w:rsidRPr="00380D92">
          <w:rPr>
            <w:webHidden/>
          </w:rPr>
          <w:fldChar w:fldCharType="begin"/>
        </w:r>
        <w:r w:rsidR="006327DA" w:rsidRPr="00380D92">
          <w:rPr>
            <w:webHidden/>
          </w:rPr>
          <w:instrText xml:space="preserve"> PAGEREF _Toc37352321 \h </w:instrText>
        </w:r>
        <w:r w:rsidR="006327DA" w:rsidRPr="00380D92">
          <w:rPr>
            <w:webHidden/>
          </w:rPr>
        </w:r>
        <w:r w:rsidR="006327DA" w:rsidRPr="00380D92">
          <w:rPr>
            <w:webHidden/>
          </w:rPr>
          <w:fldChar w:fldCharType="separate"/>
        </w:r>
        <w:r w:rsidR="009D6379">
          <w:rPr>
            <w:webHidden/>
          </w:rPr>
          <w:t>38</w:t>
        </w:r>
        <w:bookmarkEnd w:id="254"/>
        <w:r w:rsidR="006327DA" w:rsidRPr="00380D92">
          <w:rPr>
            <w:webHidden/>
          </w:rPr>
          <w:fldChar w:fldCharType="end"/>
        </w:r>
      </w:hyperlink>
    </w:p>
    <w:p w14:paraId="1FCC075C" w14:textId="6F2494FB" w:rsidR="006327DA" w:rsidRPr="00380D92" w:rsidRDefault="00000000" w:rsidP="00906579">
      <w:pPr>
        <w:pStyle w:val="TM2"/>
        <w:rPr>
          <w:rFonts w:eastAsiaTheme="minorEastAsia"/>
          <w:sz w:val="22"/>
          <w:szCs w:val="22"/>
        </w:rPr>
      </w:pPr>
      <w:hyperlink w:anchor="_Toc37352322" w:history="1">
        <w:bookmarkStart w:id="255" w:name="_Toc205587051"/>
        <w:r w:rsidR="006327DA" w:rsidRPr="00380D92">
          <w:rPr>
            <w:rStyle w:val="Lienhypertexte"/>
          </w:rPr>
          <w:t>56.</w:t>
        </w:r>
        <w:r w:rsidR="006327DA" w:rsidRPr="00380D92">
          <w:rPr>
            <w:rFonts w:eastAsiaTheme="minorEastAsia"/>
            <w:sz w:val="22"/>
            <w:szCs w:val="22"/>
          </w:rPr>
          <w:tab/>
        </w:r>
        <w:r w:rsidR="006327DA" w:rsidRPr="00380D92">
          <w:rPr>
            <w:rStyle w:val="Lienhypertexte"/>
          </w:rPr>
          <w:t>Release from Performance</w:t>
        </w:r>
        <w:r w:rsidR="006327DA" w:rsidRPr="00380D92">
          <w:rPr>
            <w:webHidden/>
          </w:rPr>
          <w:tab/>
        </w:r>
        <w:r w:rsidR="006327DA" w:rsidRPr="00380D92">
          <w:rPr>
            <w:webHidden/>
          </w:rPr>
          <w:fldChar w:fldCharType="begin"/>
        </w:r>
        <w:r w:rsidR="006327DA" w:rsidRPr="00380D92">
          <w:rPr>
            <w:webHidden/>
          </w:rPr>
          <w:instrText xml:space="preserve"> PAGEREF _Toc37352322 \h </w:instrText>
        </w:r>
        <w:r w:rsidR="006327DA" w:rsidRPr="00380D92">
          <w:rPr>
            <w:webHidden/>
          </w:rPr>
        </w:r>
        <w:r w:rsidR="006327DA" w:rsidRPr="00380D92">
          <w:rPr>
            <w:webHidden/>
          </w:rPr>
          <w:fldChar w:fldCharType="separate"/>
        </w:r>
        <w:r w:rsidR="009D6379">
          <w:rPr>
            <w:webHidden/>
          </w:rPr>
          <w:t>38</w:t>
        </w:r>
        <w:bookmarkEnd w:id="255"/>
        <w:r w:rsidR="006327DA" w:rsidRPr="00380D92">
          <w:rPr>
            <w:webHidden/>
          </w:rPr>
          <w:fldChar w:fldCharType="end"/>
        </w:r>
      </w:hyperlink>
    </w:p>
    <w:p w14:paraId="7143251E" w14:textId="2D22AED2" w:rsidR="006327DA" w:rsidRPr="00380D92" w:rsidRDefault="00000000" w:rsidP="00906579">
      <w:pPr>
        <w:pStyle w:val="TM2"/>
        <w:rPr>
          <w:rFonts w:eastAsiaTheme="minorEastAsia"/>
          <w:sz w:val="22"/>
          <w:szCs w:val="22"/>
        </w:rPr>
      </w:pPr>
      <w:hyperlink w:anchor="_Toc37352323" w:history="1">
        <w:bookmarkStart w:id="256" w:name="_Toc205587052"/>
        <w:r w:rsidR="006327DA" w:rsidRPr="00380D92">
          <w:rPr>
            <w:rStyle w:val="Lienhypertexte"/>
          </w:rPr>
          <w:t>57.</w:t>
        </w:r>
        <w:r w:rsidR="006327DA" w:rsidRPr="00380D92">
          <w:rPr>
            <w:rFonts w:eastAsiaTheme="minorEastAsia"/>
            <w:sz w:val="22"/>
            <w:szCs w:val="22"/>
          </w:rPr>
          <w:tab/>
        </w:r>
        <w:r w:rsidR="006327DA" w:rsidRPr="00380D92">
          <w:rPr>
            <w:rStyle w:val="Lienhypertexte"/>
          </w:rPr>
          <w:t>Suspension of Bank Loan or Credit</w:t>
        </w:r>
        <w:r w:rsidR="006327DA" w:rsidRPr="00380D92">
          <w:rPr>
            <w:webHidden/>
          </w:rPr>
          <w:tab/>
        </w:r>
        <w:r w:rsidR="006327DA" w:rsidRPr="00380D92">
          <w:rPr>
            <w:webHidden/>
          </w:rPr>
          <w:fldChar w:fldCharType="begin"/>
        </w:r>
        <w:r w:rsidR="006327DA" w:rsidRPr="00380D92">
          <w:rPr>
            <w:webHidden/>
          </w:rPr>
          <w:instrText xml:space="preserve"> PAGEREF _Toc37352323 \h </w:instrText>
        </w:r>
        <w:r w:rsidR="006327DA" w:rsidRPr="00380D92">
          <w:rPr>
            <w:webHidden/>
          </w:rPr>
        </w:r>
        <w:r w:rsidR="006327DA" w:rsidRPr="00380D92">
          <w:rPr>
            <w:webHidden/>
          </w:rPr>
          <w:fldChar w:fldCharType="separate"/>
        </w:r>
        <w:r w:rsidR="009D6379">
          <w:rPr>
            <w:webHidden/>
          </w:rPr>
          <w:t>38</w:t>
        </w:r>
        <w:bookmarkEnd w:id="256"/>
        <w:r w:rsidR="006327DA" w:rsidRPr="00380D92">
          <w:rPr>
            <w:webHidden/>
          </w:rPr>
          <w:fldChar w:fldCharType="end"/>
        </w:r>
      </w:hyperlink>
    </w:p>
    <w:p w14:paraId="46C36BE7" w14:textId="7365B16F" w:rsidR="00A41902" w:rsidRPr="00380D92" w:rsidRDefault="00A41902">
      <w:r w:rsidRPr="00380D92">
        <w:fldChar w:fldCharType="end"/>
      </w:r>
    </w:p>
    <w:p w14:paraId="520F4CCA" w14:textId="77777777" w:rsidR="00ED5291" w:rsidRPr="00380D92" w:rsidRDefault="007B586E">
      <w:pPr>
        <w:jc w:val="center"/>
      </w:pPr>
      <w:r w:rsidRPr="00380D92">
        <w:br w:type="page"/>
      </w:r>
    </w:p>
    <w:p w14:paraId="77AECFC3" w14:textId="6F6B82A0" w:rsidR="00BA585E" w:rsidRPr="00380D92" w:rsidRDefault="00ED5291" w:rsidP="000F27B1">
      <w:pPr>
        <w:jc w:val="center"/>
      </w:pPr>
      <w:r w:rsidRPr="00380D92">
        <w:rPr>
          <w:b/>
          <w:sz w:val="28"/>
        </w:rPr>
        <w:lastRenderedPageBreak/>
        <w:t>Conditions of Contract</w:t>
      </w:r>
      <w:bookmarkStart w:id="257" w:name="_Toc333923223"/>
      <w:bookmarkStart w:id="258" w:name="_Toc497228207"/>
      <w:bookmarkStart w:id="259" w:name="_Toc37352262"/>
    </w:p>
    <w:p w14:paraId="5115E1BC" w14:textId="08655977" w:rsidR="00ED5291" w:rsidRPr="00380D92" w:rsidRDefault="00ED5291" w:rsidP="0022669B">
      <w:pPr>
        <w:pStyle w:val="Section8-Section"/>
        <w:spacing w:after="120"/>
      </w:pPr>
      <w:r w:rsidRPr="00380D92">
        <w:t>A.  General</w:t>
      </w:r>
      <w:bookmarkEnd w:id="257"/>
      <w:bookmarkEnd w:id="258"/>
      <w:bookmarkEnd w:id="259"/>
    </w:p>
    <w:p w14:paraId="4F81D26C" w14:textId="77777777" w:rsidR="00ED5291" w:rsidRPr="00380D92" w:rsidRDefault="00ED5291" w:rsidP="000F27B1"/>
    <w:tbl>
      <w:tblPr>
        <w:tblStyle w:val="Grilledutableau12"/>
        <w:tblW w:w="9185" w:type="dxa"/>
        <w:tblLayout w:type="fixed"/>
        <w:tblLook w:val="0000" w:firstRow="0" w:lastRow="0" w:firstColumn="0" w:lastColumn="0" w:noHBand="0" w:noVBand="0"/>
      </w:tblPr>
      <w:tblGrid>
        <w:gridCol w:w="2345"/>
        <w:gridCol w:w="6840"/>
      </w:tblGrid>
      <w:tr w:rsidR="00ED5291" w:rsidRPr="00380D92" w14:paraId="70E5F074" w14:textId="77777777" w:rsidTr="0062420D">
        <w:tc>
          <w:tcPr>
            <w:tcW w:w="2345" w:type="dxa"/>
          </w:tcPr>
          <w:p w14:paraId="42724D01" w14:textId="77777777" w:rsidR="00ED5291" w:rsidRPr="00380D92" w:rsidRDefault="00ED5291" w:rsidP="000E1065">
            <w:pPr>
              <w:pStyle w:val="Section8-Clauses"/>
              <w:numPr>
                <w:ilvl w:val="0"/>
                <w:numId w:val="17"/>
              </w:numPr>
              <w:tabs>
                <w:tab w:val="clear" w:pos="360"/>
                <w:tab w:val="clear" w:pos="540"/>
              </w:tabs>
              <w:spacing w:before="120" w:after="120"/>
              <w:ind w:left="360" w:hanging="360"/>
              <w:rPr>
                <w:rFonts w:ascii="Times New Roman" w:hAnsi="Times New Roman"/>
                <w:szCs w:val="24"/>
              </w:rPr>
            </w:pPr>
            <w:bookmarkStart w:id="260" w:name="_Toc333923224"/>
            <w:bookmarkStart w:id="261" w:name="_Toc497228208"/>
            <w:bookmarkStart w:id="262" w:name="_Toc37352263"/>
            <w:r w:rsidRPr="00380D92">
              <w:rPr>
                <w:rFonts w:ascii="Times New Roman" w:hAnsi="Times New Roman"/>
                <w:szCs w:val="24"/>
              </w:rPr>
              <w:t>Definitions</w:t>
            </w:r>
            <w:bookmarkEnd w:id="260"/>
            <w:bookmarkEnd w:id="261"/>
            <w:bookmarkEnd w:id="262"/>
          </w:p>
        </w:tc>
        <w:tc>
          <w:tcPr>
            <w:tcW w:w="6840" w:type="dxa"/>
          </w:tcPr>
          <w:p w14:paraId="3600FC0D" w14:textId="04F87687" w:rsidR="00ED5291" w:rsidRPr="00380D92" w:rsidRDefault="004E33ED" w:rsidP="008904D0">
            <w:pPr>
              <w:pStyle w:val="GCCHeading3"/>
              <w:tabs>
                <w:tab w:val="clear" w:pos="918"/>
              </w:tabs>
              <w:ind w:left="526" w:hanging="526"/>
              <w:rPr>
                <w:rFonts w:ascii="Times New Roman" w:hAnsi="Times New Roman"/>
              </w:rPr>
            </w:pPr>
            <w:r w:rsidRPr="008A334D">
              <w:rPr>
                <w:rFonts w:ascii="Times New Roman" w:hAnsi="Times New Roman"/>
                <w:lang w:val="en-US"/>
              </w:rPr>
              <w:t xml:space="preserve">The following words and expressions shall have the meanings hereby assigned to them. </w:t>
            </w:r>
            <w:r w:rsidR="00ED5291" w:rsidRPr="00380D92">
              <w:rPr>
                <w:rFonts w:ascii="Times New Roman" w:hAnsi="Times New Roman"/>
              </w:rPr>
              <w:t>Boldface type is used to identify defined terms.</w:t>
            </w:r>
          </w:p>
          <w:p w14:paraId="5ED24CA6" w14:textId="6E40B2CB"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 xml:space="preserve">Accepted Contract Amount </w:t>
            </w:r>
            <w:r w:rsidRPr="008A334D">
              <w:rPr>
                <w:rFonts w:ascii="Times New Roman" w:hAnsi="Times New Roman"/>
                <w:lang w:val="en-US"/>
              </w:rPr>
              <w:t xml:space="preserve">means the amount accepted in the Letter of </w:t>
            </w:r>
            <w:r w:rsidR="00D33CE0" w:rsidRPr="008A334D">
              <w:rPr>
                <w:rFonts w:ascii="Times New Roman" w:hAnsi="Times New Roman"/>
                <w:lang w:val="en-US"/>
              </w:rPr>
              <w:t xml:space="preserve">Award of Contract </w:t>
            </w:r>
            <w:r w:rsidRPr="008A334D">
              <w:rPr>
                <w:rFonts w:ascii="Times New Roman" w:hAnsi="Times New Roman"/>
                <w:lang w:val="en-US"/>
              </w:rPr>
              <w:t>for the execution and completion of the Works and the remedying of any defects.</w:t>
            </w:r>
          </w:p>
          <w:p w14:paraId="44D3528C"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 xml:space="preserve">Activity Schedule </w:t>
            </w:r>
            <w:r w:rsidRPr="008A334D">
              <w:rPr>
                <w:rFonts w:ascii="Times New Roman" w:hAnsi="Times New Roman"/>
                <w:lang w:val="en-US"/>
              </w:rPr>
              <w:t>is a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57CF936E"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Adjudicator</w:t>
            </w:r>
            <w:r w:rsidRPr="008A334D">
              <w:rPr>
                <w:rFonts w:ascii="Times New Roman" w:hAnsi="Times New Roman"/>
                <w:lang w:val="en-US"/>
              </w:rPr>
              <w:t xml:space="preserve"> is the person appointed jointly by the Employer and the Contractor to resolve disputes in the first instance, as provided for in </w:t>
            </w:r>
            <w:r w:rsidRPr="008A334D">
              <w:rPr>
                <w:rFonts w:ascii="Times New Roman" w:hAnsi="Times New Roman"/>
                <w:b/>
                <w:lang w:val="en-US"/>
              </w:rPr>
              <w:t>CC 2</w:t>
            </w:r>
            <w:r w:rsidR="00547F55" w:rsidRPr="008A334D">
              <w:rPr>
                <w:rFonts w:ascii="Times New Roman" w:hAnsi="Times New Roman"/>
                <w:b/>
                <w:lang w:val="en-US"/>
              </w:rPr>
              <w:t>1</w:t>
            </w:r>
            <w:r w:rsidRPr="008A334D">
              <w:rPr>
                <w:rFonts w:ascii="Times New Roman" w:hAnsi="Times New Roman"/>
                <w:b/>
                <w:lang w:val="en-US"/>
              </w:rPr>
              <w:t>.</w:t>
            </w:r>
          </w:p>
          <w:p w14:paraId="37C3A62C" w14:textId="3FA24E13" w:rsidR="00ED5291" w:rsidRPr="008A334D" w:rsidRDefault="009A5F00">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“Bank”</w:t>
            </w:r>
            <w:r w:rsidRPr="008A334D">
              <w:rPr>
                <w:rFonts w:ascii="Times New Roman" w:hAnsi="Times New Roman"/>
                <w:lang w:val="en-US"/>
              </w:rPr>
              <w:t xml:space="preserve"> means the World Bank and refers to the International Bank for Reconstruction and Development (IBRD) or the International Development Association (IDA)</w:t>
            </w:r>
            <w:r w:rsidR="00ED5291" w:rsidRPr="008A334D">
              <w:rPr>
                <w:rFonts w:ascii="Times New Roman" w:hAnsi="Times New Roman"/>
                <w:lang w:val="en-US"/>
              </w:rPr>
              <w:t>.</w:t>
            </w:r>
          </w:p>
          <w:p w14:paraId="67CAC8AA" w14:textId="70AD1DC0"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Bill of Quantities</w:t>
            </w:r>
            <w:r w:rsidRPr="008A334D">
              <w:rPr>
                <w:rFonts w:ascii="Times New Roman" w:hAnsi="Times New Roman"/>
                <w:lang w:val="en-US"/>
              </w:rPr>
              <w:t xml:space="preserve"> means the priced and completed Bill of Quantities forming part of the</w:t>
            </w:r>
            <w:r w:rsidR="00754334" w:rsidRPr="008A334D">
              <w:rPr>
                <w:rFonts w:ascii="Times New Roman" w:hAnsi="Times New Roman"/>
                <w:lang w:val="en-US"/>
              </w:rPr>
              <w:t xml:space="preserve"> Contractor’s Q</w:t>
            </w:r>
            <w:r w:rsidR="00BD38C1" w:rsidRPr="008A334D">
              <w:rPr>
                <w:rFonts w:ascii="Times New Roman" w:hAnsi="Times New Roman"/>
                <w:lang w:val="en-US"/>
              </w:rPr>
              <w:t>uotation.</w:t>
            </w:r>
          </w:p>
          <w:p w14:paraId="69810410" w14:textId="0E0BCAC1"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Compensation Events</w:t>
            </w:r>
            <w:r w:rsidRPr="008A334D">
              <w:rPr>
                <w:rFonts w:ascii="Times New Roman" w:hAnsi="Times New Roman"/>
                <w:lang w:val="en-US"/>
              </w:rPr>
              <w:t xml:space="preserve"> are those defined in </w:t>
            </w:r>
            <w:r w:rsidRPr="008A334D">
              <w:rPr>
                <w:rFonts w:ascii="Times New Roman" w:hAnsi="Times New Roman"/>
                <w:b/>
                <w:lang w:val="en-US"/>
              </w:rPr>
              <w:t>CC 4</w:t>
            </w:r>
            <w:r w:rsidR="00547F55" w:rsidRPr="008A334D">
              <w:rPr>
                <w:rFonts w:ascii="Times New Roman" w:hAnsi="Times New Roman"/>
                <w:b/>
                <w:lang w:val="en-US"/>
              </w:rPr>
              <w:t>0</w:t>
            </w:r>
            <w:r w:rsidRPr="008A334D">
              <w:rPr>
                <w:rFonts w:ascii="Times New Roman" w:hAnsi="Times New Roman"/>
                <w:lang w:val="en-US"/>
              </w:rPr>
              <w:t>.</w:t>
            </w:r>
          </w:p>
          <w:p w14:paraId="1585BFA5" w14:textId="7B966835"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Completion Date</w:t>
            </w:r>
            <w:r w:rsidRPr="008A334D">
              <w:rPr>
                <w:rFonts w:ascii="Times New Roman" w:hAnsi="Times New Roman"/>
                <w:lang w:val="en-US"/>
              </w:rPr>
              <w:t xml:space="preserve"> is the date of completion of the Works as certified by the Project Manager, in accordance with</w:t>
            </w:r>
            <w:r w:rsidR="00EA326C" w:rsidRPr="008A334D">
              <w:rPr>
                <w:rFonts w:ascii="Times New Roman" w:hAnsi="Times New Roman"/>
                <w:lang w:val="en-US"/>
              </w:rPr>
              <w:t xml:space="preserve"> </w:t>
            </w:r>
            <w:r w:rsidRPr="008A334D">
              <w:rPr>
                <w:rFonts w:ascii="Times New Roman" w:hAnsi="Times New Roman"/>
                <w:b/>
                <w:lang w:val="en-US"/>
              </w:rPr>
              <w:t xml:space="preserve">CC </w:t>
            </w:r>
            <w:r w:rsidR="00163CFD" w:rsidRPr="008A334D">
              <w:rPr>
                <w:rFonts w:ascii="Times New Roman" w:hAnsi="Times New Roman"/>
                <w:b/>
                <w:lang w:val="en-US"/>
              </w:rPr>
              <w:t>49</w:t>
            </w:r>
            <w:r w:rsidRPr="008A334D">
              <w:rPr>
                <w:rFonts w:ascii="Times New Roman" w:hAnsi="Times New Roman"/>
                <w:b/>
                <w:lang w:val="en-US"/>
              </w:rPr>
              <w:t>.1</w:t>
            </w:r>
            <w:r w:rsidRPr="008A334D">
              <w:rPr>
                <w:rFonts w:ascii="Times New Roman" w:hAnsi="Times New Roman"/>
                <w:lang w:val="en-US"/>
              </w:rPr>
              <w:t>.</w:t>
            </w:r>
          </w:p>
          <w:p w14:paraId="4715CAA6" w14:textId="11A8A697" w:rsidR="00ED5291" w:rsidRPr="00380D92"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rPr>
            </w:pPr>
            <w:r w:rsidRPr="008A334D">
              <w:rPr>
                <w:rFonts w:ascii="Times New Roman" w:hAnsi="Times New Roman"/>
                <w:lang w:val="en-US"/>
              </w:rPr>
              <w:t>The</w:t>
            </w:r>
            <w:r w:rsidRPr="008A334D">
              <w:rPr>
                <w:rFonts w:ascii="Times New Roman" w:hAnsi="Times New Roman"/>
                <w:b/>
                <w:lang w:val="en-US"/>
              </w:rPr>
              <w:t xml:space="preserve"> Contract</w:t>
            </w:r>
            <w:r w:rsidRPr="008A334D">
              <w:rPr>
                <w:rFonts w:ascii="Times New Roman" w:hAnsi="Times New Roman"/>
                <w:lang w:val="en-US"/>
              </w:rPr>
              <w:t xml:space="preserve"> is the Contract between the Employer and the Contractor to execute, complete, and maintain the Works. </w:t>
            </w:r>
            <w:r w:rsidRPr="00380D92">
              <w:rPr>
                <w:rFonts w:ascii="Times New Roman" w:hAnsi="Times New Roman"/>
              </w:rPr>
              <w:t xml:space="preserve">It consists of the documents listed in </w:t>
            </w:r>
            <w:r w:rsidRPr="00380D92">
              <w:rPr>
                <w:rFonts w:ascii="Times New Roman" w:hAnsi="Times New Roman"/>
                <w:b/>
              </w:rPr>
              <w:t xml:space="preserve">CC </w:t>
            </w:r>
            <w:r w:rsidR="00547F55" w:rsidRPr="00380D92">
              <w:rPr>
                <w:rFonts w:ascii="Times New Roman" w:hAnsi="Times New Roman"/>
                <w:b/>
              </w:rPr>
              <w:t>3</w:t>
            </w:r>
            <w:r w:rsidRPr="00380D92">
              <w:rPr>
                <w:rFonts w:ascii="Times New Roman" w:hAnsi="Times New Roman"/>
                <w:b/>
              </w:rPr>
              <w:t>.3</w:t>
            </w:r>
            <w:r w:rsidRPr="00380D92">
              <w:rPr>
                <w:rFonts w:ascii="Times New Roman" w:hAnsi="Times New Roman"/>
              </w:rPr>
              <w:t xml:space="preserve"> bel</w:t>
            </w:r>
            <w:r w:rsidR="00547F55" w:rsidRPr="00380D92">
              <w:rPr>
                <w:rFonts w:ascii="Times New Roman" w:hAnsi="Times New Roman"/>
              </w:rPr>
              <w:t>ow</w:t>
            </w:r>
            <w:r w:rsidRPr="00380D92">
              <w:rPr>
                <w:rFonts w:ascii="Times New Roman" w:hAnsi="Times New Roman"/>
              </w:rPr>
              <w:t>.</w:t>
            </w:r>
          </w:p>
          <w:p w14:paraId="2A0C1481" w14:textId="1189EB16"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The</w:t>
            </w:r>
            <w:r w:rsidRPr="008A334D">
              <w:rPr>
                <w:rFonts w:ascii="Times New Roman" w:hAnsi="Times New Roman"/>
                <w:b/>
                <w:lang w:val="en-US"/>
              </w:rPr>
              <w:t xml:space="preserve"> Contractor </w:t>
            </w:r>
            <w:r w:rsidRPr="008A334D">
              <w:rPr>
                <w:rFonts w:ascii="Times New Roman" w:hAnsi="Times New Roman"/>
                <w:lang w:val="en-US"/>
              </w:rPr>
              <w:t xml:space="preserve">is the party whose </w:t>
            </w:r>
            <w:r w:rsidR="00754334" w:rsidRPr="008A334D">
              <w:rPr>
                <w:rFonts w:ascii="Times New Roman" w:hAnsi="Times New Roman"/>
                <w:lang w:val="en-US"/>
              </w:rPr>
              <w:t>Q</w:t>
            </w:r>
            <w:r w:rsidR="00BD38C1" w:rsidRPr="008A334D">
              <w:rPr>
                <w:rFonts w:ascii="Times New Roman" w:hAnsi="Times New Roman"/>
                <w:lang w:val="en-US"/>
              </w:rPr>
              <w:t xml:space="preserve">uotation </w:t>
            </w:r>
            <w:r w:rsidRPr="008A334D">
              <w:rPr>
                <w:rFonts w:ascii="Times New Roman" w:hAnsi="Times New Roman"/>
                <w:lang w:val="en-US"/>
              </w:rPr>
              <w:t>to carry out the Works has been accepted by the Employer.</w:t>
            </w:r>
          </w:p>
          <w:p w14:paraId="2C7B564E" w14:textId="17381DFF"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 xml:space="preserve">Contractor’s </w:t>
            </w:r>
            <w:r w:rsidR="00A869A5" w:rsidRPr="008A334D">
              <w:rPr>
                <w:rFonts w:ascii="Times New Roman" w:hAnsi="Times New Roman"/>
                <w:b/>
                <w:lang w:val="en-US"/>
              </w:rPr>
              <w:t>Q</w:t>
            </w:r>
            <w:r w:rsidR="00C2010E" w:rsidRPr="008A334D">
              <w:rPr>
                <w:rFonts w:ascii="Times New Roman" w:hAnsi="Times New Roman"/>
                <w:b/>
                <w:lang w:val="en-US"/>
              </w:rPr>
              <w:t xml:space="preserve">uotation </w:t>
            </w:r>
            <w:r w:rsidRPr="008A334D">
              <w:rPr>
                <w:rFonts w:ascii="Times New Roman" w:hAnsi="Times New Roman"/>
                <w:lang w:val="en-US"/>
              </w:rPr>
              <w:t xml:space="preserve">is the completed </w:t>
            </w:r>
            <w:r w:rsidR="00A869A5" w:rsidRPr="008A334D">
              <w:rPr>
                <w:rFonts w:ascii="Times New Roman" w:hAnsi="Times New Roman"/>
                <w:lang w:val="en-US"/>
              </w:rPr>
              <w:t xml:space="preserve">quotation </w:t>
            </w:r>
            <w:r w:rsidR="002E1B97" w:rsidRPr="008A334D">
              <w:rPr>
                <w:rFonts w:ascii="Times New Roman" w:hAnsi="Times New Roman"/>
                <w:lang w:val="en-US"/>
              </w:rPr>
              <w:t xml:space="preserve">document </w:t>
            </w:r>
            <w:r w:rsidRPr="008A334D">
              <w:rPr>
                <w:rFonts w:ascii="Times New Roman" w:hAnsi="Times New Roman"/>
                <w:lang w:val="en-US"/>
              </w:rPr>
              <w:t>submitted by the Contractor to the Employer.</w:t>
            </w:r>
          </w:p>
          <w:p w14:paraId="0C798F56" w14:textId="2BAE4575" w:rsidR="00D33CE0" w:rsidRPr="008A334D" w:rsidRDefault="00D33CE0">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Contract Price</w:t>
            </w:r>
            <w:r w:rsidRPr="008A334D">
              <w:rPr>
                <w:rFonts w:ascii="Times New Roman" w:hAnsi="Times New Roman"/>
                <w:lang w:val="en-US"/>
              </w:rPr>
              <w:t xml:space="preserve"> is the Accepted Contract Amount stated in the Letter of Award of Contract and thereafter as adjusted in accordance with the Contract</w:t>
            </w:r>
            <w:r w:rsidR="00547F55" w:rsidRPr="008A334D">
              <w:rPr>
                <w:rFonts w:ascii="Times New Roman" w:hAnsi="Times New Roman"/>
                <w:lang w:val="en-US"/>
              </w:rPr>
              <w:t>.</w:t>
            </w:r>
          </w:p>
          <w:p w14:paraId="3C7DBBA4"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lastRenderedPageBreak/>
              <w:t>Days</w:t>
            </w:r>
            <w:r w:rsidRPr="008A334D">
              <w:rPr>
                <w:rFonts w:ascii="Times New Roman" w:hAnsi="Times New Roman"/>
                <w:lang w:val="en-US"/>
              </w:rPr>
              <w:t xml:space="preserve"> are calendar days; months are calendar months.</w:t>
            </w:r>
          </w:p>
          <w:p w14:paraId="3E945C45"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 xml:space="preserve">Dayworks </w:t>
            </w:r>
            <w:r w:rsidRPr="008A334D">
              <w:rPr>
                <w:rFonts w:ascii="Times New Roman" w:hAnsi="Times New Roman"/>
                <w:lang w:val="en-US"/>
              </w:rPr>
              <w:t>are varied work inputs subject to payment on a time basis for the Contractor’s employees and Equipment, in addition to payments for associated Materials and Plant.</w:t>
            </w:r>
          </w:p>
          <w:p w14:paraId="5CA486CD"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A </w:t>
            </w:r>
            <w:r w:rsidRPr="008A334D">
              <w:rPr>
                <w:rFonts w:ascii="Times New Roman" w:hAnsi="Times New Roman"/>
                <w:b/>
                <w:lang w:val="en-US"/>
              </w:rPr>
              <w:t>Defect</w:t>
            </w:r>
            <w:r w:rsidRPr="008A334D">
              <w:rPr>
                <w:rFonts w:ascii="Times New Roman" w:hAnsi="Times New Roman"/>
                <w:lang w:val="en-US"/>
              </w:rPr>
              <w:t xml:space="preserve"> is any part of the Works not completed in accordance with the Contract.</w:t>
            </w:r>
          </w:p>
          <w:p w14:paraId="2ED4481B"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Defects Liability Certificate</w:t>
            </w:r>
            <w:r w:rsidRPr="008A334D">
              <w:rPr>
                <w:rFonts w:ascii="Times New Roman" w:hAnsi="Times New Roman"/>
                <w:lang w:val="en-US"/>
              </w:rPr>
              <w:t xml:space="preserve"> is the certificate issued by Project Manager upon correction of defects by the Contractor.</w:t>
            </w:r>
          </w:p>
          <w:p w14:paraId="20DF0149" w14:textId="0480C57F"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Defects Liability Period</w:t>
            </w:r>
            <w:r w:rsidRPr="008A334D">
              <w:rPr>
                <w:rFonts w:ascii="Times New Roman" w:hAnsi="Times New Roman"/>
                <w:lang w:val="en-US"/>
              </w:rPr>
              <w:t xml:space="preserve"> is the period </w:t>
            </w:r>
            <w:r w:rsidR="009A5F00" w:rsidRPr="008A334D">
              <w:rPr>
                <w:rFonts w:ascii="Times New Roman" w:hAnsi="Times New Roman"/>
                <w:lang w:val="en-US"/>
              </w:rPr>
              <w:t>specified in</w:t>
            </w:r>
            <w:r w:rsidR="009A5F00" w:rsidRPr="008A334D">
              <w:rPr>
                <w:rFonts w:ascii="Times New Roman" w:hAnsi="Times New Roman"/>
                <w:b/>
                <w:lang w:val="en-US"/>
              </w:rPr>
              <w:t xml:space="preserve"> </w:t>
            </w:r>
            <w:r w:rsidR="00EE294C" w:rsidRPr="008A334D">
              <w:rPr>
                <w:rFonts w:ascii="Times New Roman" w:hAnsi="Times New Roman"/>
                <w:b/>
                <w:lang w:val="en-US"/>
              </w:rPr>
              <w:t xml:space="preserve">CC </w:t>
            </w:r>
            <w:r w:rsidR="00547F55" w:rsidRPr="008A334D">
              <w:rPr>
                <w:rFonts w:ascii="Times New Roman" w:hAnsi="Times New Roman"/>
                <w:b/>
                <w:lang w:val="en-US"/>
              </w:rPr>
              <w:t>2</w:t>
            </w:r>
            <w:r w:rsidRPr="008A334D">
              <w:rPr>
                <w:rFonts w:ascii="Times New Roman" w:hAnsi="Times New Roman"/>
                <w:b/>
                <w:lang w:val="en-US"/>
              </w:rPr>
              <w:t>.1</w:t>
            </w:r>
            <w:r w:rsidR="00FE2361" w:rsidRPr="008A334D">
              <w:rPr>
                <w:rFonts w:ascii="Times New Roman" w:hAnsi="Times New Roman"/>
                <w:b/>
                <w:lang w:val="en-US"/>
              </w:rPr>
              <w:t>2</w:t>
            </w:r>
            <w:r w:rsidR="00547F55" w:rsidRPr="008A334D">
              <w:rPr>
                <w:rFonts w:ascii="Times New Roman" w:hAnsi="Times New Roman"/>
                <w:lang w:val="en-US"/>
              </w:rPr>
              <w:t xml:space="preserve"> </w:t>
            </w:r>
            <w:r w:rsidRPr="008A334D">
              <w:rPr>
                <w:rFonts w:ascii="Times New Roman" w:hAnsi="Times New Roman"/>
                <w:lang w:val="en-US"/>
              </w:rPr>
              <w:t>and calculated from the Completion Date.</w:t>
            </w:r>
          </w:p>
          <w:p w14:paraId="26412051"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 xml:space="preserve">Drawings </w:t>
            </w:r>
            <w:r w:rsidRPr="008A334D">
              <w:rPr>
                <w:rFonts w:ascii="Times New Roman" w:hAnsi="Times New Roman"/>
                <w:lang w:val="en-US"/>
              </w:rPr>
              <w:t xml:space="preserve">means the drawings of the Works, as included in the Contract, and any additional and modified drawings issued by (or on behalf of) the </w:t>
            </w:r>
            <w:r w:rsidRPr="008A334D">
              <w:rPr>
                <w:rFonts w:ascii="Times New Roman" w:hAnsi="Times New Roman"/>
                <w:iCs/>
                <w:lang w:val="en-US"/>
              </w:rPr>
              <w:t>Employer</w:t>
            </w:r>
            <w:r w:rsidRPr="008A334D">
              <w:rPr>
                <w:rFonts w:ascii="Times New Roman" w:hAnsi="Times New Roman"/>
                <w:lang w:val="en-US"/>
              </w:rPr>
              <w:t xml:space="preserve"> in accordance with the Contract, include calculations and other information provided or approved by the Project Manager for the execution of the Contract.</w:t>
            </w:r>
          </w:p>
          <w:p w14:paraId="2B819240" w14:textId="77B8ABE2"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Employer</w:t>
            </w:r>
            <w:r w:rsidRPr="008A334D">
              <w:rPr>
                <w:rFonts w:ascii="Times New Roman" w:hAnsi="Times New Roman"/>
                <w:lang w:val="en-US"/>
              </w:rPr>
              <w:t xml:space="preserve"> is the party who employs the Contractor to carry out the Works, </w:t>
            </w:r>
            <w:r w:rsidRPr="008A334D">
              <w:rPr>
                <w:rFonts w:ascii="Times New Roman" w:hAnsi="Times New Roman"/>
                <w:b/>
                <w:lang w:val="en-US"/>
              </w:rPr>
              <w:t>as specified in CC</w:t>
            </w:r>
            <w:r w:rsidR="007E21C9" w:rsidRPr="008A334D">
              <w:rPr>
                <w:rFonts w:ascii="Times New Roman" w:hAnsi="Times New Roman"/>
                <w:b/>
                <w:lang w:val="en-US"/>
              </w:rPr>
              <w:t xml:space="preserve"> </w:t>
            </w:r>
            <w:r w:rsidR="00796294" w:rsidRPr="008A334D">
              <w:rPr>
                <w:rFonts w:ascii="Times New Roman" w:hAnsi="Times New Roman"/>
                <w:b/>
                <w:lang w:val="en-US"/>
              </w:rPr>
              <w:t>2</w:t>
            </w:r>
            <w:r w:rsidR="00547F55" w:rsidRPr="008A334D">
              <w:rPr>
                <w:rFonts w:ascii="Times New Roman" w:hAnsi="Times New Roman"/>
                <w:b/>
                <w:lang w:val="en-US"/>
              </w:rPr>
              <w:t>.1</w:t>
            </w:r>
            <w:r w:rsidR="00796294" w:rsidRPr="008A334D">
              <w:rPr>
                <w:rFonts w:ascii="Times New Roman" w:hAnsi="Times New Roman"/>
                <w:b/>
                <w:lang w:val="en-US"/>
              </w:rPr>
              <w:t>.</w:t>
            </w:r>
          </w:p>
          <w:p w14:paraId="24D47E63"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Equipment</w:t>
            </w:r>
            <w:r w:rsidRPr="008A334D">
              <w:rPr>
                <w:rFonts w:ascii="Times New Roman" w:hAnsi="Times New Roman"/>
                <w:lang w:val="en-US"/>
              </w:rPr>
              <w:t xml:space="preserve"> is the Contractor’s machinery and vehicles brought temporarily to the Site to construct the Works.</w:t>
            </w:r>
          </w:p>
          <w:p w14:paraId="07016D57" w14:textId="43E25C32"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w:t>
            </w:r>
            <w:r w:rsidRPr="008A334D">
              <w:rPr>
                <w:rFonts w:ascii="Times New Roman" w:hAnsi="Times New Roman"/>
                <w:b/>
                <w:lang w:val="en-US"/>
              </w:rPr>
              <w:t>In writing”</w:t>
            </w:r>
            <w:r w:rsidRPr="008A334D">
              <w:rPr>
                <w:rFonts w:ascii="Times New Roman" w:hAnsi="Times New Roman"/>
                <w:lang w:val="en-US"/>
              </w:rPr>
              <w:t xml:space="preserve"> or “</w:t>
            </w:r>
            <w:r w:rsidRPr="008A334D">
              <w:rPr>
                <w:rFonts w:ascii="Times New Roman" w:hAnsi="Times New Roman"/>
                <w:b/>
                <w:lang w:val="en-US"/>
              </w:rPr>
              <w:t>written”</w:t>
            </w:r>
            <w:r w:rsidRPr="008A334D">
              <w:rPr>
                <w:rFonts w:ascii="Times New Roman" w:hAnsi="Times New Roman"/>
                <w:lang w:val="en-US"/>
              </w:rPr>
              <w:t xml:space="preserve"> means hand-written, type-written, printed or electronically made, and resulting in a permanent record</w:t>
            </w:r>
            <w:r w:rsidR="00F65435" w:rsidRPr="008A334D">
              <w:rPr>
                <w:rFonts w:ascii="Times New Roman" w:hAnsi="Times New Roman"/>
                <w:lang w:val="en-US"/>
              </w:rPr>
              <w:t>.</w:t>
            </w:r>
          </w:p>
          <w:p w14:paraId="279063F9" w14:textId="62FC891D"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Intended Completion Date</w:t>
            </w:r>
            <w:r w:rsidRPr="008A334D">
              <w:rPr>
                <w:rFonts w:ascii="Times New Roman" w:hAnsi="Times New Roman"/>
                <w:lang w:val="en-US"/>
              </w:rPr>
              <w:t xml:space="preserve"> is the date on which it is intended that the Contractor shall complete the Works</w:t>
            </w:r>
            <w:r w:rsidR="007E21C9" w:rsidRPr="008A334D">
              <w:rPr>
                <w:rFonts w:ascii="Times New Roman" w:hAnsi="Times New Roman"/>
                <w:lang w:val="en-US"/>
              </w:rPr>
              <w:t xml:space="preserve"> as specified in </w:t>
            </w:r>
            <w:r w:rsidR="007E21C9" w:rsidRPr="008A334D">
              <w:rPr>
                <w:rFonts w:ascii="Times New Roman" w:hAnsi="Times New Roman"/>
                <w:b/>
                <w:lang w:val="en-US"/>
              </w:rPr>
              <w:t xml:space="preserve">CC </w:t>
            </w:r>
            <w:r w:rsidR="00796294" w:rsidRPr="008A334D">
              <w:rPr>
                <w:rFonts w:ascii="Times New Roman" w:hAnsi="Times New Roman"/>
                <w:b/>
                <w:lang w:val="en-US"/>
              </w:rPr>
              <w:t>2</w:t>
            </w:r>
            <w:r w:rsidR="00547F55" w:rsidRPr="008A334D">
              <w:rPr>
                <w:rFonts w:ascii="Times New Roman" w:hAnsi="Times New Roman"/>
                <w:b/>
                <w:lang w:val="en-US"/>
              </w:rPr>
              <w:t>.1</w:t>
            </w:r>
            <w:r w:rsidRPr="008A334D">
              <w:rPr>
                <w:rFonts w:ascii="Times New Roman" w:hAnsi="Times New Roman"/>
                <w:b/>
                <w:lang w:val="en-US"/>
              </w:rPr>
              <w:t>.</w:t>
            </w:r>
            <w:r w:rsidRPr="008A334D">
              <w:rPr>
                <w:rFonts w:ascii="Times New Roman" w:hAnsi="Times New Roman"/>
                <w:lang w:val="en-US"/>
              </w:rPr>
              <w:t xml:space="preserve">  </w:t>
            </w:r>
          </w:p>
          <w:p w14:paraId="695811B5"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 xml:space="preserve">Materials </w:t>
            </w:r>
            <w:r w:rsidRPr="008A334D">
              <w:rPr>
                <w:rFonts w:ascii="Times New Roman" w:hAnsi="Times New Roman"/>
                <w:lang w:val="en-US"/>
              </w:rPr>
              <w:t>are all supplies, including consumables, used by the Contractor for incorporation in the Works.</w:t>
            </w:r>
          </w:p>
          <w:p w14:paraId="72AC4D2E"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Plant</w:t>
            </w:r>
            <w:r w:rsidRPr="008A334D">
              <w:rPr>
                <w:rFonts w:ascii="Times New Roman" w:hAnsi="Times New Roman"/>
                <w:lang w:val="en-US"/>
              </w:rPr>
              <w:t xml:space="preserve"> is any integral part of the Works that shall have a mechanical, electrical, chemical, or biological function.</w:t>
            </w:r>
          </w:p>
          <w:p w14:paraId="5719C449" w14:textId="16B3506D" w:rsidR="00ED5291" w:rsidRPr="008A334D"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Project Manager</w:t>
            </w:r>
            <w:r w:rsidRPr="008A334D">
              <w:rPr>
                <w:rFonts w:ascii="Times New Roman" w:hAnsi="Times New Roman"/>
                <w:lang w:val="en-US"/>
              </w:rPr>
              <w:t xml:space="preserve"> is the person named in </w:t>
            </w:r>
            <w:r w:rsidR="007E21C9" w:rsidRPr="008A334D">
              <w:rPr>
                <w:rFonts w:ascii="Times New Roman" w:hAnsi="Times New Roman"/>
                <w:b/>
                <w:lang w:val="en-US"/>
              </w:rPr>
              <w:t xml:space="preserve">CC </w:t>
            </w:r>
            <w:r w:rsidR="00796294" w:rsidRPr="008A334D">
              <w:rPr>
                <w:rFonts w:ascii="Times New Roman" w:hAnsi="Times New Roman"/>
                <w:b/>
                <w:lang w:val="en-US"/>
              </w:rPr>
              <w:t>2</w:t>
            </w:r>
            <w:r w:rsidR="00547F55" w:rsidRPr="008A334D">
              <w:rPr>
                <w:rFonts w:ascii="Times New Roman" w:hAnsi="Times New Roman"/>
                <w:b/>
                <w:lang w:val="en-US"/>
              </w:rPr>
              <w:t>.1</w:t>
            </w:r>
            <w:r w:rsidR="007E21C9" w:rsidRPr="008A334D">
              <w:rPr>
                <w:rFonts w:ascii="Times New Roman" w:hAnsi="Times New Roman"/>
                <w:lang w:val="en-US"/>
              </w:rPr>
              <w:t xml:space="preserve"> </w:t>
            </w:r>
            <w:r w:rsidRPr="008A334D">
              <w:rPr>
                <w:rFonts w:ascii="Times New Roman" w:hAnsi="Times New Roman"/>
                <w:lang w:val="en-US"/>
              </w:rPr>
              <w:t>(or any other competent person appointed by the Employer and notified to the Contractor, to act in replacement of the Project Manager) who is responsible for supervising the execution of the Works and administering the Contract.</w:t>
            </w:r>
          </w:p>
          <w:p w14:paraId="2380F4DE" w14:textId="0724F020"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 xml:space="preserve">Site </w:t>
            </w:r>
            <w:r w:rsidRPr="008A334D">
              <w:rPr>
                <w:rFonts w:ascii="Times New Roman" w:hAnsi="Times New Roman"/>
                <w:lang w:val="en-US"/>
              </w:rPr>
              <w:t xml:space="preserve">is the area defined as such in the </w:t>
            </w:r>
            <w:r w:rsidRPr="008A334D">
              <w:rPr>
                <w:rFonts w:ascii="Times New Roman" w:hAnsi="Times New Roman"/>
                <w:b/>
                <w:lang w:val="en-US"/>
              </w:rPr>
              <w:t>CC</w:t>
            </w:r>
            <w:r w:rsidR="007E21C9" w:rsidRPr="008A334D">
              <w:rPr>
                <w:rFonts w:ascii="Times New Roman" w:hAnsi="Times New Roman"/>
                <w:b/>
                <w:lang w:val="en-US"/>
              </w:rPr>
              <w:t xml:space="preserve"> </w:t>
            </w:r>
            <w:r w:rsidR="00796294" w:rsidRPr="008A334D">
              <w:rPr>
                <w:rFonts w:ascii="Times New Roman" w:hAnsi="Times New Roman"/>
                <w:b/>
                <w:lang w:val="en-US"/>
              </w:rPr>
              <w:t>2</w:t>
            </w:r>
            <w:r w:rsidR="00547F55" w:rsidRPr="008A334D">
              <w:rPr>
                <w:rFonts w:ascii="Times New Roman" w:hAnsi="Times New Roman"/>
                <w:b/>
                <w:lang w:val="en-US"/>
              </w:rPr>
              <w:t>.1</w:t>
            </w:r>
            <w:r w:rsidR="007E21C9" w:rsidRPr="008A334D">
              <w:rPr>
                <w:rFonts w:ascii="Times New Roman" w:hAnsi="Times New Roman"/>
                <w:b/>
                <w:lang w:val="en-US"/>
              </w:rPr>
              <w:t>.</w:t>
            </w:r>
          </w:p>
          <w:p w14:paraId="253EA5B8" w14:textId="1BFDDB90"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lastRenderedPageBreak/>
              <w:t>Site Investigation Reports</w:t>
            </w:r>
            <w:r w:rsidRPr="008A334D">
              <w:rPr>
                <w:rFonts w:ascii="Times New Roman" w:hAnsi="Times New Roman"/>
                <w:lang w:val="en-US"/>
              </w:rPr>
              <w:t xml:space="preserve"> are those</w:t>
            </w:r>
            <w:r w:rsidR="00BD38C1" w:rsidRPr="008A334D">
              <w:rPr>
                <w:rFonts w:ascii="Times New Roman" w:hAnsi="Times New Roman"/>
                <w:lang w:val="en-US"/>
              </w:rPr>
              <w:t xml:space="preserve">, if any, </w:t>
            </w:r>
            <w:r w:rsidRPr="008A334D">
              <w:rPr>
                <w:rFonts w:ascii="Times New Roman" w:hAnsi="Times New Roman"/>
                <w:lang w:val="en-US"/>
              </w:rPr>
              <w:t xml:space="preserve">that were included in the </w:t>
            </w:r>
            <w:r w:rsidR="00223638">
              <w:rPr>
                <w:rFonts w:ascii="Times New Roman" w:hAnsi="Times New Roman"/>
                <w:lang w:val="en-US"/>
              </w:rPr>
              <w:t>RELAUNCH OF REQUEST FOR QUOTATIONS</w:t>
            </w:r>
            <w:r w:rsidR="00BD38C1" w:rsidRPr="008A334D">
              <w:rPr>
                <w:rFonts w:ascii="Times New Roman" w:hAnsi="Times New Roman"/>
                <w:lang w:val="en-US"/>
              </w:rPr>
              <w:t xml:space="preserve"> documents</w:t>
            </w:r>
            <w:r w:rsidRPr="008A334D">
              <w:rPr>
                <w:rFonts w:ascii="Times New Roman" w:hAnsi="Times New Roman"/>
                <w:lang w:val="en-US"/>
              </w:rPr>
              <w:t xml:space="preserve"> and are factual and interpretative reports about the surface and subsurface conditions at the Site.</w:t>
            </w:r>
          </w:p>
          <w:p w14:paraId="6F6838BE" w14:textId="2B95429E"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Specification</w:t>
            </w:r>
            <w:r w:rsidR="005B717C" w:rsidRPr="008A334D">
              <w:rPr>
                <w:rFonts w:ascii="Times New Roman" w:hAnsi="Times New Roman"/>
                <w:b/>
                <w:lang w:val="en-US"/>
              </w:rPr>
              <w:t>s</w:t>
            </w:r>
            <w:r w:rsidRPr="008A334D">
              <w:rPr>
                <w:rFonts w:ascii="Times New Roman" w:hAnsi="Times New Roman"/>
                <w:b/>
                <w:lang w:val="en-US"/>
              </w:rPr>
              <w:t xml:space="preserve"> </w:t>
            </w:r>
            <w:r w:rsidRPr="008A334D">
              <w:rPr>
                <w:rFonts w:ascii="Times New Roman" w:hAnsi="Times New Roman"/>
                <w:lang w:val="en-US"/>
              </w:rPr>
              <w:t>means the Specification</w:t>
            </w:r>
            <w:r w:rsidR="0077575E" w:rsidRPr="008A334D">
              <w:rPr>
                <w:rFonts w:ascii="Times New Roman" w:hAnsi="Times New Roman"/>
                <w:lang w:val="en-US"/>
              </w:rPr>
              <w:t>s</w:t>
            </w:r>
            <w:r w:rsidRPr="008A334D">
              <w:rPr>
                <w:rFonts w:ascii="Times New Roman" w:hAnsi="Times New Roman"/>
                <w:lang w:val="en-US"/>
              </w:rPr>
              <w:t xml:space="preserve"> of the Works included in the Contract and any modification or addition made or approved by the Project Manager.</w:t>
            </w:r>
          </w:p>
          <w:p w14:paraId="0C55B402" w14:textId="5FAA0A03"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Start Date</w:t>
            </w:r>
            <w:r w:rsidRPr="008A334D">
              <w:rPr>
                <w:rFonts w:ascii="Times New Roman" w:hAnsi="Times New Roman"/>
                <w:lang w:val="en-US"/>
              </w:rPr>
              <w:t xml:space="preserve"> is </w:t>
            </w:r>
            <w:r w:rsidRPr="008A334D">
              <w:rPr>
                <w:rFonts w:ascii="Times New Roman" w:hAnsi="Times New Roman"/>
                <w:b/>
                <w:lang w:val="en-US"/>
              </w:rPr>
              <w:t>given in CC</w:t>
            </w:r>
            <w:r w:rsidR="007E21C9" w:rsidRPr="008A334D">
              <w:rPr>
                <w:rFonts w:ascii="Times New Roman" w:hAnsi="Times New Roman"/>
                <w:b/>
                <w:lang w:val="en-US"/>
              </w:rPr>
              <w:t xml:space="preserve"> </w:t>
            </w:r>
            <w:r w:rsidR="00796294" w:rsidRPr="008A334D">
              <w:rPr>
                <w:rFonts w:ascii="Times New Roman" w:hAnsi="Times New Roman"/>
                <w:b/>
                <w:lang w:val="en-US"/>
              </w:rPr>
              <w:t>2</w:t>
            </w:r>
            <w:r w:rsidR="00547F55" w:rsidRPr="008A334D">
              <w:rPr>
                <w:rFonts w:ascii="Times New Roman" w:hAnsi="Times New Roman"/>
                <w:b/>
                <w:lang w:val="en-US"/>
              </w:rPr>
              <w:t>.1</w:t>
            </w:r>
            <w:r w:rsidRPr="008A334D">
              <w:rPr>
                <w:rFonts w:ascii="Times New Roman" w:hAnsi="Times New Roman"/>
                <w:lang w:val="en-US"/>
              </w:rPr>
              <w:t xml:space="preserve">. It is the latest date when the Contractor shall commence execution of the Works.  </w:t>
            </w:r>
          </w:p>
          <w:p w14:paraId="4EE76241"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A </w:t>
            </w:r>
            <w:r w:rsidRPr="008A334D">
              <w:rPr>
                <w:rFonts w:ascii="Times New Roman" w:hAnsi="Times New Roman"/>
                <w:b/>
                <w:lang w:val="en-US"/>
              </w:rPr>
              <w:t xml:space="preserve">Subcontractor </w:t>
            </w:r>
            <w:r w:rsidRPr="008A334D">
              <w:rPr>
                <w:rFonts w:ascii="Times New Roman" w:hAnsi="Times New Roman"/>
                <w:lang w:val="en-US"/>
              </w:rPr>
              <w:t>is a person or corporate body who has a Contract with the Contractor to carry out a part of the work in the Contract, which includes work on the Site.</w:t>
            </w:r>
          </w:p>
          <w:p w14:paraId="1DB133ED"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Temporary Works</w:t>
            </w:r>
            <w:r w:rsidRPr="008A334D">
              <w:rPr>
                <w:rFonts w:ascii="Times New Roman" w:hAnsi="Times New Roman"/>
                <w:lang w:val="en-US"/>
              </w:rPr>
              <w:t xml:space="preserve"> are works designed, constructed, installed, and removed by the Contractor that are needed for construction or installation of the Works.</w:t>
            </w:r>
          </w:p>
          <w:p w14:paraId="3221DC8C" w14:textId="77777777"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 xml:space="preserve">A </w:t>
            </w:r>
            <w:r w:rsidRPr="008A334D">
              <w:rPr>
                <w:rFonts w:ascii="Times New Roman" w:hAnsi="Times New Roman"/>
                <w:b/>
                <w:lang w:val="en-US"/>
              </w:rPr>
              <w:t>Variation</w:t>
            </w:r>
            <w:r w:rsidRPr="008A334D">
              <w:rPr>
                <w:rFonts w:ascii="Times New Roman" w:hAnsi="Times New Roman"/>
                <w:lang w:val="en-US"/>
              </w:rPr>
              <w:t xml:space="preserve"> is an instruction given by the Project Manager which varies the Works.</w:t>
            </w:r>
          </w:p>
          <w:p w14:paraId="5816AB58" w14:textId="325F649A" w:rsidR="00ED5291" w:rsidRPr="008A334D" w:rsidRDefault="00ED5291">
            <w:pPr>
              <w:numPr>
                <w:ilvl w:val="0"/>
                <w:numId w:val="58"/>
              </w:numPr>
              <w:tabs>
                <w:tab w:val="clear" w:pos="540"/>
                <w:tab w:val="left" w:pos="1080"/>
              </w:tabs>
              <w:suppressAutoHyphens/>
              <w:overflowPunct w:val="0"/>
              <w:autoSpaceDE w:val="0"/>
              <w:autoSpaceDN w:val="0"/>
              <w:adjustRightInd w:val="0"/>
              <w:spacing w:before="120" w:after="120"/>
              <w:ind w:left="1156" w:right="36"/>
              <w:jc w:val="both"/>
              <w:textAlignment w:val="baseline"/>
              <w:rPr>
                <w:rFonts w:ascii="Times New Roman" w:hAnsi="Times New Roman"/>
                <w:b/>
                <w:lang w:val="en-US"/>
              </w:rPr>
            </w:pPr>
            <w:r w:rsidRPr="008A334D">
              <w:rPr>
                <w:rFonts w:ascii="Times New Roman" w:hAnsi="Times New Roman"/>
                <w:lang w:val="en-US"/>
              </w:rPr>
              <w:t>The</w:t>
            </w:r>
            <w:r w:rsidRPr="008A334D">
              <w:rPr>
                <w:rFonts w:ascii="Times New Roman" w:hAnsi="Times New Roman"/>
                <w:b/>
                <w:lang w:val="en-US"/>
              </w:rPr>
              <w:t xml:space="preserve"> Works</w:t>
            </w:r>
            <w:r w:rsidRPr="008A334D">
              <w:rPr>
                <w:rFonts w:ascii="Times New Roman" w:hAnsi="Times New Roman"/>
                <w:lang w:val="en-US"/>
              </w:rPr>
              <w:t xml:space="preserve"> are what the Contract requires the Contractor to construct, install, and turn over to the Employer, as defined in the </w:t>
            </w:r>
            <w:r w:rsidRPr="008A334D">
              <w:rPr>
                <w:rFonts w:ascii="Times New Roman" w:hAnsi="Times New Roman"/>
                <w:b/>
                <w:lang w:val="en-US"/>
              </w:rPr>
              <w:t>CC</w:t>
            </w:r>
            <w:r w:rsidR="007E21C9" w:rsidRPr="008A334D">
              <w:rPr>
                <w:rFonts w:ascii="Times New Roman" w:hAnsi="Times New Roman"/>
                <w:b/>
                <w:lang w:val="en-US"/>
              </w:rPr>
              <w:t xml:space="preserve"> </w:t>
            </w:r>
            <w:r w:rsidR="00796294" w:rsidRPr="008A334D">
              <w:rPr>
                <w:rFonts w:ascii="Times New Roman" w:hAnsi="Times New Roman"/>
                <w:b/>
                <w:lang w:val="en-US"/>
              </w:rPr>
              <w:t>2</w:t>
            </w:r>
            <w:r w:rsidR="00547F55" w:rsidRPr="008A334D">
              <w:rPr>
                <w:rFonts w:ascii="Times New Roman" w:hAnsi="Times New Roman"/>
                <w:b/>
                <w:lang w:val="en-US"/>
              </w:rPr>
              <w:t>.1</w:t>
            </w:r>
            <w:r w:rsidR="007E21C9" w:rsidRPr="008A334D">
              <w:rPr>
                <w:rFonts w:ascii="Times New Roman" w:hAnsi="Times New Roman"/>
                <w:b/>
                <w:lang w:val="en-US"/>
              </w:rPr>
              <w:t>.</w:t>
            </w:r>
          </w:p>
          <w:p w14:paraId="78B8298E" w14:textId="77777777" w:rsidR="00ED5291" w:rsidRPr="008A334D"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lang w:val="en-US"/>
              </w:rPr>
              <w:t>“</w:t>
            </w:r>
            <w:r w:rsidRPr="008A334D">
              <w:rPr>
                <w:rFonts w:ascii="Times New Roman" w:hAnsi="Times New Roman"/>
                <w:b/>
                <w:lang w:val="en-US"/>
              </w:rPr>
              <w:t>Contractor’s Personnel</w:t>
            </w:r>
            <w:r w:rsidRPr="008A334D">
              <w:rPr>
                <w:rFonts w:ascii="Times New Roman" w:hAnsi="Times New Roman"/>
                <w:lang w:val="en-US"/>
              </w:rPr>
              <w:t>” refers to all personnel whom the Contractor utilizes on the Site or other places where the Works are carried out, including the staff, labor and other employees of each Subcontractor.</w:t>
            </w:r>
          </w:p>
          <w:p w14:paraId="60BE8D4E" w14:textId="5197521B" w:rsidR="00ED5291" w:rsidRPr="008A334D" w:rsidRDefault="00ED5291">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“Key Personnel”</w:t>
            </w:r>
            <w:r w:rsidRPr="008A334D">
              <w:rPr>
                <w:rFonts w:ascii="Times New Roman" w:hAnsi="Times New Roman"/>
                <w:lang w:val="en-US"/>
              </w:rPr>
              <w:t xml:space="preserve"> means the positions (if any) of the Contractor’s personnel that </w:t>
            </w:r>
            <w:r w:rsidR="000C0490" w:rsidRPr="008A334D">
              <w:rPr>
                <w:rFonts w:ascii="Times New Roman" w:hAnsi="Times New Roman"/>
                <w:lang w:val="en-US"/>
              </w:rPr>
              <w:t xml:space="preserve">are </w:t>
            </w:r>
            <w:r w:rsidR="00337A11" w:rsidRPr="008A334D">
              <w:rPr>
                <w:rFonts w:ascii="Times New Roman" w:hAnsi="Times New Roman"/>
                <w:lang w:val="en-US"/>
              </w:rPr>
              <w:t>included in the contract</w:t>
            </w:r>
            <w:r w:rsidRPr="008A334D">
              <w:rPr>
                <w:rFonts w:ascii="Times New Roman" w:hAnsi="Times New Roman"/>
                <w:lang w:val="en-US"/>
              </w:rPr>
              <w:t xml:space="preserve">. </w:t>
            </w:r>
          </w:p>
          <w:p w14:paraId="093FE1AD" w14:textId="4CF3EE80" w:rsidR="00E019EE" w:rsidRPr="008A334D" w:rsidRDefault="00E019EE">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“Sexual Exploitation and Abuse” “(SEA)”</w:t>
            </w:r>
            <w:r w:rsidRPr="008A334D">
              <w:rPr>
                <w:rFonts w:ascii="Times New Roman" w:hAnsi="Times New Roman"/>
                <w:lang w:val="en-US"/>
              </w:rPr>
              <w:t xml:space="preserve"> </w:t>
            </w:r>
            <w:r w:rsidR="00015880" w:rsidRPr="008A334D">
              <w:rPr>
                <w:rFonts w:ascii="Times New Roman" w:hAnsi="Times New Roman"/>
                <w:lang w:val="en-US"/>
              </w:rPr>
              <w:t>means</w:t>
            </w:r>
            <w:r w:rsidRPr="008A334D">
              <w:rPr>
                <w:rFonts w:ascii="Times New Roman" w:hAnsi="Times New Roman"/>
                <w:lang w:val="en-US"/>
              </w:rPr>
              <w:t xml:space="preserve"> the following:</w:t>
            </w:r>
          </w:p>
          <w:p w14:paraId="72C15262" w14:textId="2C31C918" w:rsidR="00E019EE" w:rsidRPr="008A334D" w:rsidRDefault="00E019EE" w:rsidP="007D15B5">
            <w:pPr>
              <w:autoSpaceDE w:val="0"/>
              <w:autoSpaceDN w:val="0"/>
              <w:spacing w:before="120" w:after="120"/>
              <w:ind w:left="1516" w:firstLine="18"/>
              <w:jc w:val="both"/>
              <w:rPr>
                <w:rFonts w:ascii="Times New Roman" w:hAnsi="Times New Roman"/>
                <w:lang w:val="en-US"/>
              </w:rPr>
            </w:pPr>
            <w:r w:rsidRPr="008A334D">
              <w:rPr>
                <w:rFonts w:ascii="Times New Roman" w:hAnsi="Times New Roman"/>
                <w:b/>
                <w:lang w:val="en-US"/>
              </w:rPr>
              <w:t>Sexual Exploitation</w:t>
            </w:r>
            <w:r w:rsidRPr="008A334D">
              <w:rPr>
                <w:rFonts w:ascii="Times New Roman" w:hAnsi="Times New Roman"/>
                <w:lang w:val="en-US"/>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7D825DB4" w14:textId="77777777" w:rsidR="00E019EE" w:rsidRPr="008A334D" w:rsidRDefault="00E019EE" w:rsidP="007D15B5">
            <w:pPr>
              <w:autoSpaceDE w:val="0"/>
              <w:autoSpaceDN w:val="0"/>
              <w:spacing w:before="120" w:after="120"/>
              <w:ind w:left="1516" w:firstLine="18"/>
              <w:jc w:val="both"/>
              <w:rPr>
                <w:rFonts w:ascii="Times New Roman" w:hAnsi="Times New Roman"/>
                <w:lang w:val="en-US"/>
              </w:rPr>
            </w:pPr>
            <w:r w:rsidRPr="008A334D">
              <w:rPr>
                <w:rFonts w:ascii="Times New Roman" w:hAnsi="Times New Roman"/>
                <w:b/>
                <w:lang w:val="en-US"/>
              </w:rPr>
              <w:t>Sexual Abuse</w:t>
            </w:r>
            <w:r w:rsidRPr="008A334D">
              <w:rPr>
                <w:rFonts w:ascii="Times New Roman" w:hAnsi="Times New Roman"/>
                <w:lang w:val="en-US"/>
              </w:rPr>
              <w:t xml:space="preserve"> is defined as the actual or threatened physical intrusion of a sexual nature, whether by force or under unequal or coercive conditions;  </w:t>
            </w:r>
          </w:p>
          <w:p w14:paraId="0D51B602" w14:textId="77777777" w:rsidR="00E019EE" w:rsidRPr="008A334D" w:rsidRDefault="00E019EE">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“Sexual Harassment” “(SH)”</w:t>
            </w:r>
            <w:r w:rsidRPr="008A334D">
              <w:rPr>
                <w:rFonts w:ascii="Times New Roman" w:hAnsi="Times New Roman"/>
                <w:lang w:val="en-US"/>
              </w:rPr>
              <w:t xml:space="preserve"> is defined as unwelcome sexual advances, requests for sexual favors, and other </w:t>
            </w:r>
            <w:r w:rsidRPr="008A334D">
              <w:rPr>
                <w:rFonts w:ascii="Times New Roman" w:hAnsi="Times New Roman"/>
                <w:lang w:val="en-US"/>
              </w:rPr>
              <w:lastRenderedPageBreak/>
              <w:t>verbal or physical conduct of a sexual nature by the Contractor’s Personnel with other Contractor’s or Employer’s Personnel</w:t>
            </w:r>
            <w:r w:rsidR="00AC6E6A" w:rsidRPr="008A334D">
              <w:rPr>
                <w:rFonts w:ascii="Times New Roman" w:hAnsi="Times New Roman"/>
                <w:lang w:val="en-US"/>
              </w:rPr>
              <w:t xml:space="preserve">; and </w:t>
            </w:r>
          </w:p>
          <w:p w14:paraId="12C028B2" w14:textId="0A9626D5" w:rsidR="00D13B22" w:rsidRPr="008A334D" w:rsidRDefault="002B3E67">
            <w:pPr>
              <w:numPr>
                <w:ilvl w:val="0"/>
                <w:numId w:val="58"/>
              </w:numPr>
              <w:tabs>
                <w:tab w:val="clear" w:pos="540"/>
              </w:tabs>
              <w:suppressAutoHyphens/>
              <w:overflowPunct w:val="0"/>
              <w:autoSpaceDE w:val="0"/>
              <w:autoSpaceDN w:val="0"/>
              <w:adjustRightInd w:val="0"/>
              <w:spacing w:before="120" w:after="120"/>
              <w:ind w:left="1156" w:right="36"/>
              <w:jc w:val="both"/>
              <w:textAlignment w:val="baseline"/>
              <w:rPr>
                <w:rFonts w:ascii="Times New Roman" w:hAnsi="Times New Roman"/>
                <w:lang w:val="en-US"/>
              </w:rPr>
            </w:pPr>
            <w:r w:rsidRPr="008A334D">
              <w:rPr>
                <w:rFonts w:ascii="Times New Roman" w:hAnsi="Times New Roman"/>
                <w:b/>
                <w:lang w:val="en-US"/>
              </w:rPr>
              <w:t>“</w:t>
            </w:r>
            <w:r w:rsidR="00D13B22" w:rsidRPr="008A334D">
              <w:rPr>
                <w:rFonts w:ascii="Times New Roman" w:hAnsi="Times New Roman"/>
                <w:b/>
                <w:lang w:val="en-US"/>
              </w:rPr>
              <w:t>Employer’s Personnel”</w:t>
            </w:r>
            <w:r w:rsidR="00D13B22" w:rsidRPr="008A334D">
              <w:rPr>
                <w:rFonts w:ascii="Times New Roman" w:hAnsi="Times New Roman"/>
                <w:lang w:val="en-US"/>
              </w:rPr>
              <w:t xml:space="preserve"> refers to the Project Manager and all other staff, labor and other employees </w:t>
            </w:r>
            <w:r w:rsidR="00AC6E6A" w:rsidRPr="008A334D">
              <w:rPr>
                <w:rFonts w:ascii="Times New Roman" w:hAnsi="Times New Roman"/>
                <w:lang w:val="en-US"/>
              </w:rPr>
              <w:t xml:space="preserve">(if any) </w:t>
            </w:r>
            <w:r w:rsidR="00D13B22" w:rsidRPr="008A334D">
              <w:rPr>
                <w:rFonts w:ascii="Times New Roman" w:hAnsi="Times New Roman"/>
                <w:lang w:val="en-US"/>
              </w:rPr>
              <w:t xml:space="preserve">of the Project </w:t>
            </w:r>
            <w:r w:rsidR="00E019EE" w:rsidRPr="008A334D">
              <w:rPr>
                <w:rFonts w:ascii="Times New Roman" w:hAnsi="Times New Roman"/>
                <w:lang w:val="en-US"/>
              </w:rPr>
              <w:t>M</w:t>
            </w:r>
            <w:r w:rsidR="00D13B22" w:rsidRPr="008A334D">
              <w:rPr>
                <w:rFonts w:ascii="Times New Roman" w:hAnsi="Times New Roman"/>
                <w:lang w:val="en-US"/>
              </w:rPr>
              <w:t>anager</w:t>
            </w:r>
            <w:r w:rsidR="00E019EE" w:rsidRPr="008A334D">
              <w:rPr>
                <w:rFonts w:ascii="Times New Roman" w:hAnsi="Times New Roman"/>
                <w:lang w:val="en-US"/>
              </w:rPr>
              <w:t xml:space="preserve"> and of the Employer engaged in fulfilling the Employer’s obligations under the Cont</w:t>
            </w:r>
            <w:r w:rsidR="00AC6E6A" w:rsidRPr="008A334D">
              <w:rPr>
                <w:rFonts w:ascii="Times New Roman" w:hAnsi="Times New Roman"/>
                <w:lang w:val="en-US"/>
              </w:rPr>
              <w:t>ra</w:t>
            </w:r>
            <w:r w:rsidR="00E019EE" w:rsidRPr="008A334D">
              <w:rPr>
                <w:rFonts w:ascii="Times New Roman" w:hAnsi="Times New Roman"/>
                <w:lang w:val="en-US"/>
              </w:rPr>
              <w:t>ct; and any other personnel identified as</w:t>
            </w:r>
            <w:r w:rsidR="00AC6E6A" w:rsidRPr="008A334D">
              <w:rPr>
                <w:rFonts w:ascii="Times New Roman" w:hAnsi="Times New Roman"/>
                <w:lang w:val="en-US"/>
              </w:rPr>
              <w:t xml:space="preserve"> </w:t>
            </w:r>
            <w:r w:rsidR="00E019EE" w:rsidRPr="008A334D">
              <w:rPr>
                <w:rFonts w:ascii="Times New Roman" w:hAnsi="Times New Roman"/>
                <w:lang w:val="en-US"/>
              </w:rPr>
              <w:t>Employer</w:t>
            </w:r>
            <w:r w:rsidR="00AC6E6A" w:rsidRPr="008A334D">
              <w:rPr>
                <w:rFonts w:ascii="Times New Roman" w:hAnsi="Times New Roman"/>
                <w:lang w:val="en-US"/>
              </w:rPr>
              <w:t>’</w:t>
            </w:r>
            <w:r w:rsidR="00E019EE" w:rsidRPr="008A334D">
              <w:rPr>
                <w:rFonts w:ascii="Times New Roman" w:hAnsi="Times New Roman"/>
                <w:lang w:val="en-US"/>
              </w:rPr>
              <w:t>s</w:t>
            </w:r>
            <w:r w:rsidR="00AC6E6A" w:rsidRPr="008A334D">
              <w:rPr>
                <w:rFonts w:ascii="Times New Roman" w:hAnsi="Times New Roman"/>
                <w:lang w:val="en-US"/>
              </w:rPr>
              <w:t xml:space="preserve"> </w:t>
            </w:r>
            <w:r w:rsidR="00E019EE" w:rsidRPr="008A334D">
              <w:rPr>
                <w:rFonts w:ascii="Times New Roman" w:hAnsi="Times New Roman"/>
                <w:lang w:val="en-US"/>
              </w:rPr>
              <w:t>Personnel, by a notice from the Employer or the Project Man</w:t>
            </w:r>
            <w:r w:rsidR="00AC6E6A" w:rsidRPr="008A334D">
              <w:rPr>
                <w:rFonts w:ascii="Times New Roman" w:hAnsi="Times New Roman"/>
                <w:lang w:val="en-US"/>
              </w:rPr>
              <w:t>a</w:t>
            </w:r>
            <w:r w:rsidR="00E019EE" w:rsidRPr="008A334D">
              <w:rPr>
                <w:rFonts w:ascii="Times New Roman" w:hAnsi="Times New Roman"/>
                <w:lang w:val="en-US"/>
              </w:rPr>
              <w:t>ger to the Cont</w:t>
            </w:r>
            <w:r w:rsidR="00AC6E6A" w:rsidRPr="008A334D">
              <w:rPr>
                <w:rFonts w:ascii="Times New Roman" w:hAnsi="Times New Roman"/>
                <w:lang w:val="en-US"/>
              </w:rPr>
              <w:t>ra</w:t>
            </w:r>
            <w:r w:rsidR="00E019EE" w:rsidRPr="008A334D">
              <w:rPr>
                <w:rFonts w:ascii="Times New Roman" w:hAnsi="Times New Roman"/>
                <w:lang w:val="en-US"/>
              </w:rPr>
              <w:t>ctor.</w:t>
            </w:r>
          </w:p>
        </w:tc>
      </w:tr>
      <w:tr w:rsidR="00626DFD" w:rsidRPr="00380D92" w14:paraId="5AC02052" w14:textId="77777777" w:rsidTr="0062420D">
        <w:tc>
          <w:tcPr>
            <w:tcW w:w="2345" w:type="dxa"/>
          </w:tcPr>
          <w:p w14:paraId="26CA2858" w14:textId="1979A2E5" w:rsidR="00626DFD" w:rsidRPr="00380D92" w:rsidRDefault="009B51EC" w:rsidP="004A105E">
            <w:pPr>
              <w:pStyle w:val="Section8-Clauses"/>
              <w:numPr>
                <w:ilvl w:val="0"/>
                <w:numId w:val="17"/>
              </w:numPr>
              <w:tabs>
                <w:tab w:val="clear" w:pos="360"/>
                <w:tab w:val="clear" w:pos="540"/>
              </w:tabs>
              <w:spacing w:before="120" w:after="120"/>
              <w:ind w:left="360" w:hanging="360"/>
              <w:rPr>
                <w:rFonts w:ascii="Times New Roman" w:hAnsi="Times New Roman"/>
                <w:szCs w:val="24"/>
              </w:rPr>
            </w:pPr>
            <w:bookmarkStart w:id="263" w:name="_Toc37352264"/>
            <w:r w:rsidRPr="00380D92">
              <w:rPr>
                <w:rFonts w:ascii="Times New Roman" w:hAnsi="Times New Roman"/>
                <w:szCs w:val="24"/>
              </w:rPr>
              <w:lastRenderedPageBreak/>
              <w:t>Contract Specific Information</w:t>
            </w:r>
            <w:bookmarkEnd w:id="263"/>
          </w:p>
        </w:tc>
        <w:tc>
          <w:tcPr>
            <w:tcW w:w="6840" w:type="dxa"/>
          </w:tcPr>
          <w:p w14:paraId="636BBA74" w14:textId="29AE2F5F" w:rsidR="00796294" w:rsidRPr="00380D92" w:rsidRDefault="00796294" w:rsidP="007D15B5">
            <w:pPr>
              <w:pStyle w:val="GCCHeading3"/>
              <w:tabs>
                <w:tab w:val="clear" w:pos="918"/>
              </w:tabs>
              <w:ind w:left="526" w:hanging="526"/>
              <w:rPr>
                <w:rFonts w:ascii="Times New Roman" w:hAnsi="Times New Roman"/>
                <w:b/>
                <w:i/>
              </w:rPr>
            </w:pPr>
            <w:r w:rsidRPr="00380D92">
              <w:rPr>
                <w:rFonts w:ascii="Times New Roman" w:hAnsi="Times New Roman"/>
              </w:rPr>
              <w:t xml:space="preserve"> </w:t>
            </w:r>
            <w:r w:rsidR="000E68DA" w:rsidRPr="00380D92">
              <w:rPr>
                <w:rFonts w:ascii="Times New Roman" w:hAnsi="Times New Roman"/>
              </w:rPr>
              <w:t xml:space="preserve">General </w:t>
            </w:r>
          </w:p>
          <w:p w14:paraId="3FC07C32" w14:textId="6D9ADC58" w:rsidR="00CB716C" w:rsidRPr="008A334D" w:rsidRDefault="00626DFD" w:rsidP="00CB716C">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b/>
                <w:i/>
                <w:lang w:val="en-US"/>
              </w:rPr>
            </w:pPr>
            <w:r w:rsidRPr="008A334D">
              <w:rPr>
                <w:rFonts w:ascii="Times New Roman" w:hAnsi="Times New Roman"/>
                <w:lang w:val="en-US"/>
              </w:rPr>
              <w:t xml:space="preserve">The </w:t>
            </w:r>
            <w:r w:rsidRPr="008A334D">
              <w:rPr>
                <w:rFonts w:ascii="Times New Roman" w:hAnsi="Times New Roman"/>
                <w:b/>
                <w:lang w:val="en-US"/>
              </w:rPr>
              <w:t>Employer</w:t>
            </w:r>
            <w:r w:rsidRPr="008A334D">
              <w:rPr>
                <w:rFonts w:ascii="Times New Roman" w:hAnsi="Times New Roman"/>
                <w:lang w:val="en-US"/>
              </w:rPr>
              <w:t xml:space="preserve"> is</w:t>
            </w:r>
            <w:r w:rsidR="00E11DD0" w:rsidRPr="008A334D">
              <w:rPr>
                <w:rFonts w:ascii="Times New Roman" w:hAnsi="Times New Roman"/>
                <w:lang w:val="en-US"/>
              </w:rPr>
              <w:t>:</w:t>
            </w:r>
            <w:r w:rsidRPr="008A334D">
              <w:rPr>
                <w:rFonts w:ascii="Times New Roman" w:hAnsi="Times New Roman"/>
                <w:lang w:val="en-US"/>
              </w:rPr>
              <w:t xml:space="preserve"> </w:t>
            </w:r>
            <w:r w:rsidR="00CB716C" w:rsidRPr="008A334D">
              <w:rPr>
                <w:rFonts w:ascii="Times New Roman" w:hAnsi="Times New Roman"/>
                <w:b/>
                <w:i/>
                <w:u w:val="single"/>
                <w:lang w:val="en-US"/>
              </w:rPr>
              <w:t xml:space="preserve">The Mayor of </w:t>
            </w:r>
            <w:r w:rsidR="00375D65" w:rsidRPr="008A334D">
              <w:rPr>
                <w:rFonts w:ascii="Times New Roman" w:hAnsi="Times New Roman"/>
                <w:b/>
                <w:i/>
                <w:u w:val="single"/>
                <w:lang w:val="en-US"/>
              </w:rPr>
              <w:t>WABANE</w:t>
            </w:r>
            <w:r w:rsidR="006F7EE2" w:rsidRPr="008A334D">
              <w:rPr>
                <w:rFonts w:ascii="Times New Roman" w:hAnsi="Times New Roman"/>
                <w:b/>
                <w:i/>
                <w:u w:val="single"/>
                <w:lang w:val="en-US"/>
              </w:rPr>
              <w:t xml:space="preserve"> Council</w:t>
            </w:r>
            <w:r w:rsidR="00CB716C" w:rsidRPr="008A334D">
              <w:rPr>
                <w:rFonts w:ascii="Times New Roman" w:hAnsi="Times New Roman"/>
                <w:b/>
                <w:i/>
                <w:u w:val="single"/>
                <w:lang w:val="en-US"/>
              </w:rPr>
              <w:t xml:space="preserve">, </w:t>
            </w:r>
            <w:r w:rsidR="00CB716C" w:rsidRPr="008A334D">
              <w:rPr>
                <w:rFonts w:ascii="Times New Roman" w:hAnsi="Times New Roman"/>
                <w:lang w:val="en-US"/>
              </w:rPr>
              <w:t>he shall ensure that the originals of the Contract documents are kept and that copies are forwarded to MINMAP and ARMP by the focal point appointed for this purpose.</w:t>
            </w:r>
          </w:p>
          <w:p w14:paraId="31B342DE" w14:textId="27BCAA6B" w:rsidR="00626DFD" w:rsidRPr="008A334D"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Intended Completion Date</w:t>
            </w:r>
            <w:r w:rsidRPr="008A334D">
              <w:rPr>
                <w:rFonts w:ascii="Times New Roman" w:hAnsi="Times New Roman"/>
                <w:lang w:val="en-US"/>
              </w:rPr>
              <w:t xml:space="preserve"> for the whole of the Works shall be</w:t>
            </w:r>
            <w:r w:rsidR="00537C43" w:rsidRPr="008A334D">
              <w:rPr>
                <w:rFonts w:ascii="Times New Roman" w:hAnsi="Times New Roman"/>
                <w:lang w:val="en-US"/>
              </w:rPr>
              <w:t>:</w:t>
            </w:r>
            <w:r w:rsidRPr="008A334D">
              <w:rPr>
                <w:rFonts w:ascii="Times New Roman" w:hAnsi="Times New Roman"/>
                <w:lang w:val="en-US"/>
              </w:rPr>
              <w:t xml:space="preserve"> </w:t>
            </w:r>
            <w:r w:rsidR="00CB716C" w:rsidRPr="008A334D">
              <w:rPr>
                <w:rFonts w:ascii="Times New Roman" w:hAnsi="Times New Roman"/>
                <w:b/>
                <w:i/>
                <w:u w:val="single"/>
                <w:lang w:val="en-US"/>
              </w:rPr>
              <w:t>sixty</w:t>
            </w:r>
            <w:r w:rsidR="006F7EE2" w:rsidRPr="008A334D">
              <w:rPr>
                <w:rFonts w:ascii="Times New Roman" w:hAnsi="Times New Roman"/>
                <w:b/>
                <w:i/>
                <w:u w:val="single"/>
                <w:lang w:val="en-US"/>
              </w:rPr>
              <w:t xml:space="preserve"> (</w:t>
            </w:r>
            <w:r w:rsidR="00CB716C" w:rsidRPr="008A334D">
              <w:rPr>
                <w:rFonts w:ascii="Times New Roman" w:hAnsi="Times New Roman"/>
                <w:b/>
                <w:i/>
                <w:u w:val="single"/>
                <w:lang w:val="en-US"/>
              </w:rPr>
              <w:t>60</w:t>
            </w:r>
            <w:r w:rsidR="006F7EE2" w:rsidRPr="008A334D">
              <w:rPr>
                <w:rFonts w:ascii="Times New Roman" w:hAnsi="Times New Roman"/>
                <w:b/>
                <w:i/>
                <w:u w:val="single"/>
                <w:lang w:val="en-US"/>
              </w:rPr>
              <w:t>) days from notification of the start-up order</w:t>
            </w:r>
          </w:p>
          <w:p w14:paraId="279E2A0D" w14:textId="5A1BFF5F" w:rsidR="001A2FD0" w:rsidRPr="008A334D" w:rsidRDefault="00626DFD" w:rsidP="001A2FD0">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i/>
                <w:lang w:val="en-US"/>
              </w:rPr>
            </w:pPr>
            <w:r w:rsidRPr="008A334D">
              <w:rPr>
                <w:rFonts w:ascii="Times New Roman" w:hAnsi="Times New Roman"/>
                <w:lang w:val="en-US"/>
              </w:rPr>
              <w:t xml:space="preserve">The </w:t>
            </w:r>
            <w:r w:rsidRPr="008A334D">
              <w:rPr>
                <w:rFonts w:ascii="Times New Roman" w:hAnsi="Times New Roman"/>
                <w:b/>
                <w:lang w:val="en-US"/>
              </w:rPr>
              <w:t xml:space="preserve">Project </w:t>
            </w:r>
            <w:r w:rsidRPr="008A334D">
              <w:rPr>
                <w:rFonts w:ascii="Times New Roman" w:hAnsi="Times New Roman"/>
                <w:b/>
                <w:i/>
                <w:lang w:val="en-US"/>
              </w:rPr>
              <w:t>Manager is</w:t>
            </w:r>
            <w:r w:rsidR="001A2FD0" w:rsidRPr="008A334D">
              <w:rPr>
                <w:rFonts w:ascii="Times New Roman" w:hAnsi="Times New Roman"/>
                <w:b/>
                <w:i/>
                <w:lang w:val="en-US"/>
              </w:rPr>
              <w:t xml:space="preserve"> the Responsible for the preparation and development of local authority projects</w:t>
            </w:r>
            <w:r w:rsidR="006F7EE2" w:rsidRPr="008A334D">
              <w:rPr>
                <w:rFonts w:ascii="Times New Roman" w:hAnsi="Times New Roman"/>
                <w:b/>
                <w:i/>
                <w:lang w:val="en-US"/>
              </w:rPr>
              <w:t xml:space="preserve"> of </w:t>
            </w:r>
            <w:r w:rsidR="00375D65" w:rsidRPr="008A334D">
              <w:rPr>
                <w:rFonts w:ascii="Times New Roman" w:hAnsi="Times New Roman"/>
                <w:b/>
                <w:i/>
                <w:lang w:val="en-US"/>
              </w:rPr>
              <w:t>WABANE</w:t>
            </w:r>
            <w:r w:rsidR="001F3961" w:rsidRPr="008A334D">
              <w:rPr>
                <w:rFonts w:ascii="Times New Roman" w:hAnsi="Times New Roman"/>
                <w:b/>
                <w:i/>
                <w:lang w:val="en-US"/>
              </w:rPr>
              <w:t xml:space="preserve"> Council</w:t>
            </w:r>
            <w:r w:rsidR="00CB716C" w:rsidRPr="008A334D">
              <w:rPr>
                <w:rFonts w:ascii="Times New Roman" w:hAnsi="Times New Roman"/>
                <w:b/>
                <w:i/>
                <w:lang w:val="en-US"/>
              </w:rPr>
              <w:t xml:space="preserve">, </w:t>
            </w:r>
            <w:r w:rsidR="00CB716C" w:rsidRPr="008A334D">
              <w:rPr>
                <w:rFonts w:ascii="Times New Roman" w:hAnsi="Times New Roman"/>
                <w:lang w:val="en-US"/>
              </w:rPr>
              <w:t xml:space="preserve">which </w:t>
            </w:r>
            <w:r w:rsidR="00CB716C" w:rsidRPr="008A334D">
              <w:rPr>
                <w:rFonts w:ascii="Times New Roman" w:hAnsi="Times New Roman"/>
                <w:b/>
                <w:i/>
                <w:lang w:val="en-US"/>
              </w:rPr>
              <w:t>coordinates</w:t>
            </w:r>
            <w:r w:rsidR="00CB716C" w:rsidRPr="008A334D">
              <w:rPr>
                <w:rFonts w:ascii="Times New Roman" w:hAnsi="Times New Roman"/>
                <w:lang w:val="en-US"/>
              </w:rPr>
              <w:t xml:space="preserve"> the operations required for the proper execution of the various phases of the project and provides the project owner with general technical, administrative and financial assistance at all phases of the project. It also ensures compliance with the administrative, technical and financial clauses and contractual deadlines.</w:t>
            </w:r>
          </w:p>
          <w:p w14:paraId="0940A71B" w14:textId="2273994E" w:rsidR="001A2FD0" w:rsidRPr="008A334D"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US"/>
              </w:rPr>
            </w:pPr>
            <w:r w:rsidRPr="008A334D">
              <w:rPr>
                <w:rFonts w:ascii="Times New Roman" w:hAnsi="Times New Roman"/>
                <w:b/>
                <w:bCs/>
                <w:lang w:val="en-US"/>
              </w:rPr>
              <w:t>The contract engineer</w:t>
            </w:r>
            <w:r w:rsidRPr="008A334D">
              <w:rPr>
                <w:rFonts w:ascii="Times New Roman" w:hAnsi="Times New Roman"/>
                <w:lang w:val="en-US"/>
              </w:rPr>
              <w:t xml:space="preserve"> is the Divisional Delegate for water and energy, It is responsible for monitoring the performance of the contract and ensuring that sectoral standards are taken into account when carrying out the work.</w:t>
            </w:r>
          </w:p>
          <w:p w14:paraId="47CD101E" w14:textId="71754381" w:rsidR="001A2FD0" w:rsidRPr="008A334D"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US"/>
              </w:rPr>
            </w:pPr>
            <w:r w:rsidRPr="008A334D">
              <w:rPr>
                <w:rFonts w:ascii="Times New Roman" w:hAnsi="Times New Roman"/>
                <w:b/>
                <w:bCs/>
                <w:lang w:val="en-US"/>
              </w:rPr>
              <w:t>The Environmental Expert</w:t>
            </w:r>
            <w:r w:rsidRPr="008A334D">
              <w:rPr>
                <w:rFonts w:ascii="Times New Roman" w:hAnsi="Times New Roman"/>
                <w:lang w:val="en-US"/>
              </w:rPr>
              <w:t xml:space="preserve"> is the Head of the Environment and Communal Forestry Department of the Commune of ____________. He is responsible for monitoring the environmental performance of the contract and ensuring that environmental standards relating to the contract are taken into account.</w:t>
            </w:r>
          </w:p>
          <w:p w14:paraId="3AAB91EB" w14:textId="30F88FBF" w:rsidR="001A2FD0" w:rsidRPr="008A334D" w:rsidRDefault="001A2FD0" w:rsidP="001A2FD0">
            <w:pPr>
              <w:pStyle w:val="Paragraphedeliste"/>
              <w:suppressAutoHyphens/>
              <w:overflowPunct w:val="0"/>
              <w:autoSpaceDE w:val="0"/>
              <w:autoSpaceDN w:val="0"/>
              <w:adjustRightInd w:val="0"/>
              <w:spacing w:before="120" w:after="120"/>
              <w:ind w:left="1152" w:right="43"/>
              <w:contextualSpacing w:val="0"/>
              <w:jc w:val="both"/>
              <w:textAlignment w:val="baseline"/>
              <w:rPr>
                <w:rFonts w:ascii="Times New Roman" w:hAnsi="Times New Roman"/>
                <w:lang w:val="en-US"/>
              </w:rPr>
            </w:pPr>
            <w:r w:rsidRPr="008A334D">
              <w:rPr>
                <w:rFonts w:ascii="Times New Roman" w:hAnsi="Times New Roman"/>
                <w:b/>
                <w:bCs/>
                <w:lang w:val="en-US"/>
              </w:rPr>
              <w:t>The contractor</w:t>
            </w:r>
            <w:r w:rsidRPr="008A334D">
              <w:rPr>
                <w:rFonts w:ascii="Times New Roman" w:hAnsi="Times New Roman"/>
                <w:lang w:val="en-US"/>
              </w:rPr>
              <w:t xml:space="preserve"> is responsible for carrying out the work according to the rules of the trade and in compliance with the specifications. He must ensure that the project team has free access to the site where the work is being carried </w:t>
            </w:r>
            <w:r w:rsidRPr="008A334D">
              <w:rPr>
                <w:rFonts w:ascii="Times New Roman" w:hAnsi="Times New Roman"/>
                <w:lang w:val="en-US"/>
              </w:rPr>
              <w:lastRenderedPageBreak/>
              <w:t>out, and that they have every facility to perform their duties.</w:t>
            </w:r>
          </w:p>
          <w:p w14:paraId="3F3A1F4D" w14:textId="29D1B110" w:rsidR="00626DFD" w:rsidRPr="008A334D"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i/>
                <w:lang w:val="en-US"/>
              </w:rPr>
            </w:pPr>
            <w:r w:rsidRPr="008A334D">
              <w:rPr>
                <w:rFonts w:ascii="Times New Roman" w:hAnsi="Times New Roman"/>
                <w:lang w:val="en-US"/>
              </w:rPr>
              <w:t xml:space="preserve">The </w:t>
            </w:r>
            <w:r w:rsidRPr="008A334D">
              <w:rPr>
                <w:rFonts w:ascii="Times New Roman" w:hAnsi="Times New Roman"/>
                <w:b/>
                <w:lang w:val="en-US"/>
              </w:rPr>
              <w:t>Site</w:t>
            </w:r>
            <w:r w:rsidRPr="008A334D">
              <w:rPr>
                <w:rFonts w:ascii="Times New Roman" w:hAnsi="Times New Roman"/>
                <w:lang w:val="en-US"/>
              </w:rPr>
              <w:t xml:space="preserve"> is located at </w:t>
            </w:r>
            <w:r w:rsidR="00A51A1B" w:rsidRPr="008A334D">
              <w:rPr>
                <w:rFonts w:ascii="Times New Roman" w:hAnsi="Times New Roman"/>
                <w:b/>
                <w:i/>
                <w:noProof/>
                <w:lang w:val="en-US"/>
              </w:rPr>
              <w:t xml:space="preserve">the locality of Bodam in </w:t>
            </w:r>
            <w:r w:rsidR="00375D65" w:rsidRPr="008A334D">
              <w:rPr>
                <w:rFonts w:ascii="Times New Roman" w:hAnsi="Times New Roman"/>
                <w:b/>
                <w:i/>
                <w:noProof/>
                <w:lang w:val="en-US"/>
              </w:rPr>
              <w:t>WABANE</w:t>
            </w:r>
            <w:r w:rsidR="001F3961" w:rsidRPr="008A334D">
              <w:rPr>
                <w:rFonts w:ascii="Times New Roman" w:hAnsi="Times New Roman"/>
                <w:b/>
                <w:i/>
                <w:noProof/>
                <w:lang w:val="en-US"/>
              </w:rPr>
              <w:t xml:space="preserve"> Council</w:t>
            </w:r>
            <w:r w:rsidR="00A51A1B" w:rsidRPr="008A334D">
              <w:rPr>
                <w:rFonts w:ascii="Times New Roman" w:hAnsi="Times New Roman"/>
                <w:noProof/>
                <w:lang w:val="en-US"/>
              </w:rPr>
              <w:t>.</w:t>
            </w:r>
          </w:p>
          <w:p w14:paraId="5EEB0920" w14:textId="1B154B86" w:rsidR="00626DFD" w:rsidRPr="008A334D"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Start Date</w:t>
            </w:r>
            <w:r w:rsidRPr="008A334D">
              <w:rPr>
                <w:rFonts w:ascii="Times New Roman" w:hAnsi="Times New Roman"/>
                <w:lang w:val="en-US"/>
              </w:rPr>
              <w:t xml:space="preserve"> shall be</w:t>
            </w:r>
            <w:r w:rsidR="00537C43" w:rsidRPr="008A334D">
              <w:rPr>
                <w:rFonts w:ascii="Times New Roman" w:hAnsi="Times New Roman"/>
                <w:lang w:val="en-US"/>
              </w:rPr>
              <w:t>:</w:t>
            </w:r>
            <w:r w:rsidRPr="008A334D">
              <w:rPr>
                <w:rFonts w:ascii="Times New Roman" w:hAnsi="Times New Roman"/>
                <w:lang w:val="en-US"/>
              </w:rPr>
              <w:t xml:space="preserve"> </w:t>
            </w:r>
            <w:r w:rsidR="001F3961" w:rsidRPr="008A334D">
              <w:rPr>
                <w:rFonts w:ascii="Times New Roman" w:hAnsi="Times New Roman"/>
                <w:b/>
                <w:i/>
                <w:lang w:val="en-US"/>
              </w:rPr>
              <w:t>upon notification of the start-up order</w:t>
            </w:r>
            <w:r w:rsidRPr="008A334D">
              <w:rPr>
                <w:rFonts w:ascii="Times New Roman" w:hAnsi="Times New Roman"/>
                <w:b/>
                <w:lang w:val="en-US"/>
              </w:rPr>
              <w:t>.</w:t>
            </w:r>
          </w:p>
          <w:p w14:paraId="669F62AD" w14:textId="1BBB3F82" w:rsidR="00626DFD" w:rsidRPr="00380D92" w:rsidRDefault="00626DFD">
            <w:pPr>
              <w:pStyle w:val="Paragraphedeliste"/>
              <w:numPr>
                <w:ilvl w:val="0"/>
                <w:numId w:val="56"/>
              </w:numPr>
              <w:suppressAutoHyphens/>
              <w:overflowPunct w:val="0"/>
              <w:autoSpaceDE w:val="0"/>
              <w:autoSpaceDN w:val="0"/>
              <w:adjustRightInd w:val="0"/>
              <w:spacing w:before="120" w:after="120"/>
              <w:ind w:left="1152" w:right="43" w:hanging="540"/>
              <w:contextualSpacing w:val="0"/>
              <w:jc w:val="both"/>
              <w:textAlignment w:val="baseline"/>
              <w:rPr>
                <w:rFonts w:ascii="Times New Roman" w:hAnsi="Times New Roman"/>
                <w:b/>
                <w:i/>
              </w:rPr>
            </w:pPr>
            <w:r w:rsidRPr="00380D92">
              <w:rPr>
                <w:rFonts w:ascii="Times New Roman" w:hAnsi="Times New Roman"/>
              </w:rPr>
              <w:t>The Works consist of</w:t>
            </w:r>
            <w:r w:rsidR="00537C43" w:rsidRPr="00380D92">
              <w:rPr>
                <w:rFonts w:ascii="Times New Roman" w:hAnsi="Times New Roman"/>
              </w:rPr>
              <w:t>:</w:t>
            </w:r>
            <w:r w:rsidRPr="00380D92">
              <w:rPr>
                <w:rFonts w:ascii="Times New Roman" w:hAnsi="Times New Roman"/>
              </w:rPr>
              <w:t xml:space="preserve"> </w:t>
            </w:r>
          </w:p>
          <w:p w14:paraId="47FB19DC" w14:textId="31D0297E" w:rsidR="00CB716C" w:rsidRDefault="00CB716C"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sidRPr="00CB716C">
              <w:rPr>
                <w:rFonts w:ascii="Times New Roman" w:hAnsi="Times New Roman"/>
                <w:b/>
                <w:i/>
              </w:rPr>
              <w:t>- preliminary work ;</w:t>
            </w:r>
          </w:p>
          <w:p w14:paraId="19D49CF2" w14:textId="5E53652B" w:rsidR="001F4B8A" w:rsidRDefault="001F4B8A"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Pr>
                <w:rFonts w:ascii="Times New Roman" w:hAnsi="Times New Roman"/>
                <w:b/>
                <w:i/>
              </w:rPr>
              <w:t>- Foundation ;</w:t>
            </w:r>
          </w:p>
          <w:p w14:paraId="405D182F" w14:textId="730D7EEA" w:rsidR="001F4B8A" w:rsidRDefault="001F4B8A"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Pr>
                <w:rFonts w:ascii="Times New Roman" w:hAnsi="Times New Roman"/>
                <w:b/>
                <w:i/>
              </w:rPr>
              <w:t>- Elévation ;</w:t>
            </w:r>
          </w:p>
          <w:p w14:paraId="67CAC659" w14:textId="7A17BA02" w:rsidR="001F4B8A" w:rsidRDefault="001F4B8A"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Pr>
                <w:rFonts w:ascii="Times New Roman" w:hAnsi="Times New Roman"/>
                <w:b/>
                <w:i/>
              </w:rPr>
              <w:t>- Carpen try and joinery ;</w:t>
            </w:r>
          </w:p>
          <w:p w14:paraId="7B47CFA4" w14:textId="4A423021" w:rsidR="001F4B8A" w:rsidRDefault="001F4B8A"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Pr>
                <w:rFonts w:ascii="Times New Roman" w:hAnsi="Times New Roman"/>
                <w:b/>
                <w:i/>
              </w:rPr>
              <w:t>- Metal joiner ;</w:t>
            </w:r>
          </w:p>
          <w:p w14:paraId="683D2C51" w14:textId="393E4511" w:rsidR="001F4B8A" w:rsidRDefault="001F4B8A"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Pr>
                <w:rFonts w:ascii="Times New Roman" w:hAnsi="Times New Roman"/>
                <w:b/>
                <w:i/>
              </w:rPr>
              <w:t>- Electricity ;</w:t>
            </w:r>
          </w:p>
          <w:p w14:paraId="24EC74B2" w14:textId="6DD4E682" w:rsidR="001F4B8A" w:rsidRDefault="001F4B8A"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Pr>
                <w:rFonts w:ascii="Times New Roman" w:hAnsi="Times New Roman"/>
                <w:b/>
                <w:i/>
              </w:rPr>
              <w:t>- Painting works ;</w:t>
            </w:r>
          </w:p>
          <w:p w14:paraId="1B9BF74C" w14:textId="4F9DF474" w:rsidR="001F4B8A" w:rsidRDefault="001F4B8A"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Pr>
                <w:rFonts w:ascii="Times New Roman" w:hAnsi="Times New Roman"/>
                <w:b/>
                <w:i/>
              </w:rPr>
              <w:t>- VRD ;</w:t>
            </w:r>
          </w:p>
          <w:p w14:paraId="7EABBE81" w14:textId="3C8C7B00" w:rsidR="00CB716C" w:rsidRPr="00380D92" w:rsidRDefault="00CB716C" w:rsidP="00CB716C">
            <w:pPr>
              <w:pStyle w:val="Paragraphedeliste"/>
              <w:suppressAutoHyphens/>
              <w:overflowPunct w:val="0"/>
              <w:autoSpaceDE w:val="0"/>
              <w:autoSpaceDN w:val="0"/>
              <w:adjustRightInd w:val="0"/>
              <w:spacing w:before="120" w:after="120"/>
              <w:ind w:left="450" w:right="43"/>
              <w:jc w:val="both"/>
              <w:textAlignment w:val="baseline"/>
              <w:rPr>
                <w:rFonts w:ascii="Times New Roman" w:hAnsi="Times New Roman"/>
                <w:b/>
                <w:i/>
              </w:rPr>
            </w:pPr>
            <w:r w:rsidRPr="00CB716C">
              <w:rPr>
                <w:rFonts w:ascii="Times New Roman" w:hAnsi="Times New Roman"/>
                <w:b/>
                <w:i/>
              </w:rPr>
              <w:t xml:space="preserve">- </w:t>
            </w:r>
            <w:r w:rsidR="001F4B8A">
              <w:rPr>
                <w:rFonts w:ascii="Times New Roman" w:hAnsi="Times New Roman"/>
                <w:b/>
                <w:i/>
              </w:rPr>
              <w:t>Environmental and social safeguards</w:t>
            </w:r>
            <w:r w:rsidRPr="00CB716C">
              <w:rPr>
                <w:rFonts w:ascii="Times New Roman" w:hAnsi="Times New Roman"/>
                <w:b/>
                <w:i/>
              </w:rPr>
              <w:t>.</w:t>
            </w:r>
          </w:p>
          <w:p w14:paraId="35EADD40" w14:textId="77777777" w:rsidR="000C0490" w:rsidRPr="008A334D" w:rsidRDefault="000C0490" w:rsidP="007D15B5">
            <w:pPr>
              <w:pStyle w:val="GCCHeading3"/>
              <w:tabs>
                <w:tab w:val="clear" w:pos="918"/>
              </w:tabs>
              <w:ind w:left="526"/>
              <w:rPr>
                <w:rFonts w:ascii="Times New Roman" w:hAnsi="Times New Roman"/>
                <w:lang w:val="en-US"/>
              </w:rPr>
            </w:pPr>
            <w:r w:rsidRPr="008A334D">
              <w:rPr>
                <w:rFonts w:ascii="Times New Roman" w:hAnsi="Times New Roman"/>
                <w:lang w:val="en-US"/>
              </w:rPr>
              <w:t>Any notice given by one Party to the other pursuant to the Contract shall be in writing to the address hereafter using the quickest available method such as electronic mail with proof of receipt.</w:t>
            </w:r>
          </w:p>
          <w:p w14:paraId="0E369E5E" w14:textId="77777777" w:rsidR="000C0490" w:rsidRPr="008A334D" w:rsidRDefault="000C0490" w:rsidP="000C0490">
            <w:pPr>
              <w:suppressAutoHyphens/>
              <w:overflowPunct w:val="0"/>
              <w:autoSpaceDE w:val="0"/>
              <w:autoSpaceDN w:val="0"/>
              <w:adjustRightInd w:val="0"/>
              <w:spacing w:before="120" w:after="120"/>
              <w:ind w:left="378" w:right="36"/>
              <w:jc w:val="both"/>
              <w:textAlignment w:val="baseline"/>
              <w:rPr>
                <w:rFonts w:ascii="Times New Roman" w:hAnsi="Times New Roman"/>
                <w:lang w:val="en-US"/>
              </w:rPr>
            </w:pPr>
            <w:r w:rsidRPr="008A334D">
              <w:rPr>
                <w:rFonts w:ascii="Times New Roman" w:hAnsi="Times New Roman"/>
                <w:b/>
                <w:u w:val="single"/>
                <w:lang w:val="en-US"/>
              </w:rPr>
              <w:t>Address for notices to the Employer</w:t>
            </w:r>
            <w:r w:rsidRPr="008A334D">
              <w:rPr>
                <w:rFonts w:ascii="Times New Roman" w:hAnsi="Times New Roman"/>
                <w:b/>
                <w:lang w:val="en-US"/>
              </w:rPr>
              <w:t>:</w:t>
            </w:r>
          </w:p>
          <w:p w14:paraId="606645E0" w14:textId="62C5E91A" w:rsidR="000C0490" w:rsidRPr="008A334D" w:rsidRDefault="00375D65" w:rsidP="000C0490">
            <w:pPr>
              <w:spacing w:before="80" w:after="80"/>
              <w:ind w:left="704"/>
              <w:rPr>
                <w:rFonts w:ascii="Times New Roman" w:hAnsi="Times New Roman"/>
                <w:b/>
                <w:i/>
                <w:lang w:val="en-US"/>
              </w:rPr>
            </w:pPr>
            <w:r w:rsidRPr="008A334D">
              <w:rPr>
                <w:rFonts w:ascii="Times New Roman" w:hAnsi="Times New Roman"/>
                <w:b/>
                <w:i/>
                <w:lang w:val="en-US"/>
              </w:rPr>
              <w:t>WABANE</w:t>
            </w:r>
            <w:r w:rsidR="00913156" w:rsidRPr="008A334D">
              <w:rPr>
                <w:rFonts w:ascii="Times New Roman" w:hAnsi="Times New Roman"/>
                <w:b/>
                <w:i/>
                <w:lang w:val="en-US"/>
              </w:rPr>
              <w:t xml:space="preserve"> Council</w:t>
            </w:r>
          </w:p>
          <w:p w14:paraId="4E939863" w14:textId="72A75FDF" w:rsidR="000C0490" w:rsidRPr="008A334D" w:rsidRDefault="00913156" w:rsidP="000C0490">
            <w:pPr>
              <w:ind w:left="704"/>
              <w:rPr>
                <w:rFonts w:ascii="Times New Roman" w:hAnsi="Times New Roman"/>
                <w:b/>
                <w:i/>
                <w:lang w:val="en-US"/>
              </w:rPr>
            </w:pPr>
            <w:r w:rsidRPr="008A334D">
              <w:rPr>
                <w:rFonts w:ascii="Times New Roman" w:hAnsi="Times New Roman"/>
                <w:b/>
                <w:i/>
                <w:lang w:val="en-US"/>
              </w:rPr>
              <w:t xml:space="preserve">The Mayor of the </w:t>
            </w:r>
            <w:r w:rsidR="00375D65" w:rsidRPr="008A334D">
              <w:rPr>
                <w:rFonts w:ascii="Times New Roman" w:hAnsi="Times New Roman"/>
                <w:b/>
                <w:i/>
                <w:lang w:val="en-US"/>
              </w:rPr>
              <w:t>WABANE</w:t>
            </w:r>
            <w:r w:rsidRPr="008A334D">
              <w:rPr>
                <w:rFonts w:ascii="Times New Roman" w:hAnsi="Times New Roman"/>
                <w:b/>
                <w:i/>
                <w:lang w:val="en-US"/>
              </w:rPr>
              <w:t xml:space="preserve"> Council</w:t>
            </w:r>
          </w:p>
          <w:p w14:paraId="0F49EB07" w14:textId="4BFDB72F" w:rsidR="000C0490" w:rsidRPr="008A334D" w:rsidRDefault="00375D65" w:rsidP="000C0490">
            <w:pPr>
              <w:ind w:left="704"/>
              <w:rPr>
                <w:rFonts w:ascii="Times New Roman" w:hAnsi="Times New Roman"/>
                <w:b/>
                <w:i/>
                <w:lang w:val="en-US"/>
              </w:rPr>
            </w:pPr>
            <w:r w:rsidRPr="008A334D">
              <w:rPr>
                <w:rFonts w:ascii="Times New Roman" w:hAnsi="Times New Roman"/>
                <w:b/>
                <w:i/>
                <w:lang w:val="en-US"/>
              </w:rPr>
              <w:t>LEBIALEM</w:t>
            </w:r>
            <w:r w:rsidR="00566D68" w:rsidRPr="008A334D">
              <w:rPr>
                <w:rFonts w:ascii="Times New Roman" w:hAnsi="Times New Roman"/>
                <w:b/>
                <w:i/>
                <w:lang w:val="en-US"/>
              </w:rPr>
              <w:t xml:space="preserve"> Division</w:t>
            </w:r>
          </w:p>
          <w:p w14:paraId="21CA35F3" w14:textId="77777777" w:rsidR="000C0490" w:rsidRPr="008A334D" w:rsidRDefault="000C0490" w:rsidP="000C0490">
            <w:pPr>
              <w:ind w:left="704"/>
              <w:rPr>
                <w:rFonts w:ascii="Times New Roman" w:hAnsi="Times New Roman"/>
                <w:b/>
                <w:i/>
                <w:lang w:val="en-US"/>
              </w:rPr>
            </w:pPr>
            <w:r w:rsidRPr="008A334D">
              <w:rPr>
                <w:rFonts w:ascii="Times New Roman" w:hAnsi="Times New Roman"/>
                <w:b/>
                <w:i/>
                <w:lang w:val="en-US"/>
              </w:rPr>
              <w:t>[address]</w:t>
            </w:r>
          </w:p>
          <w:p w14:paraId="65846CEA" w14:textId="77777777" w:rsidR="000C0490" w:rsidRPr="008A334D" w:rsidRDefault="000C0490" w:rsidP="000C0490">
            <w:pPr>
              <w:spacing w:before="160" w:after="80"/>
              <w:ind w:left="704"/>
              <w:rPr>
                <w:rFonts w:ascii="Times New Roman" w:hAnsi="Times New Roman"/>
                <w:b/>
                <w:i/>
                <w:lang w:val="en-US"/>
              </w:rPr>
            </w:pPr>
            <w:r w:rsidRPr="008A334D">
              <w:rPr>
                <w:rFonts w:ascii="Times New Roman" w:hAnsi="Times New Roman"/>
                <w:b/>
                <w:i/>
                <w:lang w:val="en-US"/>
              </w:rPr>
              <w:t>[Electronic mail address]</w:t>
            </w:r>
          </w:p>
          <w:p w14:paraId="24532B58" w14:textId="77777777" w:rsidR="000C0490" w:rsidRPr="008A334D" w:rsidRDefault="000C0490" w:rsidP="007D15B5">
            <w:pPr>
              <w:spacing w:before="160" w:after="80"/>
              <w:ind w:left="340"/>
              <w:rPr>
                <w:rFonts w:ascii="Times New Roman" w:hAnsi="Times New Roman"/>
                <w:b/>
                <w:lang w:val="en-US"/>
              </w:rPr>
            </w:pPr>
            <w:r w:rsidRPr="008A334D">
              <w:rPr>
                <w:rFonts w:ascii="Times New Roman" w:hAnsi="Times New Roman"/>
                <w:b/>
                <w:u w:val="single"/>
                <w:lang w:val="en-US"/>
              </w:rPr>
              <w:t>Address for notices to the Contractor</w:t>
            </w:r>
            <w:r w:rsidRPr="008A334D">
              <w:rPr>
                <w:rFonts w:ascii="Times New Roman" w:hAnsi="Times New Roman"/>
                <w:b/>
                <w:lang w:val="en-US"/>
              </w:rPr>
              <w:t>:</w:t>
            </w:r>
          </w:p>
          <w:p w14:paraId="25B29CBF" w14:textId="77777777" w:rsidR="000C0490" w:rsidRPr="008A334D" w:rsidRDefault="000C0490" w:rsidP="000C0490">
            <w:pPr>
              <w:spacing w:before="80" w:after="80"/>
              <w:ind w:left="704"/>
              <w:rPr>
                <w:rFonts w:ascii="Times New Roman" w:hAnsi="Times New Roman"/>
                <w:b/>
                <w:i/>
                <w:lang w:val="en-US"/>
              </w:rPr>
            </w:pPr>
            <w:r w:rsidRPr="008A334D">
              <w:rPr>
                <w:rFonts w:ascii="Times New Roman" w:hAnsi="Times New Roman"/>
                <w:b/>
                <w:i/>
                <w:lang w:val="en-US"/>
              </w:rPr>
              <w:t xml:space="preserve">[insert the name of officer authorized to receive notices] </w:t>
            </w:r>
          </w:p>
          <w:p w14:paraId="503413B1" w14:textId="77777777" w:rsidR="000C0490" w:rsidRPr="008A334D" w:rsidRDefault="000C0490" w:rsidP="000C0490">
            <w:pPr>
              <w:ind w:left="704"/>
              <w:rPr>
                <w:rFonts w:ascii="Times New Roman" w:hAnsi="Times New Roman"/>
                <w:b/>
                <w:i/>
                <w:lang w:val="en-US"/>
              </w:rPr>
            </w:pPr>
            <w:r w:rsidRPr="008A334D">
              <w:rPr>
                <w:rFonts w:ascii="Times New Roman" w:hAnsi="Times New Roman"/>
                <w:b/>
                <w:i/>
                <w:lang w:val="en-US"/>
              </w:rPr>
              <w:t>[title/position]</w:t>
            </w:r>
          </w:p>
          <w:p w14:paraId="78E45200" w14:textId="77777777" w:rsidR="000C0490" w:rsidRPr="008A334D" w:rsidRDefault="000C0490" w:rsidP="000C0490">
            <w:pPr>
              <w:ind w:left="704"/>
              <w:rPr>
                <w:rFonts w:ascii="Times New Roman" w:hAnsi="Times New Roman"/>
                <w:b/>
                <w:i/>
                <w:lang w:val="en-US"/>
              </w:rPr>
            </w:pPr>
            <w:r w:rsidRPr="008A334D">
              <w:rPr>
                <w:rFonts w:ascii="Times New Roman" w:hAnsi="Times New Roman"/>
                <w:b/>
                <w:i/>
                <w:lang w:val="en-US"/>
              </w:rPr>
              <w:t>[department/work unit]</w:t>
            </w:r>
          </w:p>
          <w:p w14:paraId="6A2ACEFF" w14:textId="77777777" w:rsidR="000C0490" w:rsidRPr="008A334D" w:rsidRDefault="000C0490" w:rsidP="000C0490">
            <w:pPr>
              <w:ind w:left="704"/>
              <w:rPr>
                <w:rFonts w:ascii="Times New Roman" w:hAnsi="Times New Roman"/>
                <w:b/>
                <w:i/>
                <w:lang w:val="en-US"/>
              </w:rPr>
            </w:pPr>
            <w:r w:rsidRPr="008A334D">
              <w:rPr>
                <w:rFonts w:ascii="Times New Roman" w:hAnsi="Times New Roman"/>
                <w:b/>
                <w:i/>
                <w:lang w:val="en-US"/>
              </w:rPr>
              <w:t>[address]</w:t>
            </w:r>
          </w:p>
          <w:p w14:paraId="44D0C21D" w14:textId="44E66FB0" w:rsidR="00FE2361" w:rsidRPr="008A334D" w:rsidRDefault="000C0490" w:rsidP="000C0490">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xml:space="preserve">           [Electronic mail address]</w:t>
            </w:r>
          </w:p>
          <w:p w14:paraId="51E380F1" w14:textId="0375AECA" w:rsidR="00913156" w:rsidRPr="008A334D" w:rsidRDefault="00913156" w:rsidP="00913156">
            <w:pPr>
              <w:spacing w:before="160" w:after="80"/>
              <w:ind w:left="340"/>
              <w:rPr>
                <w:rFonts w:ascii="Times New Roman" w:hAnsi="Times New Roman"/>
                <w:b/>
                <w:lang w:val="en-US"/>
              </w:rPr>
            </w:pPr>
            <w:r w:rsidRPr="008A334D">
              <w:rPr>
                <w:rFonts w:ascii="Times New Roman" w:hAnsi="Times New Roman"/>
                <w:b/>
                <w:u w:val="single"/>
                <w:lang w:val="en-US"/>
              </w:rPr>
              <w:t>Service orders</w:t>
            </w:r>
            <w:r w:rsidRPr="008A334D">
              <w:rPr>
                <w:rFonts w:ascii="Times New Roman" w:hAnsi="Times New Roman"/>
                <w:b/>
                <w:lang w:val="en-US"/>
              </w:rPr>
              <w:t>:</w:t>
            </w:r>
          </w:p>
          <w:p w14:paraId="79C339E7" w14:textId="695D7C7F" w:rsidR="008F7288" w:rsidRPr="008A334D"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xml:space="preserve">- The service order to start work is signed by the Mayor of </w:t>
            </w:r>
            <w:r w:rsidR="00375D65" w:rsidRPr="008A334D">
              <w:rPr>
                <w:rFonts w:ascii="Times New Roman" w:hAnsi="Times New Roman"/>
                <w:b/>
                <w:i/>
                <w:lang w:val="en-US"/>
              </w:rPr>
              <w:t>WABANE</w:t>
            </w:r>
            <w:r w:rsidRPr="008A334D">
              <w:rPr>
                <w:rFonts w:ascii="Times New Roman" w:hAnsi="Times New Roman"/>
                <w:b/>
                <w:i/>
                <w:lang w:val="en-US"/>
              </w:rPr>
              <w:t xml:space="preserve"> (Employer) and notified to the Co-contractor by the head of the contract department with a copy to the DDMINMAP-</w:t>
            </w:r>
            <w:r w:rsidR="00375D65" w:rsidRPr="008A334D">
              <w:rPr>
                <w:rFonts w:ascii="Times New Roman" w:hAnsi="Times New Roman"/>
                <w:b/>
                <w:i/>
                <w:lang w:val="en-US"/>
              </w:rPr>
              <w:t>LEBIALEM</w:t>
            </w:r>
            <w:r w:rsidRPr="008A334D">
              <w:rPr>
                <w:rFonts w:ascii="Times New Roman" w:hAnsi="Times New Roman"/>
                <w:b/>
                <w:i/>
                <w:lang w:val="en-US"/>
              </w:rPr>
              <w:t xml:space="preserve"> and the Contract Engineer.</w:t>
            </w:r>
          </w:p>
          <w:p w14:paraId="51915C69" w14:textId="76332990" w:rsidR="008F7288" w:rsidRPr="008A334D"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xml:space="preserve">- On the proposal of the Contract Engineer, service orders that have an impact on the objective, the deadline for execution and/or the </w:t>
            </w:r>
            <w:r w:rsidRPr="008A334D">
              <w:rPr>
                <w:rFonts w:ascii="Times New Roman" w:hAnsi="Times New Roman"/>
                <w:b/>
                <w:i/>
                <w:lang w:val="en-US"/>
              </w:rPr>
              <w:lastRenderedPageBreak/>
              <w:t xml:space="preserve">cost of the contract will be signed by the Mayor of </w:t>
            </w:r>
            <w:r w:rsidR="00375D65" w:rsidRPr="008A334D">
              <w:rPr>
                <w:rFonts w:ascii="Times New Roman" w:hAnsi="Times New Roman"/>
                <w:b/>
                <w:i/>
                <w:lang w:val="en-US"/>
              </w:rPr>
              <w:t>WABANE</w:t>
            </w:r>
            <w:r w:rsidRPr="008A334D">
              <w:rPr>
                <w:rFonts w:ascii="Times New Roman" w:hAnsi="Times New Roman"/>
                <w:b/>
                <w:i/>
                <w:lang w:val="en-US"/>
              </w:rPr>
              <w:t xml:space="preserve"> (Employer), after obtaining the opinion of the Contract Engineer and the Head of the Contract Department and notified to the Co-contractor by the Head of the Contract Department with a copy to the DDMINMAP-</w:t>
            </w:r>
            <w:r w:rsidR="00375D65" w:rsidRPr="008A334D">
              <w:rPr>
                <w:rFonts w:ascii="Times New Roman" w:hAnsi="Times New Roman"/>
                <w:b/>
                <w:i/>
                <w:lang w:val="en-US"/>
              </w:rPr>
              <w:t>LEBIALEM</w:t>
            </w:r>
            <w:r w:rsidRPr="008A334D">
              <w:rPr>
                <w:rFonts w:ascii="Times New Roman" w:hAnsi="Times New Roman"/>
                <w:b/>
                <w:i/>
                <w:lang w:val="en-US"/>
              </w:rPr>
              <w:t>, the Contract Engineer, etc.</w:t>
            </w:r>
          </w:p>
          <w:p w14:paraId="50930DF9" w14:textId="43C22725" w:rsidR="008F7288" w:rsidRPr="008A334D"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xml:space="preserve">- Service orders of a technical nature relating to the normal running of the worksite will be signed, notified and distributed directly by the Mayor of </w:t>
            </w:r>
            <w:r w:rsidR="00375D65" w:rsidRPr="008A334D">
              <w:rPr>
                <w:rFonts w:ascii="Times New Roman" w:hAnsi="Times New Roman"/>
                <w:b/>
                <w:i/>
                <w:lang w:val="en-US"/>
              </w:rPr>
              <w:t>WABANE</w:t>
            </w:r>
            <w:r w:rsidRPr="008A334D">
              <w:rPr>
                <w:rFonts w:ascii="Times New Roman" w:hAnsi="Times New Roman"/>
                <w:b/>
                <w:i/>
                <w:lang w:val="en-US"/>
              </w:rPr>
              <w:t xml:space="preserve"> (Employer) to the Contract Manager, the Co-contractor, DDMINMAP-</w:t>
            </w:r>
            <w:r w:rsidR="00375D65" w:rsidRPr="008A334D">
              <w:rPr>
                <w:rFonts w:ascii="Times New Roman" w:hAnsi="Times New Roman"/>
                <w:b/>
                <w:i/>
                <w:lang w:val="en-US"/>
              </w:rPr>
              <w:t>LEBIALEM</w:t>
            </w:r>
            <w:r w:rsidRPr="008A334D">
              <w:rPr>
                <w:rFonts w:ascii="Times New Roman" w:hAnsi="Times New Roman"/>
                <w:b/>
                <w:i/>
                <w:lang w:val="en-US"/>
              </w:rPr>
              <w:t xml:space="preserve"> and the Project Manager.</w:t>
            </w:r>
          </w:p>
          <w:p w14:paraId="575779AB" w14:textId="4F140AEC" w:rsidR="00913156" w:rsidRPr="008A334D"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xml:space="preserve">- Service orders for formal notice will be signed by the Mayor of </w:t>
            </w:r>
            <w:r w:rsidR="00375D65" w:rsidRPr="008A334D">
              <w:rPr>
                <w:rFonts w:ascii="Times New Roman" w:hAnsi="Times New Roman"/>
                <w:b/>
                <w:i/>
                <w:lang w:val="en-US"/>
              </w:rPr>
              <w:t>WABANE</w:t>
            </w:r>
            <w:r w:rsidRPr="008A334D">
              <w:rPr>
                <w:rFonts w:ascii="Times New Roman" w:hAnsi="Times New Roman"/>
                <w:b/>
                <w:i/>
                <w:lang w:val="en-US"/>
              </w:rPr>
              <w:t xml:space="preserve"> (Employer), after consultation with the Contract Engineer and the Head of the Contract Department and notified to the Co-contractor by the Head of the Contract Department with a copy to DDMINMAP-</w:t>
            </w:r>
            <w:r w:rsidR="00375D65" w:rsidRPr="008A334D">
              <w:rPr>
                <w:rFonts w:ascii="Times New Roman" w:hAnsi="Times New Roman"/>
                <w:b/>
                <w:i/>
                <w:lang w:val="en-US"/>
              </w:rPr>
              <w:t>LEBIALEM</w:t>
            </w:r>
            <w:r w:rsidRPr="008A334D">
              <w:rPr>
                <w:rFonts w:ascii="Times New Roman" w:hAnsi="Times New Roman"/>
                <w:b/>
                <w:i/>
                <w:lang w:val="en-US"/>
              </w:rPr>
              <w:t>, the Contract Engineer and the Project Manager.</w:t>
            </w:r>
          </w:p>
          <w:p w14:paraId="7A585B2F" w14:textId="7D4A7E6C" w:rsidR="008F7288" w:rsidRPr="008A334D"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xml:space="preserve">- The service orders for the suspension and resumption of work, due to bad weather or any other case of force majeure, will be signed by the Mayor of </w:t>
            </w:r>
            <w:r w:rsidR="00375D65" w:rsidRPr="008A334D">
              <w:rPr>
                <w:rFonts w:ascii="Times New Roman" w:hAnsi="Times New Roman"/>
                <w:b/>
                <w:i/>
                <w:lang w:val="en-US"/>
              </w:rPr>
              <w:t>WABANE</w:t>
            </w:r>
            <w:r w:rsidRPr="008A334D">
              <w:rPr>
                <w:rFonts w:ascii="Times New Roman" w:hAnsi="Times New Roman"/>
                <w:b/>
                <w:i/>
                <w:lang w:val="en-US"/>
              </w:rPr>
              <w:t xml:space="preserve"> (Employer), after a report has been drawn up by the Contract Engineer, the Head of the Contract Department and the Project Manager and notified by the Head of the Contract Department to the Co-contractor with a copy to the DDMINMAP-</w:t>
            </w:r>
            <w:r w:rsidR="00375D65" w:rsidRPr="008A334D">
              <w:rPr>
                <w:rFonts w:ascii="Times New Roman" w:hAnsi="Times New Roman"/>
                <w:b/>
                <w:i/>
                <w:lang w:val="en-US"/>
              </w:rPr>
              <w:t>LEBIALEM</w:t>
            </w:r>
            <w:r w:rsidRPr="008A334D">
              <w:rPr>
                <w:rFonts w:ascii="Times New Roman" w:hAnsi="Times New Roman"/>
                <w:b/>
                <w:i/>
                <w:lang w:val="en-US"/>
              </w:rPr>
              <w:t>, the Contract Engineer and the Project Manager.</w:t>
            </w:r>
          </w:p>
          <w:p w14:paraId="2AAF0A78" w14:textId="3EEC48D3" w:rsidR="008F7288" w:rsidRPr="008A334D"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xml:space="preserve">- The service orders prescribing the work required to remedy any defects not arising from normal use that appear in the works during the guarantee period will be signed by the Mayor of </w:t>
            </w:r>
            <w:r w:rsidR="00375D65" w:rsidRPr="008A334D">
              <w:rPr>
                <w:rFonts w:ascii="Times New Roman" w:hAnsi="Times New Roman"/>
                <w:b/>
                <w:i/>
                <w:lang w:val="en-US"/>
              </w:rPr>
              <w:t>WABANE</w:t>
            </w:r>
            <w:r w:rsidRPr="008A334D">
              <w:rPr>
                <w:rFonts w:ascii="Times New Roman" w:hAnsi="Times New Roman"/>
                <w:b/>
                <w:i/>
                <w:lang w:val="en-US"/>
              </w:rPr>
              <w:t>, on the proposal of the Engineer, and notified to the Co-contractor by the Engineer.</w:t>
            </w:r>
          </w:p>
          <w:p w14:paraId="44FF45F7" w14:textId="183162C1" w:rsidR="008F7288" w:rsidRPr="008A334D" w:rsidRDefault="008F7288" w:rsidP="008F7288">
            <w:pPr>
              <w:suppressAutoHyphens/>
              <w:overflowPunct w:val="0"/>
              <w:autoSpaceDE w:val="0"/>
              <w:autoSpaceDN w:val="0"/>
              <w:adjustRightInd w:val="0"/>
              <w:spacing w:before="120" w:after="120"/>
              <w:ind w:right="36"/>
              <w:jc w:val="both"/>
              <w:textAlignment w:val="baseline"/>
              <w:rPr>
                <w:rFonts w:ascii="Times New Roman" w:hAnsi="Times New Roman"/>
                <w:b/>
                <w:i/>
                <w:lang w:val="en-US"/>
              </w:rPr>
            </w:pPr>
            <w:r w:rsidRPr="008A334D">
              <w:rPr>
                <w:rFonts w:ascii="Times New Roman" w:hAnsi="Times New Roman"/>
                <w:b/>
                <w:i/>
                <w:lang w:val="en-US"/>
              </w:rPr>
              <w:t>- The Co-contractor has a period of fifteen (15) days in which to express reservations about any service order received. The fact that reservations are expressed does not exempt the Co-contractor from carrying out the service orders received.</w:t>
            </w:r>
          </w:p>
          <w:p w14:paraId="0A2B18BD" w14:textId="2F8D1829" w:rsidR="00FE2361" w:rsidRPr="008A334D" w:rsidRDefault="00DB29DA" w:rsidP="007D15B5">
            <w:pPr>
              <w:pStyle w:val="GCCHeading3"/>
              <w:tabs>
                <w:tab w:val="clear" w:pos="918"/>
              </w:tabs>
              <w:ind w:left="526"/>
              <w:rPr>
                <w:rFonts w:ascii="Times New Roman" w:hAnsi="Times New Roman"/>
                <w:lang w:val="en-US"/>
              </w:rPr>
            </w:pPr>
            <w:r w:rsidRPr="008A334D">
              <w:rPr>
                <w:rFonts w:ascii="Times New Roman" w:hAnsi="Times New Roman"/>
                <w:lang w:val="en-US"/>
              </w:rPr>
              <w:t xml:space="preserve">In accordance with </w:t>
            </w:r>
            <w:r w:rsidR="003E338A" w:rsidRPr="008A334D">
              <w:rPr>
                <w:rFonts w:ascii="Times New Roman" w:hAnsi="Times New Roman"/>
                <w:b/>
                <w:lang w:val="en-US"/>
              </w:rPr>
              <w:t>CC 3.2</w:t>
            </w:r>
            <w:r w:rsidR="003E338A" w:rsidRPr="008A334D">
              <w:rPr>
                <w:rFonts w:ascii="Times New Roman" w:hAnsi="Times New Roman"/>
                <w:lang w:val="en-US"/>
              </w:rPr>
              <w:t xml:space="preserve">, </w:t>
            </w:r>
            <w:r w:rsidR="00FE2361" w:rsidRPr="008A334D">
              <w:rPr>
                <w:rFonts w:ascii="Times New Roman" w:hAnsi="Times New Roman"/>
                <w:b/>
                <w:lang w:val="en-US"/>
              </w:rPr>
              <w:t>Sectional Completions</w:t>
            </w:r>
            <w:r w:rsidR="00FE2361" w:rsidRPr="008A334D">
              <w:rPr>
                <w:rFonts w:ascii="Times New Roman" w:hAnsi="Times New Roman"/>
                <w:lang w:val="en-US"/>
              </w:rPr>
              <w:t xml:space="preserve"> </w:t>
            </w:r>
            <w:r w:rsidR="003E338A" w:rsidRPr="008A334D">
              <w:rPr>
                <w:rFonts w:ascii="Times New Roman" w:hAnsi="Times New Roman"/>
                <w:lang w:val="en-US"/>
              </w:rPr>
              <w:t xml:space="preserve"> </w:t>
            </w:r>
            <w:r w:rsidR="00FE2361" w:rsidRPr="008A334D">
              <w:rPr>
                <w:rFonts w:ascii="Times New Roman" w:hAnsi="Times New Roman"/>
                <w:lang w:val="en-US"/>
              </w:rPr>
              <w:t xml:space="preserve">are: </w:t>
            </w:r>
            <w:r w:rsidR="00A51A1B" w:rsidRPr="008A334D">
              <w:rPr>
                <w:rFonts w:ascii="Times New Roman" w:hAnsi="Times New Roman"/>
                <w:b/>
                <w:i/>
                <w:u w:val="single"/>
                <w:lang w:val="en-US"/>
              </w:rPr>
              <w:t>N/A</w:t>
            </w:r>
          </w:p>
          <w:p w14:paraId="7F750DE8" w14:textId="16122C23" w:rsidR="009B01A9" w:rsidRPr="008A334D" w:rsidRDefault="009B01A9" w:rsidP="007D15B5">
            <w:pPr>
              <w:pStyle w:val="GCCHeading3"/>
              <w:tabs>
                <w:tab w:val="clear" w:pos="918"/>
              </w:tabs>
              <w:ind w:left="526"/>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lang w:val="en-US"/>
              </w:rPr>
              <w:t>language</w:t>
            </w:r>
            <w:r w:rsidRPr="008A334D">
              <w:rPr>
                <w:rFonts w:ascii="Times New Roman" w:hAnsi="Times New Roman"/>
                <w:lang w:val="en-US"/>
              </w:rPr>
              <w:t xml:space="preserve"> of the contract is </w:t>
            </w:r>
            <w:r w:rsidR="003E7A28" w:rsidRPr="008A334D">
              <w:rPr>
                <w:rFonts w:ascii="Times New Roman" w:hAnsi="Times New Roman"/>
                <w:b/>
                <w:i/>
                <w:u w:val="single"/>
                <w:lang w:val="en-US"/>
              </w:rPr>
              <w:t>enlish</w:t>
            </w:r>
            <w:r w:rsidRPr="008A334D">
              <w:rPr>
                <w:rFonts w:ascii="Times New Roman" w:hAnsi="Times New Roman"/>
                <w:b/>
                <w:i/>
                <w:lang w:val="en-US"/>
              </w:rPr>
              <w:t xml:space="preserve"> </w:t>
            </w:r>
          </w:p>
          <w:p w14:paraId="21EC0E39" w14:textId="7BA4E396" w:rsidR="009B01A9" w:rsidRPr="008A334D" w:rsidRDefault="00A21E92" w:rsidP="00A21E92">
            <w:pPr>
              <w:pStyle w:val="GCCHeading3"/>
              <w:tabs>
                <w:tab w:val="clear" w:pos="918"/>
              </w:tabs>
              <w:ind w:left="526"/>
              <w:rPr>
                <w:rFonts w:ascii="Times New Roman" w:hAnsi="Times New Roman"/>
                <w:lang w:val="en-US"/>
              </w:rPr>
            </w:pPr>
            <w:r w:rsidRPr="008A334D">
              <w:rPr>
                <w:rFonts w:ascii="Times New Roman" w:hAnsi="Times New Roman"/>
                <w:lang w:val="en-US"/>
              </w:rPr>
              <w:t xml:space="preserve">The contract is governed by </w:t>
            </w:r>
            <w:r w:rsidRPr="008A334D">
              <w:rPr>
                <w:rFonts w:ascii="Times New Roman" w:hAnsi="Times New Roman"/>
                <w:b/>
                <w:bCs/>
                <w:lang w:val="en-US"/>
              </w:rPr>
              <w:t>the law in force in the State of Cameroon</w:t>
            </w:r>
            <w:r w:rsidR="009B01A9" w:rsidRPr="008A334D">
              <w:rPr>
                <w:rFonts w:ascii="Times New Roman" w:hAnsi="Times New Roman"/>
                <w:b/>
                <w:i/>
                <w:lang w:val="en-US"/>
              </w:rPr>
              <w:t>.</w:t>
            </w:r>
          </w:p>
          <w:p w14:paraId="0134A866" w14:textId="4B7FEFF3" w:rsidR="00FF62E5" w:rsidRPr="008A334D" w:rsidRDefault="00FF62E5" w:rsidP="00FF62E5">
            <w:pPr>
              <w:pStyle w:val="GCCHeading3"/>
              <w:numPr>
                <w:ilvl w:val="0"/>
                <w:numId w:val="0"/>
              </w:numPr>
              <w:ind w:left="-20"/>
              <w:rPr>
                <w:rFonts w:ascii="Times New Roman" w:hAnsi="Times New Roman"/>
                <w:b/>
                <w:i/>
                <w:lang w:val="en-US"/>
              </w:rPr>
            </w:pPr>
            <w:r w:rsidRPr="008A334D">
              <w:rPr>
                <w:rFonts w:ascii="Times New Roman" w:hAnsi="Times New Roman"/>
                <w:b/>
                <w:lang w:val="en-US"/>
              </w:rPr>
              <w:t>The contract specific information for the listed Conditions of Contract (CC) clauses follows</w:t>
            </w:r>
            <w:r w:rsidRPr="008A334D">
              <w:rPr>
                <w:rFonts w:ascii="Times New Roman" w:hAnsi="Times New Roman"/>
                <w:lang w:val="en-US"/>
              </w:rPr>
              <w:t>:</w:t>
            </w:r>
          </w:p>
          <w:p w14:paraId="0D4FB0E1" w14:textId="15B58D7C" w:rsidR="00AF2892" w:rsidRPr="008A334D" w:rsidRDefault="00FA0D6C" w:rsidP="00A21E92">
            <w:pPr>
              <w:pStyle w:val="GCCHeading3"/>
              <w:tabs>
                <w:tab w:val="clear" w:pos="918"/>
              </w:tabs>
              <w:ind w:left="526"/>
              <w:rPr>
                <w:rFonts w:ascii="Times New Roman" w:hAnsi="Times New Roman"/>
                <w:b/>
                <w:lang w:val="en-US"/>
              </w:rPr>
            </w:pPr>
            <w:r w:rsidRPr="008A334D">
              <w:rPr>
                <w:rFonts w:ascii="Times New Roman" w:hAnsi="Times New Roman"/>
                <w:b/>
                <w:lang w:val="en-US"/>
              </w:rPr>
              <w:t>CC 12</w:t>
            </w:r>
            <w:r w:rsidR="00FF62E5" w:rsidRPr="008A334D">
              <w:rPr>
                <w:rFonts w:ascii="Times New Roman" w:hAnsi="Times New Roman"/>
                <w:lang w:val="en-US"/>
              </w:rPr>
              <w:t>:</w:t>
            </w:r>
            <w:r w:rsidR="00A21E92" w:rsidRPr="008A334D">
              <w:rPr>
                <w:rFonts w:ascii="Times New Roman" w:hAnsi="Times New Roman"/>
                <w:b/>
                <w:i/>
                <w:noProof w:val="0"/>
                <w:szCs w:val="24"/>
                <w:lang w:val="en-US"/>
              </w:rPr>
              <w:t xml:space="preserve">  </w:t>
            </w:r>
            <w:r w:rsidR="00A21E92" w:rsidRPr="008A334D">
              <w:rPr>
                <w:rFonts w:ascii="Times New Roman" w:hAnsi="Times New Roman"/>
                <w:lang w:val="en-US"/>
              </w:rPr>
              <w:t xml:space="preserve">The minimum insurance amounts and excesses will be as follows: The Co-contractor must provide evidence that it holds an individual ‘civil liability’ insurance policy as well as an ‘all-risks worksite’ insurance policy for damage of any kind </w:t>
            </w:r>
            <w:r w:rsidR="00A21E92" w:rsidRPr="008A334D">
              <w:rPr>
                <w:rFonts w:ascii="Times New Roman" w:hAnsi="Times New Roman"/>
                <w:lang w:val="en-US"/>
              </w:rPr>
              <w:lastRenderedPageBreak/>
              <w:t>caused to third parties by its salaried employees at work, by the equipment it uses and as a result of the work carried out before acceptance.</w:t>
            </w:r>
          </w:p>
          <w:p w14:paraId="2DD2F329" w14:textId="155F0944" w:rsidR="000C0490" w:rsidRPr="008A334D" w:rsidRDefault="00FA0D6C" w:rsidP="007D15B5">
            <w:pPr>
              <w:pStyle w:val="GCCHeading3"/>
              <w:tabs>
                <w:tab w:val="clear" w:pos="918"/>
              </w:tabs>
              <w:ind w:left="526"/>
              <w:rPr>
                <w:rFonts w:ascii="Times New Roman" w:hAnsi="Times New Roman"/>
                <w:b/>
                <w:lang w:val="en-US"/>
              </w:rPr>
            </w:pPr>
            <w:r w:rsidRPr="008A334D">
              <w:rPr>
                <w:rFonts w:ascii="Times New Roman" w:hAnsi="Times New Roman"/>
                <w:b/>
                <w:lang w:val="en-US"/>
              </w:rPr>
              <w:t>CC 13</w:t>
            </w:r>
            <w:r w:rsidR="00FF62E5" w:rsidRPr="008A334D">
              <w:rPr>
                <w:rFonts w:ascii="Times New Roman" w:hAnsi="Times New Roman"/>
                <w:b/>
                <w:lang w:val="en-US"/>
              </w:rPr>
              <w:t>:</w:t>
            </w:r>
            <w:r w:rsidRPr="008A334D">
              <w:rPr>
                <w:rFonts w:ascii="Times New Roman" w:hAnsi="Times New Roman"/>
                <w:b/>
                <w:lang w:val="en-US"/>
              </w:rPr>
              <w:t xml:space="preserve"> </w:t>
            </w:r>
            <w:r w:rsidR="000C0490" w:rsidRPr="008A334D">
              <w:rPr>
                <w:rFonts w:ascii="Times New Roman" w:hAnsi="Times New Roman"/>
                <w:b/>
                <w:lang w:val="en-US"/>
              </w:rPr>
              <w:t>Site Data</w:t>
            </w:r>
            <w:r w:rsidRPr="008A334D">
              <w:rPr>
                <w:rFonts w:ascii="Times New Roman" w:hAnsi="Times New Roman"/>
                <w:b/>
                <w:lang w:val="en-US"/>
              </w:rPr>
              <w:t xml:space="preserve"> </w:t>
            </w:r>
            <w:r w:rsidRPr="008A334D">
              <w:rPr>
                <w:rFonts w:ascii="Times New Roman" w:hAnsi="Times New Roman"/>
                <w:lang w:val="en-US"/>
              </w:rPr>
              <w:t>are</w:t>
            </w:r>
            <w:r w:rsidRPr="008A334D">
              <w:rPr>
                <w:rFonts w:ascii="Times New Roman" w:hAnsi="Times New Roman"/>
                <w:b/>
                <w:lang w:val="en-US"/>
              </w:rPr>
              <w:t xml:space="preserve">: </w:t>
            </w:r>
            <w:r w:rsidRPr="008A334D">
              <w:rPr>
                <w:rFonts w:ascii="Times New Roman" w:hAnsi="Times New Roman"/>
                <w:b/>
                <w:i/>
                <w:lang w:val="en-US"/>
              </w:rPr>
              <w:t>[list Site Data].</w:t>
            </w:r>
            <w:r w:rsidR="00A51A1B" w:rsidRPr="008A334D">
              <w:rPr>
                <w:rFonts w:ascii="Times New Roman" w:hAnsi="Times New Roman"/>
                <w:b/>
                <w:i/>
                <w:lang w:val="en-US"/>
              </w:rPr>
              <w:t>(N/A)</w:t>
            </w:r>
          </w:p>
          <w:p w14:paraId="45DC41BE" w14:textId="4EAB5234" w:rsidR="000C0490" w:rsidRPr="008A334D" w:rsidRDefault="00DB29DA"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18</w:t>
            </w:r>
            <w:r w:rsidR="00FF62E5" w:rsidRPr="008A334D">
              <w:rPr>
                <w:rFonts w:ascii="Times New Roman" w:hAnsi="Times New Roman"/>
                <w:lang w:val="en-US"/>
              </w:rPr>
              <w:t>:</w:t>
            </w:r>
            <w:r w:rsidRPr="008A334D">
              <w:rPr>
                <w:rFonts w:ascii="Times New Roman" w:hAnsi="Times New Roman"/>
                <w:lang w:val="en-US"/>
              </w:rPr>
              <w:t xml:space="preserve"> </w:t>
            </w:r>
            <w:r w:rsidR="00E87D30" w:rsidRPr="008A334D">
              <w:rPr>
                <w:rFonts w:ascii="Times New Roman" w:hAnsi="Times New Roman"/>
                <w:lang w:val="en-US"/>
              </w:rPr>
              <w:t xml:space="preserve"> </w:t>
            </w:r>
            <w:r w:rsidR="000C0490" w:rsidRPr="008A334D">
              <w:rPr>
                <w:rFonts w:ascii="Times New Roman" w:hAnsi="Times New Roman"/>
                <w:b/>
                <w:lang w:val="en-US"/>
              </w:rPr>
              <w:t>Site Possession Date(s)</w:t>
            </w:r>
            <w:r w:rsidR="000C0490" w:rsidRPr="008A334D">
              <w:rPr>
                <w:rFonts w:ascii="Times New Roman" w:hAnsi="Times New Roman"/>
                <w:lang w:val="en-US"/>
              </w:rPr>
              <w:t xml:space="preserve"> shall be: </w:t>
            </w:r>
            <w:r w:rsidR="006C5EFE" w:rsidRPr="008A334D">
              <w:rPr>
                <w:rFonts w:ascii="Times New Roman" w:hAnsi="Times New Roman"/>
                <w:b/>
                <w:i/>
                <w:u w:val="single"/>
                <w:lang w:val="en-US"/>
              </w:rPr>
              <w:t>the localit</w:t>
            </w:r>
            <w:r w:rsidR="001F4B8A" w:rsidRPr="008A334D">
              <w:rPr>
                <w:rFonts w:ascii="Times New Roman" w:hAnsi="Times New Roman"/>
                <w:b/>
                <w:i/>
                <w:u w:val="single"/>
                <w:lang w:val="en-US"/>
              </w:rPr>
              <w:t>y</w:t>
            </w:r>
            <w:r w:rsidR="00490E10" w:rsidRPr="008A334D">
              <w:rPr>
                <w:rFonts w:ascii="Times New Roman" w:hAnsi="Times New Roman"/>
                <w:b/>
                <w:i/>
                <w:u w:val="single"/>
                <w:lang w:val="en-US"/>
              </w:rPr>
              <w:t xml:space="preserve"> </w:t>
            </w:r>
            <w:r w:rsidR="006C5EFE" w:rsidRPr="008A334D">
              <w:rPr>
                <w:rFonts w:ascii="Times New Roman" w:hAnsi="Times New Roman"/>
                <w:b/>
                <w:i/>
                <w:u w:val="single"/>
                <w:lang w:val="en-US"/>
              </w:rPr>
              <w:t>of</w:t>
            </w:r>
            <w:r w:rsidR="00490E10" w:rsidRPr="008A334D">
              <w:rPr>
                <w:rFonts w:ascii="Times New Roman" w:hAnsi="Times New Roman"/>
                <w:b/>
                <w:i/>
                <w:u w:val="single"/>
                <w:lang w:val="en-US"/>
              </w:rPr>
              <w:t xml:space="preserve"> </w:t>
            </w:r>
            <w:r w:rsidR="001F4B8A" w:rsidRPr="008A334D">
              <w:rPr>
                <w:rFonts w:ascii="Times New Roman" w:hAnsi="Times New Roman"/>
                <w:b/>
                <w:i/>
                <w:u w:val="single"/>
                <w:lang w:val="en-US"/>
              </w:rPr>
              <w:t>Babong</w:t>
            </w:r>
            <w:r w:rsidR="00490E10" w:rsidRPr="008A334D">
              <w:rPr>
                <w:rFonts w:ascii="Times New Roman" w:hAnsi="Times New Roman"/>
                <w:b/>
                <w:i/>
                <w:u w:val="single"/>
                <w:lang w:val="en-US"/>
              </w:rPr>
              <w:t xml:space="preserve"> </w:t>
            </w:r>
            <w:r w:rsidR="001F4B8A" w:rsidRPr="008A334D">
              <w:rPr>
                <w:rFonts w:ascii="Times New Roman" w:hAnsi="Times New Roman"/>
                <w:b/>
                <w:i/>
                <w:u w:val="single"/>
                <w:lang w:val="en-US"/>
              </w:rPr>
              <w:t>in</w:t>
            </w:r>
            <w:r w:rsidR="00490E10" w:rsidRPr="008A334D">
              <w:rPr>
                <w:rFonts w:ascii="Times New Roman" w:hAnsi="Times New Roman"/>
                <w:b/>
                <w:i/>
                <w:u w:val="single"/>
                <w:lang w:val="en-US"/>
              </w:rPr>
              <w:t xml:space="preserve"> Wabane</w:t>
            </w:r>
            <w:r w:rsidR="001F4B8A" w:rsidRPr="008A334D">
              <w:rPr>
                <w:rFonts w:ascii="Times New Roman" w:hAnsi="Times New Roman"/>
                <w:b/>
                <w:i/>
                <w:u w:val="single"/>
                <w:lang w:val="en-US"/>
              </w:rPr>
              <w:t xml:space="preserve"> Council</w:t>
            </w:r>
          </w:p>
          <w:p w14:paraId="2BAFEA61" w14:textId="7CB32F06" w:rsidR="00AF2892" w:rsidRPr="008A334D" w:rsidRDefault="00DB29DA"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21</w:t>
            </w:r>
            <w:r w:rsidR="00FF62E5" w:rsidRPr="008A334D">
              <w:rPr>
                <w:rFonts w:ascii="Times New Roman" w:hAnsi="Times New Roman"/>
                <w:b/>
                <w:lang w:val="en-US"/>
              </w:rPr>
              <w:t>:</w:t>
            </w:r>
            <w:r w:rsidRPr="008A334D">
              <w:rPr>
                <w:rFonts w:ascii="Times New Roman" w:hAnsi="Times New Roman"/>
                <w:b/>
                <w:lang w:val="en-US"/>
              </w:rPr>
              <w:t xml:space="preserve"> </w:t>
            </w:r>
            <w:r w:rsidR="005816CB" w:rsidRPr="008A334D">
              <w:rPr>
                <w:rFonts w:ascii="Times New Roman" w:hAnsi="Times New Roman"/>
                <w:b/>
                <w:lang w:val="en-US"/>
              </w:rPr>
              <w:t>Appointing Authority</w:t>
            </w:r>
            <w:r w:rsidR="005816CB" w:rsidRPr="008A334D">
              <w:rPr>
                <w:rFonts w:ascii="Times New Roman" w:hAnsi="Times New Roman"/>
                <w:lang w:val="en-US"/>
              </w:rPr>
              <w:t xml:space="preserve"> of Adjudicator</w:t>
            </w:r>
            <w:r w:rsidR="00E87D30" w:rsidRPr="008A334D">
              <w:rPr>
                <w:rFonts w:ascii="Times New Roman" w:hAnsi="Times New Roman"/>
                <w:lang w:val="en-US"/>
              </w:rPr>
              <w:t>:</w:t>
            </w:r>
            <w:r w:rsidR="005816CB" w:rsidRPr="008A334D">
              <w:rPr>
                <w:rFonts w:ascii="Times New Roman" w:hAnsi="Times New Roman"/>
                <w:lang w:val="en-US"/>
              </w:rPr>
              <w:t xml:space="preserve"> </w:t>
            </w:r>
            <w:r w:rsidR="00A51A1B" w:rsidRPr="008A334D">
              <w:rPr>
                <w:rFonts w:ascii="Times New Roman" w:hAnsi="Times New Roman"/>
                <w:b/>
                <w:i/>
                <w:u w:val="single"/>
                <w:lang w:val="en-US"/>
              </w:rPr>
              <w:t>Managing Director of ARMP</w:t>
            </w:r>
          </w:p>
          <w:p w14:paraId="01B8AE58" w14:textId="1964A3C9" w:rsidR="003227A1" w:rsidRPr="008A334D" w:rsidRDefault="00E87D30"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25.1</w:t>
            </w:r>
            <w:r w:rsidR="00FF62E5" w:rsidRPr="008A334D">
              <w:rPr>
                <w:rFonts w:ascii="Times New Roman" w:hAnsi="Times New Roman"/>
                <w:lang w:val="en-US"/>
              </w:rPr>
              <w:t>:</w:t>
            </w:r>
            <w:r w:rsidRPr="008A334D">
              <w:rPr>
                <w:rFonts w:ascii="Times New Roman" w:hAnsi="Times New Roman"/>
                <w:lang w:val="en-US"/>
              </w:rPr>
              <w:t xml:space="preserve"> </w:t>
            </w:r>
            <w:r w:rsidR="00FF62E5" w:rsidRPr="008A334D">
              <w:rPr>
                <w:rFonts w:ascii="Times New Roman" w:hAnsi="Times New Roman"/>
                <w:lang w:val="en-US"/>
              </w:rPr>
              <w:t xml:space="preserve">A </w:t>
            </w:r>
            <w:r w:rsidR="003227A1" w:rsidRPr="008A334D">
              <w:rPr>
                <w:rFonts w:ascii="Times New Roman" w:hAnsi="Times New Roman"/>
                <w:b/>
                <w:lang w:val="en-US"/>
              </w:rPr>
              <w:t>Program</w:t>
            </w:r>
            <w:r w:rsidR="003227A1" w:rsidRPr="008A334D">
              <w:rPr>
                <w:rFonts w:ascii="Times New Roman" w:hAnsi="Times New Roman"/>
                <w:lang w:val="en-US"/>
              </w:rPr>
              <w:t xml:space="preserve"> for the Works</w:t>
            </w:r>
            <w:r w:rsidRPr="008A334D">
              <w:rPr>
                <w:rFonts w:ascii="Times New Roman" w:hAnsi="Times New Roman"/>
                <w:lang w:val="en-US"/>
              </w:rPr>
              <w:t xml:space="preserve"> shall be submitted </w:t>
            </w:r>
            <w:r w:rsidR="003227A1" w:rsidRPr="008A334D">
              <w:rPr>
                <w:rFonts w:ascii="Times New Roman" w:hAnsi="Times New Roman"/>
                <w:lang w:val="en-US"/>
              </w:rPr>
              <w:t>within</w:t>
            </w:r>
            <w:r w:rsidRPr="008A334D">
              <w:rPr>
                <w:rFonts w:ascii="Times New Roman" w:hAnsi="Times New Roman"/>
                <w:lang w:val="en-US"/>
              </w:rPr>
              <w:t>:</w:t>
            </w:r>
            <w:r w:rsidR="003227A1" w:rsidRPr="008A334D">
              <w:rPr>
                <w:rFonts w:ascii="Times New Roman" w:hAnsi="Times New Roman"/>
                <w:lang w:val="en-US"/>
              </w:rPr>
              <w:t xml:space="preserve"> </w:t>
            </w:r>
            <w:r w:rsidR="00A21E92" w:rsidRPr="008A334D">
              <w:rPr>
                <w:rFonts w:ascii="Times New Roman" w:hAnsi="Times New Roman"/>
                <w:b/>
                <w:i/>
                <w:u w:val="single"/>
                <w:lang w:val="en-US"/>
              </w:rPr>
              <w:t>deux weeks</w:t>
            </w:r>
            <w:r w:rsidR="003227A1" w:rsidRPr="008A334D">
              <w:rPr>
                <w:rFonts w:ascii="Times New Roman" w:hAnsi="Times New Roman"/>
                <w:lang w:val="en-US"/>
              </w:rPr>
              <w:t xml:space="preserve"> from the date of the Letter of Award of Contract</w:t>
            </w:r>
            <w:r w:rsidR="007B3867" w:rsidRPr="008A334D">
              <w:rPr>
                <w:rFonts w:ascii="Times New Roman" w:hAnsi="Times New Roman"/>
                <w:lang w:val="en-US"/>
              </w:rPr>
              <w:t>.</w:t>
            </w:r>
          </w:p>
          <w:p w14:paraId="0D14A61B" w14:textId="078503D8" w:rsidR="009B51EC" w:rsidRPr="008A334D" w:rsidRDefault="00E87D30"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25.2</w:t>
            </w:r>
            <w:r w:rsidR="00FF62E5" w:rsidRPr="008A334D">
              <w:rPr>
                <w:rFonts w:ascii="Times New Roman" w:hAnsi="Times New Roman"/>
                <w:lang w:val="en-US"/>
              </w:rPr>
              <w:t>:</w:t>
            </w:r>
            <w:r w:rsidRPr="008A334D">
              <w:rPr>
                <w:rFonts w:ascii="Times New Roman" w:hAnsi="Times New Roman"/>
                <w:b/>
                <w:lang w:val="en-US"/>
              </w:rPr>
              <w:t xml:space="preserve"> </w:t>
            </w:r>
            <w:r w:rsidR="00FF62E5" w:rsidRPr="008A334D">
              <w:rPr>
                <w:rFonts w:ascii="Times New Roman" w:hAnsi="Times New Roman"/>
                <w:lang w:val="en-US"/>
              </w:rPr>
              <w:t>T</w:t>
            </w:r>
            <w:r w:rsidR="009B51EC" w:rsidRPr="008A334D">
              <w:rPr>
                <w:rFonts w:ascii="Times New Roman" w:hAnsi="Times New Roman"/>
                <w:lang w:val="en-US"/>
              </w:rPr>
              <w:t xml:space="preserve">he period for submission of </w:t>
            </w:r>
            <w:r w:rsidR="009B51EC" w:rsidRPr="008A334D">
              <w:rPr>
                <w:rFonts w:ascii="Times New Roman" w:hAnsi="Times New Roman"/>
                <w:b/>
                <w:lang w:val="en-US"/>
              </w:rPr>
              <w:t>progress reports</w:t>
            </w:r>
            <w:r w:rsidR="009B51EC" w:rsidRPr="008A334D">
              <w:rPr>
                <w:rFonts w:ascii="Times New Roman" w:hAnsi="Times New Roman"/>
                <w:lang w:val="en-US"/>
              </w:rPr>
              <w:t xml:space="preserve"> is</w:t>
            </w:r>
            <w:r w:rsidRPr="008A334D">
              <w:rPr>
                <w:rFonts w:ascii="Times New Roman" w:hAnsi="Times New Roman"/>
                <w:lang w:val="en-US"/>
              </w:rPr>
              <w:t>:</w:t>
            </w:r>
            <w:r w:rsidR="00A21E92" w:rsidRPr="008A334D">
              <w:rPr>
                <w:rFonts w:ascii="Times New Roman" w:hAnsi="Times New Roman"/>
                <w:b/>
                <w:i/>
                <w:u w:val="single"/>
                <w:lang w:val="en-US"/>
              </w:rPr>
              <w:t>every two weeks</w:t>
            </w:r>
          </w:p>
          <w:p w14:paraId="0BB9676E" w14:textId="2CC5D107" w:rsidR="00895DB8" w:rsidRPr="008A334D" w:rsidRDefault="00E87D30"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33</w:t>
            </w:r>
            <w:r w:rsidR="00FF62E5" w:rsidRPr="008A334D">
              <w:rPr>
                <w:rFonts w:ascii="Times New Roman" w:hAnsi="Times New Roman"/>
                <w:lang w:val="en-US"/>
              </w:rPr>
              <w:t>:</w:t>
            </w:r>
            <w:r w:rsidRPr="008A334D">
              <w:rPr>
                <w:rFonts w:ascii="Times New Roman" w:hAnsi="Times New Roman"/>
                <w:lang w:val="en-US"/>
              </w:rPr>
              <w:t xml:space="preserve"> </w:t>
            </w:r>
            <w:r w:rsidR="00FF62E5" w:rsidRPr="008A334D">
              <w:rPr>
                <w:rFonts w:ascii="Times New Roman" w:hAnsi="Times New Roman"/>
                <w:lang w:val="en-US"/>
              </w:rPr>
              <w:t>T</w:t>
            </w:r>
            <w:r w:rsidR="00895DB8" w:rsidRPr="008A334D">
              <w:rPr>
                <w:rFonts w:ascii="Times New Roman" w:hAnsi="Times New Roman"/>
                <w:lang w:val="en-US"/>
              </w:rPr>
              <w:t xml:space="preserve">he </w:t>
            </w:r>
            <w:r w:rsidR="00895DB8" w:rsidRPr="008A334D">
              <w:rPr>
                <w:rFonts w:ascii="Times New Roman" w:hAnsi="Times New Roman"/>
                <w:b/>
                <w:lang w:val="en-US"/>
              </w:rPr>
              <w:t>Defect</w:t>
            </w:r>
            <w:r w:rsidR="006327DA" w:rsidRPr="008A334D">
              <w:rPr>
                <w:rFonts w:ascii="Times New Roman" w:hAnsi="Times New Roman"/>
                <w:b/>
                <w:lang w:val="en-US"/>
              </w:rPr>
              <w:t>s</w:t>
            </w:r>
            <w:r w:rsidR="00895DB8" w:rsidRPr="008A334D">
              <w:rPr>
                <w:rFonts w:ascii="Times New Roman" w:hAnsi="Times New Roman"/>
                <w:b/>
                <w:lang w:val="en-US"/>
              </w:rPr>
              <w:t xml:space="preserve"> Liability Period</w:t>
            </w:r>
            <w:r w:rsidR="00895DB8" w:rsidRPr="008A334D">
              <w:rPr>
                <w:rFonts w:ascii="Times New Roman" w:hAnsi="Times New Roman"/>
                <w:lang w:val="en-US"/>
              </w:rPr>
              <w:t xml:space="preserve"> shall be: </w:t>
            </w:r>
            <w:r w:rsidR="00A21E92" w:rsidRPr="008A334D">
              <w:rPr>
                <w:rFonts w:ascii="Times New Roman" w:hAnsi="Times New Roman"/>
                <w:b/>
                <w:bCs/>
                <w:lang w:val="en-US"/>
              </w:rPr>
              <w:t>six (</w:t>
            </w:r>
            <w:r w:rsidR="00A51A1B" w:rsidRPr="008A334D">
              <w:rPr>
                <w:rFonts w:ascii="Times New Roman" w:hAnsi="Times New Roman"/>
                <w:b/>
                <w:bCs/>
                <w:i/>
                <w:u w:val="single"/>
                <w:lang w:val="en-US"/>
              </w:rPr>
              <w:t>06</w:t>
            </w:r>
            <w:r w:rsidR="00A21E92" w:rsidRPr="008A334D">
              <w:rPr>
                <w:rFonts w:ascii="Times New Roman" w:hAnsi="Times New Roman"/>
                <w:b/>
                <w:bCs/>
                <w:lang w:val="en-US"/>
              </w:rPr>
              <w:t xml:space="preserve">) </w:t>
            </w:r>
            <w:r w:rsidR="00A51A1B" w:rsidRPr="008A334D">
              <w:rPr>
                <w:rFonts w:ascii="Times New Roman" w:hAnsi="Times New Roman"/>
                <w:b/>
                <w:bCs/>
                <w:lang w:val="en-US"/>
              </w:rPr>
              <w:t>months</w:t>
            </w:r>
            <w:r w:rsidR="00895DB8" w:rsidRPr="008A334D">
              <w:rPr>
                <w:rFonts w:ascii="Times New Roman" w:hAnsi="Times New Roman"/>
                <w:b/>
                <w:bCs/>
                <w:lang w:val="en-US"/>
              </w:rPr>
              <w:t xml:space="preserve"> from the date of Completion</w:t>
            </w:r>
            <w:r w:rsidR="00895DB8" w:rsidRPr="008A334D">
              <w:rPr>
                <w:rFonts w:ascii="Times New Roman" w:hAnsi="Times New Roman"/>
                <w:lang w:val="en-US"/>
              </w:rPr>
              <w:t xml:space="preserve">. </w:t>
            </w:r>
          </w:p>
          <w:p w14:paraId="061EF145" w14:textId="44AAD5F8" w:rsidR="00895DB8" w:rsidRPr="008A334D" w:rsidRDefault="001B1329"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43</w:t>
            </w:r>
            <w:r w:rsidR="00FF62E5" w:rsidRPr="008A334D">
              <w:rPr>
                <w:rFonts w:ascii="Times New Roman" w:hAnsi="Times New Roman"/>
                <w:lang w:val="en-US"/>
              </w:rPr>
              <w:t>:</w:t>
            </w:r>
            <w:r w:rsidRPr="008A334D">
              <w:rPr>
                <w:rFonts w:ascii="Times New Roman" w:hAnsi="Times New Roman"/>
                <w:lang w:val="en-US"/>
              </w:rPr>
              <w:t xml:space="preserve"> </w:t>
            </w:r>
            <w:r w:rsidR="00FF62E5" w:rsidRPr="008A334D">
              <w:rPr>
                <w:rFonts w:ascii="Times New Roman" w:hAnsi="Times New Roman"/>
                <w:lang w:val="en-US"/>
              </w:rPr>
              <w:t>T</w:t>
            </w:r>
            <w:r w:rsidR="00523228" w:rsidRPr="008A334D">
              <w:rPr>
                <w:rFonts w:ascii="Times New Roman" w:hAnsi="Times New Roman"/>
                <w:lang w:val="en-US"/>
              </w:rPr>
              <w:t xml:space="preserve">he </w:t>
            </w:r>
            <w:r w:rsidR="00895DB8" w:rsidRPr="008A334D">
              <w:rPr>
                <w:rFonts w:ascii="Times New Roman" w:hAnsi="Times New Roman"/>
                <w:b/>
                <w:lang w:val="en-US"/>
              </w:rPr>
              <w:t>ret</w:t>
            </w:r>
            <w:r w:rsidR="00523228" w:rsidRPr="008A334D">
              <w:rPr>
                <w:rFonts w:ascii="Times New Roman" w:hAnsi="Times New Roman"/>
                <w:b/>
                <w:lang w:val="en-US"/>
              </w:rPr>
              <w:t>ention</w:t>
            </w:r>
            <w:r w:rsidR="00523228" w:rsidRPr="008A334D">
              <w:rPr>
                <w:rFonts w:ascii="Times New Roman" w:hAnsi="Times New Roman"/>
                <w:lang w:val="en-US"/>
              </w:rPr>
              <w:t xml:space="preserve"> amount shall be</w:t>
            </w:r>
            <w:r w:rsidR="00523228" w:rsidRPr="008A334D">
              <w:rPr>
                <w:rFonts w:ascii="Times New Roman" w:hAnsi="Times New Roman"/>
                <w:b/>
                <w:lang w:val="en-US"/>
              </w:rPr>
              <w:t xml:space="preserve"> </w:t>
            </w:r>
            <w:r w:rsidR="001F4B8A" w:rsidRPr="008A334D">
              <w:rPr>
                <w:rFonts w:ascii="Times New Roman" w:hAnsi="Times New Roman"/>
                <w:b/>
                <w:i/>
                <w:lang w:val="en-US"/>
              </w:rPr>
              <w:t>10</w:t>
            </w:r>
            <w:r w:rsidR="00CE5F78" w:rsidRPr="008A334D">
              <w:rPr>
                <w:rFonts w:ascii="Times New Roman" w:hAnsi="Times New Roman"/>
                <w:b/>
                <w:i/>
                <w:lang w:val="en-US"/>
              </w:rPr>
              <w:t>% of the value of the contract including all taxes</w:t>
            </w:r>
            <w:r w:rsidR="00541BCD" w:rsidRPr="008A334D">
              <w:rPr>
                <w:rFonts w:ascii="Times New Roman" w:hAnsi="Times New Roman"/>
                <w:b/>
                <w:i/>
                <w:lang w:val="en-US"/>
              </w:rPr>
              <w:t>.</w:t>
            </w:r>
          </w:p>
          <w:p w14:paraId="79A37DCF" w14:textId="77777777" w:rsidR="00CE5F78" w:rsidRPr="008A334D" w:rsidRDefault="00151E8A"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44.1</w:t>
            </w:r>
            <w:r w:rsidR="00FF62E5" w:rsidRPr="008A334D">
              <w:rPr>
                <w:rFonts w:ascii="Times New Roman" w:hAnsi="Times New Roman"/>
                <w:lang w:val="en-US"/>
              </w:rPr>
              <w:t>:</w:t>
            </w:r>
            <w:r w:rsidRPr="008A334D">
              <w:rPr>
                <w:rFonts w:ascii="Times New Roman" w:hAnsi="Times New Roman"/>
                <w:lang w:val="en-US"/>
              </w:rPr>
              <w:t xml:space="preserve"> </w:t>
            </w:r>
            <w:r w:rsidR="00FF62E5" w:rsidRPr="008A334D">
              <w:rPr>
                <w:rFonts w:ascii="Times New Roman" w:hAnsi="Times New Roman"/>
                <w:lang w:val="en-US"/>
              </w:rPr>
              <w:t>T</w:t>
            </w:r>
            <w:r w:rsidR="00895DB8" w:rsidRPr="008A334D">
              <w:rPr>
                <w:rFonts w:ascii="Times New Roman" w:hAnsi="Times New Roman"/>
                <w:lang w:val="en-US"/>
              </w:rPr>
              <w:t xml:space="preserve">he </w:t>
            </w:r>
            <w:r w:rsidR="00895DB8" w:rsidRPr="008A334D">
              <w:rPr>
                <w:rFonts w:ascii="Times New Roman" w:hAnsi="Times New Roman"/>
                <w:b/>
                <w:lang w:val="en-US"/>
              </w:rPr>
              <w:t>liquidated damages</w:t>
            </w:r>
            <w:r w:rsidR="00895DB8" w:rsidRPr="008A334D">
              <w:rPr>
                <w:rFonts w:ascii="Times New Roman" w:hAnsi="Times New Roman"/>
                <w:lang w:val="en-US"/>
              </w:rPr>
              <w:t xml:space="preserve"> for the whole of the Works </w:t>
            </w:r>
            <w:r w:rsidR="00523228" w:rsidRPr="008A334D">
              <w:rPr>
                <w:rFonts w:ascii="Times New Roman" w:hAnsi="Times New Roman"/>
                <w:lang w:val="en-US"/>
              </w:rPr>
              <w:t>shall be</w:t>
            </w:r>
            <w:r w:rsidR="00BF011E" w:rsidRPr="008A334D">
              <w:rPr>
                <w:rFonts w:ascii="Times New Roman" w:hAnsi="Times New Roman"/>
                <w:lang w:val="en-US"/>
              </w:rPr>
              <w:t>:</w:t>
            </w:r>
            <w:r w:rsidR="00523228" w:rsidRPr="008A334D">
              <w:rPr>
                <w:rFonts w:ascii="Times New Roman" w:hAnsi="Times New Roman"/>
                <w:lang w:val="en-US"/>
              </w:rPr>
              <w:t xml:space="preserve"> </w:t>
            </w:r>
          </w:p>
          <w:p w14:paraId="4329D449" w14:textId="77777777" w:rsidR="00CE5F78" w:rsidRPr="008A334D" w:rsidRDefault="00CE5F78" w:rsidP="00CE5F78">
            <w:pPr>
              <w:spacing w:before="100" w:beforeAutospacing="1" w:after="100" w:afterAutospacing="1"/>
              <w:rPr>
                <w:rFonts w:ascii="Times New Roman" w:hAnsi="Times New Roman"/>
                <w:lang w:val="en-US"/>
              </w:rPr>
            </w:pPr>
            <w:r w:rsidRPr="008A334D">
              <w:rPr>
                <w:rFonts w:ascii="Times New Roman" w:hAnsi="Times New Roman"/>
                <w:lang w:val="en-US"/>
              </w:rPr>
              <w:t>- 1/2000th of the total price excluding VAT of the contract per calendar day of delay from the first to the thirtieth day beyond the contractual deadline and,</w:t>
            </w:r>
          </w:p>
          <w:p w14:paraId="1057EBC4" w14:textId="77777777" w:rsidR="00CE5F78" w:rsidRPr="008A334D" w:rsidRDefault="00CE5F78" w:rsidP="00CE5F78">
            <w:pPr>
              <w:spacing w:before="100" w:beforeAutospacing="1" w:after="100" w:afterAutospacing="1"/>
              <w:rPr>
                <w:rFonts w:ascii="Times New Roman" w:hAnsi="Times New Roman"/>
                <w:lang w:val="en-US"/>
              </w:rPr>
            </w:pPr>
            <w:r w:rsidRPr="008A334D">
              <w:rPr>
                <w:rFonts w:ascii="Times New Roman" w:hAnsi="Times New Roman"/>
                <w:lang w:val="en-US"/>
              </w:rPr>
              <w:t>- 1/1000th of the total contract price excluding VAT per calendar day of delay beyond the thirtieth day.</w:t>
            </w:r>
          </w:p>
          <w:p w14:paraId="75BA3A57" w14:textId="77777777" w:rsidR="00CE5F78" w:rsidRPr="003E53E6" w:rsidRDefault="00CE5F78" w:rsidP="00CE5F78">
            <w:pPr>
              <w:spacing w:before="100" w:beforeAutospacing="1" w:after="100" w:afterAutospacing="1"/>
              <w:rPr>
                <w:rFonts w:ascii="Times New Roman" w:hAnsi="Times New Roman"/>
                <w:b/>
                <w:bCs/>
                <w:u w:val="single"/>
                <w:lang w:val="en-GB"/>
              </w:rPr>
            </w:pPr>
            <w:r w:rsidRPr="003E53E6">
              <w:rPr>
                <w:rFonts w:ascii="Times New Roman" w:hAnsi="Times New Roman"/>
                <w:b/>
                <w:bCs/>
                <w:u w:val="single"/>
                <w:lang w:val="en-GB"/>
              </w:rPr>
              <w:t>SPECIAL PENALTIES</w:t>
            </w:r>
          </w:p>
          <w:p w14:paraId="045D1598" w14:textId="77777777" w:rsidR="00CE5F78" w:rsidRPr="008A334D" w:rsidRDefault="00CE5F78" w:rsidP="00CE5F78">
            <w:pPr>
              <w:rPr>
                <w:rFonts w:ascii="Times New Roman" w:hAnsi="Times New Roman"/>
                <w:lang w:val="en-US"/>
              </w:rPr>
            </w:pPr>
            <w:r w:rsidRPr="008A334D">
              <w:rPr>
                <w:rFonts w:ascii="Times New Roman" w:hAnsi="Times New Roman"/>
                <w:lang w:val="en-US"/>
              </w:rPr>
              <w:t>In addition to the penalties for exceeding the deadline, the contractor is liable to special penalties of CFAF 50,000 for failure to comply with the provisions of the contract, in particular:</w:t>
            </w:r>
          </w:p>
          <w:p w14:paraId="0212109C" w14:textId="77777777" w:rsidR="00CE5F78" w:rsidRPr="008A334D" w:rsidRDefault="00CE5F78" w:rsidP="00CE5F78">
            <w:pPr>
              <w:rPr>
                <w:rFonts w:ascii="Times New Roman" w:hAnsi="Times New Roman"/>
                <w:lang w:val="en-US"/>
              </w:rPr>
            </w:pPr>
            <w:r w:rsidRPr="008A334D">
              <w:rPr>
                <w:rFonts w:ascii="Times New Roman" w:hAnsi="Times New Roman"/>
                <w:lang w:val="en-US"/>
              </w:rPr>
              <w:t>- Late submission of the final bond within 15 days of notification of the Letter of Contract;</w:t>
            </w:r>
          </w:p>
          <w:p w14:paraId="0A13E07B" w14:textId="77777777" w:rsidR="00CE5F78" w:rsidRPr="008A334D" w:rsidRDefault="00CE5F78" w:rsidP="00CE5F78">
            <w:pPr>
              <w:rPr>
                <w:rFonts w:ascii="Times New Roman" w:hAnsi="Times New Roman"/>
                <w:lang w:val="en-US"/>
              </w:rPr>
            </w:pPr>
            <w:r w:rsidRPr="008A334D">
              <w:rPr>
                <w:rFonts w:ascii="Times New Roman" w:hAnsi="Times New Roman"/>
                <w:lang w:val="en-US"/>
              </w:rPr>
              <w:t>- Late submission of insurance 15 days from notification of the DSO;</w:t>
            </w:r>
          </w:p>
          <w:p w14:paraId="37977DD1" w14:textId="77777777" w:rsidR="00CE5F78" w:rsidRPr="008A334D" w:rsidRDefault="00CE5F78" w:rsidP="00CE5F78">
            <w:pPr>
              <w:rPr>
                <w:rFonts w:ascii="Times New Roman" w:hAnsi="Times New Roman"/>
                <w:lang w:val="en-US"/>
              </w:rPr>
            </w:pPr>
            <w:r w:rsidRPr="008A334D">
              <w:rPr>
                <w:rFonts w:ascii="Times New Roman" w:hAnsi="Times New Roman"/>
                <w:lang w:val="en-US"/>
              </w:rPr>
              <w:t xml:space="preserve">- Delay of one month in fixing the site sign from the date of notification of the service order to start work; </w:t>
            </w:r>
          </w:p>
          <w:p w14:paraId="640F3D14" w14:textId="77777777" w:rsidR="00CE5F78" w:rsidRPr="008A334D" w:rsidRDefault="00CE5F78" w:rsidP="00CE5F78">
            <w:pPr>
              <w:rPr>
                <w:rFonts w:ascii="Times New Roman" w:hAnsi="Times New Roman"/>
                <w:lang w:val="en-US"/>
              </w:rPr>
            </w:pPr>
            <w:r w:rsidRPr="008A334D">
              <w:rPr>
                <w:rFonts w:ascii="Times New Roman" w:hAnsi="Times New Roman"/>
                <w:lang w:val="en-US"/>
              </w:rPr>
              <w:t>- Absence of the site log within 15 days of notification of the DSO;</w:t>
            </w:r>
          </w:p>
          <w:p w14:paraId="47F722B1" w14:textId="7A47E9D6" w:rsidR="00CE5F78" w:rsidRPr="008A334D" w:rsidRDefault="00CE5F78" w:rsidP="00CE5F78">
            <w:pPr>
              <w:rPr>
                <w:rFonts w:ascii="Times New Roman" w:hAnsi="Times New Roman"/>
                <w:lang w:val="en-US"/>
              </w:rPr>
            </w:pPr>
            <w:r w:rsidRPr="008A334D">
              <w:rPr>
                <w:rFonts w:ascii="Times New Roman" w:hAnsi="Times New Roman"/>
                <w:lang w:val="en-US"/>
              </w:rPr>
              <w:t>- Late submission of the execution project provided that the delay is the fault of the co-contractor within 15 days of notification of the Letter of Contract.</w:t>
            </w:r>
          </w:p>
          <w:p w14:paraId="70FDF32D" w14:textId="34A3F0C1" w:rsidR="00895DB8" w:rsidRPr="008A334D" w:rsidRDefault="00895DB8" w:rsidP="00CE5F78">
            <w:pPr>
              <w:spacing w:before="100" w:beforeAutospacing="1" w:after="100" w:afterAutospacing="1"/>
              <w:rPr>
                <w:rFonts w:ascii="Times New Roman" w:hAnsi="Times New Roman"/>
                <w:lang w:val="en-US"/>
              </w:rPr>
            </w:pPr>
            <w:r w:rsidRPr="008A334D">
              <w:rPr>
                <w:rFonts w:ascii="Times New Roman" w:hAnsi="Times New Roman"/>
                <w:lang w:val="en-US"/>
              </w:rPr>
              <w:lastRenderedPageBreak/>
              <w:t xml:space="preserve">  </w:t>
            </w:r>
          </w:p>
          <w:p w14:paraId="4F46B360" w14:textId="50F4FA2C" w:rsidR="00895DB8" w:rsidRPr="008A334D" w:rsidRDefault="00151E8A" w:rsidP="007D15B5">
            <w:pPr>
              <w:pStyle w:val="GCCHeading3"/>
              <w:tabs>
                <w:tab w:val="clear" w:pos="918"/>
              </w:tabs>
              <w:ind w:left="526"/>
              <w:rPr>
                <w:rFonts w:ascii="Times New Roman" w:hAnsi="Times New Roman"/>
                <w:lang w:val="en-US"/>
              </w:rPr>
            </w:pPr>
            <w:r w:rsidRPr="008A334D">
              <w:rPr>
                <w:rFonts w:ascii="Times New Roman" w:hAnsi="Times New Roman"/>
                <w:b/>
                <w:lang w:val="en-US"/>
              </w:rPr>
              <w:t>CC 44.1</w:t>
            </w:r>
            <w:r w:rsidR="00FF62E5" w:rsidRPr="008A334D">
              <w:rPr>
                <w:rFonts w:ascii="Times New Roman" w:hAnsi="Times New Roman"/>
                <w:lang w:val="en-US"/>
              </w:rPr>
              <w:t>:</w:t>
            </w:r>
            <w:r w:rsidRPr="008A334D">
              <w:rPr>
                <w:rFonts w:ascii="Times New Roman" w:hAnsi="Times New Roman"/>
                <w:lang w:val="en-US"/>
              </w:rPr>
              <w:t xml:space="preserve"> </w:t>
            </w:r>
            <w:r w:rsidR="00FF62E5" w:rsidRPr="008A334D">
              <w:rPr>
                <w:rFonts w:ascii="Times New Roman" w:hAnsi="Times New Roman"/>
                <w:lang w:val="en-US"/>
              </w:rPr>
              <w:t>T</w:t>
            </w:r>
            <w:r w:rsidRPr="008A334D">
              <w:rPr>
                <w:rFonts w:ascii="Times New Roman" w:hAnsi="Times New Roman"/>
                <w:lang w:val="en-US"/>
              </w:rPr>
              <w:t xml:space="preserve">he </w:t>
            </w:r>
            <w:r w:rsidR="00895DB8" w:rsidRPr="008A334D">
              <w:rPr>
                <w:rFonts w:ascii="Times New Roman" w:hAnsi="Times New Roman"/>
                <w:b/>
                <w:lang w:val="en-US"/>
              </w:rPr>
              <w:t>maximum amount of liquidated damages</w:t>
            </w:r>
            <w:r w:rsidR="00895DB8" w:rsidRPr="008A334D">
              <w:rPr>
                <w:rFonts w:ascii="Times New Roman" w:hAnsi="Times New Roman"/>
                <w:lang w:val="en-US"/>
              </w:rPr>
              <w:t xml:space="preserve"> for the whole of the Works is</w:t>
            </w:r>
            <w:r w:rsidR="00BF011E" w:rsidRPr="008A334D">
              <w:rPr>
                <w:rFonts w:ascii="Times New Roman" w:hAnsi="Times New Roman"/>
                <w:lang w:val="en-US"/>
              </w:rPr>
              <w:t>:</w:t>
            </w:r>
            <w:r w:rsidR="00895DB8" w:rsidRPr="008A334D">
              <w:rPr>
                <w:rFonts w:ascii="Times New Roman" w:hAnsi="Times New Roman"/>
                <w:lang w:val="en-US"/>
              </w:rPr>
              <w:t xml:space="preserve"> </w:t>
            </w:r>
            <w:r w:rsidR="00CE5F78" w:rsidRPr="008A334D">
              <w:rPr>
                <w:rFonts w:ascii="Times New Roman" w:hAnsi="Times New Roman"/>
                <w:b/>
                <w:i/>
                <w:u w:val="single"/>
                <w:lang w:val="en-US"/>
              </w:rPr>
              <w:t>10%</w:t>
            </w:r>
            <w:r w:rsidR="00895DB8" w:rsidRPr="008A334D">
              <w:rPr>
                <w:rFonts w:ascii="Times New Roman" w:hAnsi="Times New Roman"/>
                <w:b/>
                <w:lang w:val="en-US"/>
              </w:rPr>
              <w:t xml:space="preserve"> </w:t>
            </w:r>
            <w:r w:rsidR="00895DB8" w:rsidRPr="008A334D">
              <w:rPr>
                <w:rFonts w:ascii="Times New Roman" w:hAnsi="Times New Roman"/>
                <w:lang w:val="en-US"/>
              </w:rPr>
              <w:t>of the final Contract Price</w:t>
            </w:r>
            <w:r w:rsidRPr="008A334D">
              <w:rPr>
                <w:rFonts w:ascii="Times New Roman" w:hAnsi="Times New Roman"/>
                <w:lang w:val="en-US"/>
              </w:rPr>
              <w:t>.</w:t>
            </w:r>
          </w:p>
          <w:p w14:paraId="404B4D70" w14:textId="4B523529" w:rsidR="00F97BAF" w:rsidRPr="00380D92" w:rsidRDefault="00BF011E" w:rsidP="007D15B5">
            <w:pPr>
              <w:pStyle w:val="GCCHeading3"/>
              <w:tabs>
                <w:tab w:val="clear" w:pos="918"/>
              </w:tabs>
              <w:ind w:left="526"/>
              <w:rPr>
                <w:rFonts w:ascii="Times New Roman" w:hAnsi="Times New Roman"/>
              </w:rPr>
            </w:pPr>
            <w:r w:rsidRPr="008A334D">
              <w:rPr>
                <w:rFonts w:ascii="Times New Roman" w:hAnsi="Times New Roman"/>
                <w:b/>
                <w:lang w:val="en-US"/>
              </w:rPr>
              <w:t>CC 44.3</w:t>
            </w:r>
            <w:r w:rsidR="00FF62E5" w:rsidRPr="008A334D">
              <w:rPr>
                <w:rFonts w:ascii="Times New Roman" w:hAnsi="Times New Roman"/>
                <w:lang w:val="en-US"/>
              </w:rPr>
              <w:t>:</w:t>
            </w:r>
            <w:r w:rsidRPr="008A334D">
              <w:rPr>
                <w:rFonts w:ascii="Times New Roman" w:hAnsi="Times New Roman"/>
                <w:lang w:val="en-US"/>
              </w:rPr>
              <w:t xml:space="preserve"> the </w:t>
            </w:r>
            <w:r w:rsidRPr="008A334D">
              <w:rPr>
                <w:rFonts w:ascii="Times New Roman" w:hAnsi="Times New Roman"/>
                <w:b/>
                <w:lang w:val="en-US"/>
              </w:rPr>
              <w:t>Bonus</w:t>
            </w:r>
            <w:r w:rsidRPr="008A334D">
              <w:rPr>
                <w:rFonts w:ascii="Times New Roman" w:hAnsi="Times New Roman"/>
                <w:lang w:val="en-US"/>
              </w:rPr>
              <w:t xml:space="preserve"> for the whole of the Works is: </w:t>
            </w:r>
            <w:r w:rsidRPr="008A334D">
              <w:rPr>
                <w:rFonts w:ascii="Times New Roman" w:hAnsi="Times New Roman"/>
                <w:b/>
                <w:i/>
                <w:lang w:val="en-US"/>
              </w:rPr>
              <w:t>[insert percentage]</w:t>
            </w:r>
            <w:r w:rsidRPr="008A334D">
              <w:rPr>
                <w:rFonts w:ascii="Times New Roman" w:hAnsi="Times New Roman"/>
                <w:i/>
                <w:lang w:val="en-US"/>
              </w:rPr>
              <w:t xml:space="preserve"> </w:t>
            </w:r>
            <w:r w:rsidRPr="008A334D">
              <w:rPr>
                <w:rFonts w:ascii="Times New Roman" w:hAnsi="Times New Roman"/>
                <w:lang w:val="en-US"/>
              </w:rPr>
              <w:t>of the final Contract Price</w:t>
            </w:r>
            <w:r w:rsidRPr="008A334D">
              <w:rPr>
                <w:rFonts w:ascii="Times New Roman" w:hAnsi="Times New Roman"/>
                <w:i/>
                <w:lang w:val="en-US"/>
              </w:rPr>
              <w:t xml:space="preserve"> </w:t>
            </w:r>
            <w:r w:rsidRPr="008A334D">
              <w:rPr>
                <w:rFonts w:ascii="Times New Roman" w:hAnsi="Times New Roman"/>
                <w:lang w:val="en-US"/>
              </w:rPr>
              <w:t xml:space="preserve">per day. The </w:t>
            </w:r>
            <w:r w:rsidRPr="008A334D">
              <w:rPr>
                <w:rFonts w:ascii="Times New Roman" w:hAnsi="Times New Roman"/>
                <w:b/>
                <w:lang w:val="en-US"/>
              </w:rPr>
              <w:t>maximum amount of Bonus</w:t>
            </w:r>
            <w:r w:rsidRPr="008A334D">
              <w:rPr>
                <w:rFonts w:ascii="Times New Roman" w:hAnsi="Times New Roman"/>
                <w:lang w:val="en-US"/>
              </w:rPr>
              <w:t xml:space="preserve"> for the whole of the Works is </w:t>
            </w:r>
            <w:r w:rsidRPr="008A334D">
              <w:rPr>
                <w:rFonts w:ascii="Times New Roman" w:hAnsi="Times New Roman"/>
                <w:b/>
                <w:i/>
                <w:lang w:val="en-US"/>
              </w:rPr>
              <w:t>[insert percentage]</w:t>
            </w:r>
            <w:r w:rsidRPr="008A334D">
              <w:rPr>
                <w:rFonts w:ascii="Times New Roman" w:hAnsi="Times New Roman"/>
                <w:lang w:val="en-US"/>
              </w:rPr>
              <w:t xml:space="preserve"> of the final Contract Price</w:t>
            </w:r>
            <w:r w:rsidR="00F97BAF" w:rsidRPr="008A334D">
              <w:rPr>
                <w:rFonts w:ascii="Times New Roman" w:hAnsi="Times New Roman"/>
                <w:lang w:val="en-US"/>
              </w:rPr>
              <w:t xml:space="preserve">. </w:t>
            </w:r>
            <w:r w:rsidR="00F97BAF" w:rsidRPr="008A334D">
              <w:rPr>
                <w:rFonts w:ascii="Times New Roman" w:hAnsi="Times New Roman"/>
                <w:b/>
                <w:i/>
                <w:lang w:val="en-US"/>
              </w:rPr>
              <w:t xml:space="preserve">[If early completion would provide benefits to the </w:t>
            </w:r>
            <w:r w:rsidR="00F97BAF" w:rsidRPr="008A334D">
              <w:rPr>
                <w:rFonts w:ascii="Times New Roman" w:hAnsi="Times New Roman"/>
                <w:b/>
                <w:lang w:val="en-US"/>
              </w:rPr>
              <w:t>Employer</w:t>
            </w:r>
            <w:r w:rsidR="00F97BAF" w:rsidRPr="008A334D">
              <w:rPr>
                <w:rFonts w:ascii="Times New Roman" w:hAnsi="Times New Roman"/>
                <w:b/>
                <w:i/>
                <w:lang w:val="en-US"/>
              </w:rPr>
              <w:t>, this clause should remain; otherwise delete. The Bonus is usually numerically equal to the liquidated damages.]</w:t>
            </w:r>
            <w:r w:rsidR="00CE5F78" w:rsidRPr="008A334D">
              <w:rPr>
                <w:rFonts w:ascii="Times New Roman" w:hAnsi="Times New Roman"/>
                <w:b/>
                <w:i/>
                <w:lang w:val="en-US"/>
              </w:rPr>
              <w:t xml:space="preserve"> </w:t>
            </w:r>
            <w:r w:rsidR="00CE5F78" w:rsidRPr="00541BCD">
              <w:rPr>
                <w:rFonts w:ascii="Times New Roman" w:hAnsi="Times New Roman"/>
                <w:b/>
                <w:i/>
                <w:color w:val="FF0000"/>
              </w:rPr>
              <w:t>(Not applicale)</w:t>
            </w:r>
          </w:p>
          <w:p w14:paraId="347A8153" w14:textId="05A00178" w:rsidR="001675F8" w:rsidRPr="008A334D" w:rsidRDefault="00445BEB" w:rsidP="008C37DE">
            <w:pPr>
              <w:pStyle w:val="GCCHeading3"/>
              <w:tabs>
                <w:tab w:val="clear" w:pos="918"/>
              </w:tabs>
              <w:ind w:left="526"/>
              <w:rPr>
                <w:rFonts w:ascii="Times New Roman" w:hAnsi="Times New Roman"/>
                <w:lang w:val="en-US"/>
              </w:rPr>
            </w:pPr>
            <w:r w:rsidRPr="008A334D">
              <w:rPr>
                <w:rFonts w:ascii="Times New Roman" w:hAnsi="Times New Roman"/>
                <w:b/>
                <w:lang w:val="en-US"/>
              </w:rPr>
              <w:t>CC 45</w:t>
            </w:r>
            <w:r w:rsidR="00FF62E5" w:rsidRPr="008A334D">
              <w:rPr>
                <w:rFonts w:ascii="Times New Roman" w:hAnsi="Times New Roman"/>
                <w:lang w:val="en-US"/>
              </w:rPr>
              <w:t>:</w:t>
            </w:r>
            <w:r w:rsidRPr="008A334D">
              <w:rPr>
                <w:rFonts w:ascii="Times New Roman" w:hAnsi="Times New Roman"/>
                <w:lang w:val="en-US"/>
              </w:rPr>
              <w:t xml:space="preserve"> </w:t>
            </w:r>
            <w:r w:rsidR="00FF62E5" w:rsidRPr="008A334D">
              <w:rPr>
                <w:rFonts w:ascii="Times New Roman" w:hAnsi="Times New Roman"/>
                <w:lang w:val="en-US"/>
              </w:rPr>
              <w:t>T</w:t>
            </w:r>
            <w:r w:rsidR="00F97BAF" w:rsidRPr="008A334D">
              <w:rPr>
                <w:rFonts w:ascii="Times New Roman" w:hAnsi="Times New Roman"/>
                <w:lang w:val="en-US"/>
              </w:rPr>
              <w:t xml:space="preserve">he </w:t>
            </w:r>
            <w:r w:rsidR="00F97BAF" w:rsidRPr="008A334D">
              <w:rPr>
                <w:rFonts w:ascii="Times New Roman" w:hAnsi="Times New Roman"/>
                <w:b/>
                <w:lang w:val="en-US"/>
              </w:rPr>
              <w:t>Advance Payment</w:t>
            </w:r>
            <w:r w:rsidR="00F97BAF" w:rsidRPr="008A334D">
              <w:rPr>
                <w:rFonts w:ascii="Times New Roman" w:hAnsi="Times New Roman"/>
                <w:lang w:val="en-US"/>
              </w:rPr>
              <w:t xml:space="preserve"> shall be: </w:t>
            </w:r>
            <w:r w:rsidR="00CE5F78" w:rsidRPr="008A334D">
              <w:rPr>
                <w:rFonts w:ascii="Times New Roman" w:hAnsi="Times New Roman"/>
                <w:b/>
                <w:i/>
                <w:lang w:val="en-US"/>
              </w:rPr>
              <w:t>20%</w:t>
            </w:r>
            <w:r w:rsidR="00F97BAF" w:rsidRPr="008A334D">
              <w:rPr>
                <w:rFonts w:ascii="Times New Roman" w:hAnsi="Times New Roman"/>
                <w:lang w:val="en-US"/>
              </w:rPr>
              <w:t xml:space="preserve"> </w:t>
            </w:r>
            <w:r w:rsidR="00FE2361" w:rsidRPr="008A334D">
              <w:rPr>
                <w:rFonts w:ascii="Times New Roman" w:hAnsi="Times New Roman"/>
                <w:lang w:val="en-US"/>
              </w:rPr>
              <w:t xml:space="preserve">of the Accepted Contract Amount </w:t>
            </w:r>
            <w:r w:rsidR="00F97BAF" w:rsidRPr="008A334D">
              <w:rPr>
                <w:rFonts w:ascii="Times New Roman" w:hAnsi="Times New Roman"/>
                <w:lang w:val="en-US"/>
              </w:rPr>
              <w:t xml:space="preserve">and shall be paid to the Contractor no later than </w:t>
            </w:r>
            <w:r w:rsidR="00CE5F78" w:rsidRPr="008A334D">
              <w:rPr>
                <w:rFonts w:ascii="Times New Roman" w:hAnsi="Times New Roman"/>
                <w:b/>
                <w:i/>
                <w:lang w:val="en-US"/>
              </w:rPr>
              <w:t>30 days</w:t>
            </w:r>
            <w:r w:rsidR="00343BE4" w:rsidRPr="008A334D">
              <w:rPr>
                <w:rFonts w:ascii="Times New Roman" w:hAnsi="Times New Roman"/>
                <w:lang w:val="en-US"/>
              </w:rPr>
              <w:t xml:space="preserve"> after the Contractor submits an acceptable Bank </w:t>
            </w:r>
            <w:r w:rsidR="00D87B59" w:rsidRPr="008A334D">
              <w:rPr>
                <w:rFonts w:ascii="Times New Roman" w:hAnsi="Times New Roman"/>
                <w:lang w:val="en-US"/>
              </w:rPr>
              <w:t>Guarantee</w:t>
            </w:r>
            <w:r w:rsidR="00D87B59" w:rsidRPr="008A334D">
              <w:rPr>
                <w:rFonts w:ascii="Times New Roman" w:hAnsi="Times New Roman"/>
                <w:b/>
                <w:lang w:val="en-US"/>
              </w:rPr>
              <w:t>.</w:t>
            </w:r>
          </w:p>
        </w:tc>
      </w:tr>
      <w:tr w:rsidR="00ED5291" w:rsidRPr="00380D92" w14:paraId="32039B3A" w14:textId="77777777" w:rsidTr="0062420D">
        <w:tc>
          <w:tcPr>
            <w:tcW w:w="2345" w:type="dxa"/>
          </w:tcPr>
          <w:p w14:paraId="40469065" w14:textId="04B19E5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64" w:name="_Toc333923225"/>
            <w:bookmarkStart w:id="265" w:name="_Toc497228209"/>
            <w:bookmarkStart w:id="266" w:name="_Toc37352265"/>
            <w:r w:rsidRPr="00380D92">
              <w:rPr>
                <w:rFonts w:ascii="Times New Roman" w:hAnsi="Times New Roman"/>
                <w:szCs w:val="24"/>
              </w:rPr>
              <w:lastRenderedPageBreak/>
              <w:t>Interpretation</w:t>
            </w:r>
            <w:bookmarkEnd w:id="264"/>
            <w:bookmarkEnd w:id="265"/>
            <w:bookmarkEnd w:id="266"/>
          </w:p>
        </w:tc>
        <w:tc>
          <w:tcPr>
            <w:tcW w:w="6840" w:type="dxa"/>
          </w:tcPr>
          <w:p w14:paraId="6E1E4F13" w14:textId="6D701500"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In interpreting these 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CC.</w:t>
            </w:r>
          </w:p>
          <w:p w14:paraId="1D544AAA" w14:textId="7B7AEC51" w:rsidR="00337A1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sectional completion is specified</w:t>
            </w:r>
            <w:r w:rsidR="003E338A" w:rsidRPr="008A334D">
              <w:rPr>
                <w:rFonts w:ascii="Times New Roman" w:hAnsi="Times New Roman"/>
                <w:lang w:val="en-US"/>
              </w:rPr>
              <w:t xml:space="preserve"> in </w:t>
            </w:r>
            <w:r w:rsidR="003E338A" w:rsidRPr="008A334D">
              <w:rPr>
                <w:rFonts w:ascii="Times New Roman" w:hAnsi="Times New Roman"/>
                <w:b/>
                <w:lang w:val="en-US"/>
              </w:rPr>
              <w:t>CC 2.3</w:t>
            </w:r>
            <w:r w:rsidRPr="008A334D">
              <w:rPr>
                <w:rFonts w:ascii="Times New Roman" w:hAnsi="Times New Roman"/>
                <w:lang w:val="en-US"/>
              </w:rPr>
              <w:t>, references in the CC to the Works, the Completion Date, and the Intended Completion Date apply to any Section of the Works (other than references to the Completion Date and Intended Completion Date for the whole of the Works).</w:t>
            </w:r>
          </w:p>
          <w:p w14:paraId="10F11BF1" w14:textId="6659C7D6"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documents forming the Contract shall be interpreted in the following order of priority:</w:t>
            </w:r>
          </w:p>
          <w:p w14:paraId="30E81EE1" w14:textId="77777777" w:rsidR="00AD2B20"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the Contract Agreement,</w:t>
            </w:r>
          </w:p>
          <w:p w14:paraId="2E381C47" w14:textId="64E5DC3E" w:rsidR="00ED5291" w:rsidRPr="008A334D" w:rsidRDefault="00537C43">
            <w:pPr>
              <w:numPr>
                <w:ilvl w:val="0"/>
                <w:numId w:val="55"/>
              </w:numPr>
              <w:suppressAutoHyphens/>
              <w:spacing w:after="120"/>
              <w:ind w:left="1150" w:hanging="630"/>
              <w:jc w:val="both"/>
              <w:rPr>
                <w:rFonts w:ascii="Times New Roman" w:hAnsi="Times New Roman"/>
                <w:lang w:val="en-US"/>
              </w:rPr>
            </w:pPr>
            <w:r w:rsidRPr="008A334D">
              <w:rPr>
                <w:rFonts w:ascii="Times New Roman" w:hAnsi="Times New Roman"/>
                <w:lang w:val="en-US"/>
              </w:rPr>
              <w:t>T</w:t>
            </w:r>
            <w:r w:rsidR="00754334" w:rsidRPr="008A334D">
              <w:rPr>
                <w:rFonts w:ascii="Times New Roman" w:hAnsi="Times New Roman"/>
                <w:lang w:val="en-US"/>
              </w:rPr>
              <w:t>he Letter of Award of Contract</w:t>
            </w:r>
          </w:p>
          <w:p w14:paraId="39A191BB" w14:textId="3B1512CA"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 xml:space="preserve">Contractor’s </w:t>
            </w:r>
            <w:r w:rsidR="00754334" w:rsidRPr="00380D92">
              <w:rPr>
                <w:rFonts w:ascii="Times New Roman" w:hAnsi="Times New Roman"/>
              </w:rPr>
              <w:t>Quotation</w:t>
            </w:r>
            <w:r w:rsidR="00ED5291" w:rsidRPr="00380D92">
              <w:rPr>
                <w:rFonts w:ascii="Times New Roman" w:hAnsi="Times New Roman"/>
              </w:rPr>
              <w:t>,</w:t>
            </w:r>
          </w:p>
          <w:p w14:paraId="066086C8" w14:textId="51A8CB39" w:rsidR="00ED5291" w:rsidRPr="008A334D" w:rsidRDefault="00754334">
            <w:pPr>
              <w:numPr>
                <w:ilvl w:val="0"/>
                <w:numId w:val="55"/>
              </w:numPr>
              <w:suppressAutoHyphens/>
              <w:spacing w:after="120"/>
              <w:ind w:left="1150" w:hanging="630"/>
              <w:jc w:val="both"/>
              <w:rPr>
                <w:rFonts w:ascii="Times New Roman" w:hAnsi="Times New Roman"/>
                <w:lang w:val="en-US"/>
              </w:rPr>
            </w:pPr>
            <w:r w:rsidRPr="008A334D">
              <w:rPr>
                <w:rFonts w:ascii="Times New Roman" w:hAnsi="Times New Roman"/>
                <w:lang w:val="en-US"/>
              </w:rPr>
              <w:t xml:space="preserve">the </w:t>
            </w:r>
            <w:r w:rsidR="00ED5291" w:rsidRPr="008A334D">
              <w:rPr>
                <w:rFonts w:ascii="Times New Roman" w:hAnsi="Times New Roman"/>
                <w:lang w:val="en-US"/>
              </w:rPr>
              <w:t>Conditions of Contract,</w:t>
            </w:r>
            <w:r w:rsidRPr="008A334D">
              <w:rPr>
                <w:rFonts w:ascii="Times New Roman" w:hAnsi="Times New Roman"/>
                <w:lang w:val="en-US"/>
              </w:rPr>
              <w:t xml:space="preserve"> including Appendices</w:t>
            </w:r>
          </w:p>
          <w:p w14:paraId="0F4A2B16" w14:textId="4361A78F"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Specifications,</w:t>
            </w:r>
          </w:p>
          <w:p w14:paraId="2B639B3F" w14:textId="7F2682FF"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Drawings,</w:t>
            </w:r>
          </w:p>
          <w:p w14:paraId="274798D4" w14:textId="384D8D72" w:rsidR="00ED5291" w:rsidRPr="00380D92" w:rsidRDefault="00AD2B20">
            <w:pPr>
              <w:numPr>
                <w:ilvl w:val="0"/>
                <w:numId w:val="55"/>
              </w:numPr>
              <w:suppressAutoHyphens/>
              <w:spacing w:after="120"/>
              <w:ind w:left="1150" w:hanging="630"/>
              <w:jc w:val="both"/>
              <w:rPr>
                <w:rFonts w:ascii="Times New Roman" w:hAnsi="Times New Roman"/>
              </w:rPr>
            </w:pPr>
            <w:r w:rsidRPr="00380D92">
              <w:rPr>
                <w:rFonts w:ascii="Times New Roman" w:hAnsi="Times New Roman"/>
              </w:rPr>
              <w:t xml:space="preserve">the </w:t>
            </w:r>
            <w:r w:rsidR="00ED5291" w:rsidRPr="00380D92">
              <w:rPr>
                <w:rFonts w:ascii="Times New Roman" w:hAnsi="Times New Roman"/>
              </w:rPr>
              <w:t>Bill of Quantities,</w:t>
            </w:r>
            <w:r w:rsidR="00ED5291" w:rsidRPr="00380D92">
              <w:rPr>
                <w:rFonts w:ascii="Times New Roman" w:hAnsi="Times New Roman"/>
                <w:vertAlign w:val="superscript"/>
              </w:rPr>
              <w:footnoteReference w:id="3"/>
            </w:r>
            <w:r w:rsidR="00ED5291" w:rsidRPr="00380D92">
              <w:rPr>
                <w:rFonts w:ascii="Times New Roman" w:hAnsi="Times New Roman"/>
              </w:rPr>
              <w:t xml:space="preserve"> and</w:t>
            </w:r>
          </w:p>
          <w:p w14:paraId="00BEC7CC" w14:textId="59368719" w:rsidR="00ED5291" w:rsidRPr="00380D92" w:rsidRDefault="00ED5291">
            <w:pPr>
              <w:numPr>
                <w:ilvl w:val="0"/>
                <w:numId w:val="55"/>
              </w:numPr>
              <w:suppressAutoHyphens/>
              <w:overflowPunct w:val="0"/>
              <w:autoSpaceDE w:val="0"/>
              <w:autoSpaceDN w:val="0"/>
              <w:adjustRightInd w:val="0"/>
              <w:spacing w:before="120" w:after="120"/>
              <w:ind w:left="1150" w:right="36" w:hanging="630"/>
              <w:jc w:val="both"/>
              <w:textAlignment w:val="baseline"/>
              <w:rPr>
                <w:rFonts w:ascii="Times New Roman" w:hAnsi="Times New Roman"/>
              </w:rPr>
            </w:pPr>
            <w:r w:rsidRPr="00380D92">
              <w:rPr>
                <w:rFonts w:ascii="Times New Roman" w:hAnsi="Times New Roman"/>
              </w:rPr>
              <w:t>any other document</w:t>
            </w:r>
          </w:p>
        </w:tc>
      </w:tr>
      <w:tr w:rsidR="00ED5291" w:rsidRPr="00380D92" w14:paraId="1A2DE812" w14:textId="77777777" w:rsidTr="0062420D">
        <w:tc>
          <w:tcPr>
            <w:tcW w:w="2345" w:type="dxa"/>
          </w:tcPr>
          <w:p w14:paraId="4F66C9CD" w14:textId="125E4F39" w:rsidR="00ED5291" w:rsidRPr="00380D92" w:rsidRDefault="00AF2892" w:rsidP="00523228">
            <w:pPr>
              <w:pStyle w:val="Section8-Clauses"/>
              <w:numPr>
                <w:ilvl w:val="0"/>
                <w:numId w:val="17"/>
              </w:numPr>
              <w:tabs>
                <w:tab w:val="clear" w:pos="360"/>
              </w:tabs>
              <w:spacing w:before="120" w:after="120"/>
              <w:ind w:left="360" w:hanging="360"/>
              <w:rPr>
                <w:rFonts w:ascii="Times New Roman" w:hAnsi="Times New Roman"/>
                <w:szCs w:val="24"/>
              </w:rPr>
            </w:pPr>
            <w:bookmarkStart w:id="267" w:name="_Toc37352266"/>
            <w:r w:rsidRPr="00380D92">
              <w:rPr>
                <w:rFonts w:ascii="Times New Roman" w:hAnsi="Times New Roman"/>
                <w:szCs w:val="24"/>
              </w:rPr>
              <w:lastRenderedPageBreak/>
              <w:t>Prohibitions</w:t>
            </w:r>
            <w:bookmarkEnd w:id="267"/>
          </w:p>
        </w:tc>
        <w:tc>
          <w:tcPr>
            <w:tcW w:w="6840" w:type="dxa"/>
          </w:tcPr>
          <w:p w14:paraId="22E3F783"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Throughout the execution of the Contract, the Contractor shall comply with the import of goods and services prohibitions in the Employer’s country when</w:t>
            </w:r>
          </w:p>
          <w:p w14:paraId="1E9B17B6" w14:textId="5F2516E1" w:rsidR="00ED5291" w:rsidRPr="008A334D" w:rsidRDefault="00ED5291">
            <w:pPr>
              <w:pStyle w:val="P3Header1-Clauses"/>
              <w:numPr>
                <w:ilvl w:val="0"/>
                <w:numId w:val="47"/>
              </w:numPr>
              <w:ind w:left="1150" w:hanging="540"/>
              <w:rPr>
                <w:szCs w:val="24"/>
                <w:lang w:val="en-US"/>
              </w:rPr>
            </w:pPr>
            <w:r w:rsidRPr="008A334D">
              <w:rPr>
                <w:szCs w:val="24"/>
                <w:lang w:val="en-US"/>
              </w:rPr>
              <w:t xml:space="preserve">as a matter of law or official regulations, the Borrower’s country prohibits commercial relations with that country; or </w:t>
            </w:r>
          </w:p>
          <w:p w14:paraId="3EE960A8" w14:textId="5902B677" w:rsidR="00ED5291" w:rsidRPr="008A334D" w:rsidRDefault="00ED5291">
            <w:pPr>
              <w:pStyle w:val="P3Header1-Clauses"/>
              <w:numPr>
                <w:ilvl w:val="0"/>
                <w:numId w:val="47"/>
              </w:numPr>
              <w:ind w:left="1150" w:hanging="540"/>
              <w:rPr>
                <w:szCs w:val="24"/>
                <w:lang w:val="en-US"/>
              </w:rPr>
            </w:pPr>
            <w:r w:rsidRPr="008A334D">
              <w:rPr>
                <w:szCs w:val="24"/>
                <w:lang w:val="en-US"/>
              </w:rPr>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380D92" w14:paraId="2802F947" w14:textId="77777777" w:rsidTr="0062420D">
        <w:tc>
          <w:tcPr>
            <w:tcW w:w="2345" w:type="dxa"/>
          </w:tcPr>
          <w:p w14:paraId="6E2CC89D" w14:textId="7E21D351"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68" w:name="_Toc333923227"/>
            <w:bookmarkStart w:id="269" w:name="_Toc497228211"/>
            <w:bookmarkStart w:id="270" w:name="_Toc37352267"/>
            <w:r w:rsidRPr="00380D92">
              <w:rPr>
                <w:rFonts w:ascii="Times New Roman" w:hAnsi="Times New Roman"/>
                <w:szCs w:val="24"/>
              </w:rPr>
              <w:t>Project Manager’s Decisions</w:t>
            </w:r>
            <w:bookmarkEnd w:id="268"/>
            <w:bookmarkEnd w:id="269"/>
            <w:bookmarkEnd w:id="270"/>
          </w:p>
        </w:tc>
        <w:tc>
          <w:tcPr>
            <w:tcW w:w="6840" w:type="dxa"/>
          </w:tcPr>
          <w:p w14:paraId="47191337" w14:textId="047AF921" w:rsidR="001675F8" w:rsidRPr="008A334D" w:rsidRDefault="00ED5291" w:rsidP="00574B04">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Except where otherwise specifically stated, the Project Manager shall decide contractual matters between the Employer and the Contractor in the role representing the Employer.</w:t>
            </w:r>
          </w:p>
        </w:tc>
      </w:tr>
      <w:tr w:rsidR="00ED5291" w:rsidRPr="00380D92" w14:paraId="73DE5608" w14:textId="77777777" w:rsidTr="0062420D">
        <w:tc>
          <w:tcPr>
            <w:tcW w:w="2345" w:type="dxa"/>
          </w:tcPr>
          <w:p w14:paraId="6749E652" w14:textId="5EB7CC23"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1" w:name="_Toc333923230"/>
            <w:bookmarkStart w:id="272" w:name="_Toc497228214"/>
            <w:bookmarkStart w:id="273" w:name="_Toc37352268"/>
            <w:r w:rsidRPr="00380D92">
              <w:rPr>
                <w:rFonts w:ascii="Times New Roman" w:hAnsi="Times New Roman"/>
                <w:szCs w:val="24"/>
              </w:rPr>
              <w:t>Subcontracting</w:t>
            </w:r>
            <w:bookmarkEnd w:id="271"/>
            <w:bookmarkEnd w:id="272"/>
            <w:bookmarkEnd w:id="273"/>
          </w:p>
        </w:tc>
        <w:tc>
          <w:tcPr>
            <w:tcW w:w="6840" w:type="dxa"/>
          </w:tcPr>
          <w:p w14:paraId="1915C975" w14:textId="2074BF10" w:rsidR="00ED5291" w:rsidRPr="00380D92"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8A334D">
              <w:rPr>
                <w:rFonts w:ascii="Times New Roman" w:hAnsi="Times New Roman"/>
                <w:lang w:val="en-US"/>
              </w:rPr>
              <w:t xml:space="preserve">The Contractor may subcontract with the approval of the Project Manager but may not assign the Contract without the approval of the Employer in writing. </w:t>
            </w:r>
            <w:r w:rsidRPr="00380D92">
              <w:rPr>
                <w:rFonts w:ascii="Times New Roman" w:hAnsi="Times New Roman"/>
              </w:rPr>
              <w:t>Subcontracting shall not alter the Contractor’s obligations.</w:t>
            </w:r>
            <w:r w:rsidR="00D70B5F" w:rsidRPr="00380D92">
              <w:rPr>
                <w:rFonts w:ascii="Times New Roman" w:hAnsi="Times New Roman"/>
              </w:rPr>
              <w:t xml:space="preserve"> </w:t>
            </w:r>
          </w:p>
        </w:tc>
      </w:tr>
      <w:tr w:rsidR="00ED5291" w:rsidRPr="00380D92" w14:paraId="7E9F2931" w14:textId="77777777" w:rsidTr="0062420D">
        <w:tc>
          <w:tcPr>
            <w:tcW w:w="2345" w:type="dxa"/>
          </w:tcPr>
          <w:p w14:paraId="33976A84" w14:textId="76C2C955" w:rsidR="00ED5291" w:rsidRPr="00380D92" w:rsidRDefault="008118F9"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4" w:name="_Toc37352269"/>
            <w:r w:rsidRPr="00380D92">
              <w:rPr>
                <w:rFonts w:ascii="Times New Roman" w:hAnsi="Times New Roman"/>
                <w:szCs w:val="24"/>
              </w:rPr>
              <w:t>C</w:t>
            </w:r>
            <w:r w:rsidR="009B01A9" w:rsidRPr="00380D92">
              <w:rPr>
                <w:rFonts w:ascii="Times New Roman" w:hAnsi="Times New Roman"/>
                <w:szCs w:val="24"/>
              </w:rPr>
              <w:t>ooperation</w:t>
            </w:r>
            <w:bookmarkEnd w:id="274"/>
          </w:p>
        </w:tc>
        <w:tc>
          <w:tcPr>
            <w:tcW w:w="6840" w:type="dxa"/>
          </w:tcPr>
          <w:p w14:paraId="2DF0815A" w14:textId="3A534862"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Contractor shall cooperate </w:t>
            </w:r>
            <w:r w:rsidR="008118F9" w:rsidRPr="008A334D">
              <w:rPr>
                <w:rFonts w:ascii="Times New Roman" w:hAnsi="Times New Roman"/>
                <w:lang w:val="en-US"/>
              </w:rPr>
              <w:t xml:space="preserve">with and allow appropriate opportunities for </w:t>
            </w:r>
            <w:r w:rsidRPr="008A334D">
              <w:rPr>
                <w:rFonts w:ascii="Times New Roman" w:hAnsi="Times New Roman"/>
                <w:lang w:val="en-US"/>
              </w:rPr>
              <w:t>other contractors, public authorities, utilities, and the Employer</w:t>
            </w:r>
            <w:r w:rsidR="008118F9" w:rsidRPr="008A334D">
              <w:rPr>
                <w:rFonts w:ascii="Times New Roman" w:hAnsi="Times New Roman"/>
                <w:lang w:val="en-US"/>
              </w:rPr>
              <w:t xml:space="preserve">, </w:t>
            </w:r>
            <w:r w:rsidR="009B01A9" w:rsidRPr="008A334D">
              <w:rPr>
                <w:rFonts w:ascii="Times New Roman" w:hAnsi="Times New Roman"/>
                <w:lang w:val="en-US"/>
              </w:rPr>
              <w:t xml:space="preserve">to </w:t>
            </w:r>
            <w:r w:rsidR="008118F9" w:rsidRPr="008A334D">
              <w:rPr>
                <w:rFonts w:ascii="Times New Roman" w:hAnsi="Times New Roman"/>
                <w:lang w:val="en-US"/>
              </w:rPr>
              <w:t>carry</w:t>
            </w:r>
            <w:r w:rsidR="009B01A9" w:rsidRPr="008A334D">
              <w:rPr>
                <w:rFonts w:ascii="Times New Roman" w:hAnsi="Times New Roman"/>
                <w:lang w:val="en-US"/>
              </w:rPr>
              <w:t xml:space="preserve"> </w:t>
            </w:r>
            <w:r w:rsidR="008118F9" w:rsidRPr="008A334D">
              <w:rPr>
                <w:rFonts w:ascii="Times New Roman" w:hAnsi="Times New Roman"/>
                <w:lang w:val="en-US"/>
              </w:rPr>
              <w:t>out</w:t>
            </w:r>
            <w:r w:rsidR="009B01A9" w:rsidRPr="008A334D">
              <w:rPr>
                <w:rFonts w:ascii="Times New Roman" w:hAnsi="Times New Roman"/>
                <w:lang w:val="en-US"/>
              </w:rPr>
              <w:t xml:space="preserve"> </w:t>
            </w:r>
            <w:r w:rsidR="008118F9" w:rsidRPr="008A334D">
              <w:rPr>
                <w:rFonts w:ascii="Times New Roman" w:hAnsi="Times New Roman"/>
                <w:lang w:val="en-US"/>
              </w:rPr>
              <w:t>on or near the Site work</w:t>
            </w:r>
            <w:r w:rsidR="009B01A9" w:rsidRPr="008A334D">
              <w:rPr>
                <w:rFonts w:ascii="Times New Roman" w:hAnsi="Times New Roman"/>
                <w:lang w:val="en-US"/>
              </w:rPr>
              <w:t xml:space="preserve">, if any, </w:t>
            </w:r>
            <w:r w:rsidR="008118F9" w:rsidRPr="008A334D">
              <w:rPr>
                <w:rFonts w:ascii="Times New Roman" w:hAnsi="Times New Roman"/>
                <w:lang w:val="en-US"/>
              </w:rPr>
              <w:t>not included in the Contract.</w:t>
            </w:r>
            <w:r w:rsidRPr="008A334D">
              <w:rPr>
                <w:rFonts w:ascii="Times New Roman" w:hAnsi="Times New Roman"/>
                <w:lang w:val="en-US"/>
              </w:rPr>
              <w:t xml:space="preserve"> </w:t>
            </w:r>
          </w:p>
        </w:tc>
      </w:tr>
      <w:tr w:rsidR="00ED5291" w:rsidRPr="00380D92" w14:paraId="61BE4A0B" w14:textId="77777777" w:rsidTr="0062420D">
        <w:tc>
          <w:tcPr>
            <w:tcW w:w="2345" w:type="dxa"/>
          </w:tcPr>
          <w:p w14:paraId="3AFC324A" w14:textId="6ECFFDA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5" w:name="_Toc333923232"/>
            <w:bookmarkStart w:id="276" w:name="_Toc497228216"/>
            <w:bookmarkStart w:id="277" w:name="_Toc37352270"/>
            <w:r w:rsidRPr="00380D92">
              <w:rPr>
                <w:rFonts w:ascii="Times New Roman" w:hAnsi="Times New Roman"/>
                <w:szCs w:val="24"/>
              </w:rPr>
              <w:t>Personnel and Equipment</w:t>
            </w:r>
            <w:bookmarkEnd w:id="275"/>
            <w:bookmarkEnd w:id="276"/>
            <w:bookmarkEnd w:id="277"/>
          </w:p>
        </w:tc>
        <w:tc>
          <w:tcPr>
            <w:tcW w:w="6840" w:type="dxa"/>
          </w:tcPr>
          <w:p w14:paraId="78221387" w14:textId="5CB17D02"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noProof/>
                <w:lang w:val="en-US"/>
              </w:rPr>
            </w:pPr>
            <w:r w:rsidRPr="008A334D">
              <w:rPr>
                <w:rFonts w:ascii="Times New Roman" w:hAnsi="Times New Roman"/>
                <w:lang w:val="en-US"/>
              </w:rPr>
              <w:t>The</w:t>
            </w:r>
            <w:r w:rsidRPr="008A334D">
              <w:rPr>
                <w:rFonts w:ascii="Times New Roman" w:hAnsi="Times New Roman"/>
                <w:noProof/>
                <w:lang w:val="en-US"/>
              </w:rPr>
              <w:t xml:space="preserve"> Contractor shall employ the Key Personnel and use the Equipment identified in its </w:t>
            </w:r>
            <w:r w:rsidR="00754334" w:rsidRPr="008A334D">
              <w:rPr>
                <w:rFonts w:ascii="Times New Roman" w:hAnsi="Times New Roman"/>
                <w:noProof/>
                <w:lang w:val="en-US"/>
              </w:rPr>
              <w:t>quotation</w:t>
            </w:r>
            <w:r w:rsidRPr="008A334D">
              <w:rPr>
                <w:rFonts w:ascii="Times New Roman" w:hAnsi="Times New Roman"/>
                <w:noProof/>
                <w:lang w:val="en-US"/>
              </w:rPr>
              <w:t xml:space="preserve">,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w:t>
            </w:r>
            <w:r w:rsidR="00754334" w:rsidRPr="008A334D">
              <w:rPr>
                <w:rFonts w:ascii="Times New Roman" w:hAnsi="Times New Roman"/>
                <w:noProof/>
                <w:lang w:val="en-US"/>
              </w:rPr>
              <w:t>quotation</w:t>
            </w:r>
            <w:r w:rsidRPr="008A334D">
              <w:rPr>
                <w:rFonts w:ascii="Times New Roman" w:hAnsi="Times New Roman"/>
                <w:noProof/>
                <w:lang w:val="en-US"/>
              </w:rPr>
              <w:t>.</w:t>
            </w:r>
          </w:p>
          <w:p w14:paraId="4E54094B"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Project Manager may require the Contractor to remove (or cause to be removed) any person employed on the Site or Works, including the Key Personnel (if any), who:</w:t>
            </w:r>
          </w:p>
          <w:p w14:paraId="08F567C7" w14:textId="77777777" w:rsidR="00ED5291" w:rsidRPr="008A334D" w:rsidRDefault="00ED5291">
            <w:pPr>
              <w:pStyle w:val="Paragraphedeliste"/>
              <w:numPr>
                <w:ilvl w:val="0"/>
                <w:numId w:val="41"/>
              </w:numPr>
              <w:spacing w:before="120" w:after="120"/>
              <w:ind w:left="1051" w:hanging="446"/>
              <w:contextualSpacing w:val="0"/>
              <w:jc w:val="both"/>
              <w:rPr>
                <w:rFonts w:ascii="Times New Roman" w:hAnsi="Times New Roman"/>
                <w:lang w:val="en-US"/>
              </w:rPr>
            </w:pPr>
            <w:r w:rsidRPr="008A334D">
              <w:rPr>
                <w:rFonts w:ascii="Times New Roman" w:hAnsi="Times New Roman"/>
                <w:lang w:val="en-US"/>
              </w:rPr>
              <w:t>persists in any misconduct or lack of care;</w:t>
            </w:r>
          </w:p>
          <w:p w14:paraId="499AF57D" w14:textId="77777777" w:rsidR="00ED5291" w:rsidRPr="008A334D" w:rsidRDefault="00ED5291">
            <w:pPr>
              <w:pStyle w:val="Paragraphedeliste"/>
              <w:numPr>
                <w:ilvl w:val="0"/>
                <w:numId w:val="41"/>
              </w:numPr>
              <w:spacing w:before="120" w:after="120"/>
              <w:ind w:left="1051" w:hanging="446"/>
              <w:contextualSpacing w:val="0"/>
              <w:jc w:val="both"/>
              <w:rPr>
                <w:rFonts w:ascii="Times New Roman" w:hAnsi="Times New Roman"/>
                <w:lang w:val="en-US"/>
              </w:rPr>
            </w:pPr>
            <w:r w:rsidRPr="008A334D">
              <w:rPr>
                <w:rFonts w:ascii="Times New Roman" w:hAnsi="Times New Roman"/>
                <w:lang w:val="en-US"/>
              </w:rPr>
              <w:t>carries out duties incompetently or negligently;</w:t>
            </w:r>
          </w:p>
          <w:p w14:paraId="58C89F17" w14:textId="77777777" w:rsidR="00ED5291" w:rsidRPr="008A334D" w:rsidRDefault="00ED5291">
            <w:pPr>
              <w:pStyle w:val="Paragraphedeliste"/>
              <w:numPr>
                <w:ilvl w:val="0"/>
                <w:numId w:val="41"/>
              </w:numPr>
              <w:spacing w:before="120" w:after="120"/>
              <w:ind w:left="1051" w:hanging="446"/>
              <w:contextualSpacing w:val="0"/>
              <w:jc w:val="both"/>
              <w:rPr>
                <w:rFonts w:ascii="Times New Roman" w:hAnsi="Times New Roman"/>
                <w:lang w:val="en-US"/>
              </w:rPr>
            </w:pPr>
            <w:r w:rsidRPr="008A334D">
              <w:rPr>
                <w:rFonts w:ascii="Times New Roman" w:hAnsi="Times New Roman"/>
                <w:lang w:val="en-US"/>
              </w:rPr>
              <w:t>fails to comply with any provision of the Contract;</w:t>
            </w:r>
          </w:p>
          <w:p w14:paraId="238C17AA" w14:textId="1E06C85D" w:rsidR="00ED5291" w:rsidRPr="008A334D" w:rsidRDefault="00ED5291">
            <w:pPr>
              <w:pStyle w:val="Paragraphedeliste"/>
              <w:numPr>
                <w:ilvl w:val="0"/>
                <w:numId w:val="41"/>
              </w:numPr>
              <w:spacing w:before="120" w:after="120"/>
              <w:ind w:left="1051" w:hanging="446"/>
              <w:contextualSpacing w:val="0"/>
              <w:jc w:val="both"/>
              <w:rPr>
                <w:rFonts w:ascii="Times New Roman" w:hAnsi="Times New Roman"/>
                <w:lang w:val="en-US"/>
              </w:rPr>
            </w:pPr>
            <w:r w:rsidRPr="008A334D">
              <w:rPr>
                <w:rFonts w:ascii="Times New Roman" w:hAnsi="Times New Roman"/>
                <w:lang w:val="en-US"/>
              </w:rPr>
              <w:t>persists in any conduct which is prejudicial to safety, health, or the protection of the environment;</w:t>
            </w:r>
          </w:p>
          <w:p w14:paraId="26D842E7" w14:textId="677128CA" w:rsidR="008A20CF" w:rsidRPr="008A334D" w:rsidRDefault="0081693D">
            <w:pPr>
              <w:pStyle w:val="Paragraphedeliste"/>
              <w:numPr>
                <w:ilvl w:val="0"/>
                <w:numId w:val="41"/>
              </w:numPr>
              <w:spacing w:before="120" w:after="120"/>
              <w:ind w:left="1051" w:hanging="446"/>
              <w:contextualSpacing w:val="0"/>
              <w:jc w:val="both"/>
              <w:rPr>
                <w:rFonts w:ascii="Times New Roman" w:eastAsia="Arial Narrow" w:hAnsi="Times New Roman"/>
                <w:lang w:val="en-US"/>
              </w:rPr>
            </w:pPr>
            <w:r w:rsidRPr="008A334D">
              <w:rPr>
                <w:rFonts w:ascii="Times New Roman" w:hAnsi="Times New Roman"/>
                <w:bCs/>
                <w:lang w:val="en-US"/>
              </w:rPr>
              <w:lastRenderedPageBreak/>
              <w:t>engages</w:t>
            </w:r>
            <w:r w:rsidRPr="008A334D">
              <w:rPr>
                <w:rFonts w:ascii="Times New Roman" w:eastAsia="Arial Narrow" w:hAnsi="Times New Roman"/>
                <w:lang w:val="en-US"/>
              </w:rPr>
              <w:t xml:space="preserve"> </w:t>
            </w:r>
            <w:r w:rsidRPr="008A334D">
              <w:rPr>
                <w:rFonts w:ascii="Times New Roman" w:hAnsi="Times New Roman"/>
                <w:bCs/>
                <w:lang w:val="en-US"/>
              </w:rPr>
              <w:t>in Sexual Harassment</w:t>
            </w:r>
            <w:r w:rsidR="008A20CF" w:rsidRPr="008A334D">
              <w:rPr>
                <w:rFonts w:ascii="Times New Roman" w:hAnsi="Times New Roman"/>
                <w:bCs/>
                <w:lang w:val="en-US"/>
              </w:rPr>
              <w:t xml:space="preserve">, Sexual Exploitation, Sexual Abuse or </w:t>
            </w:r>
            <w:r w:rsidRPr="008A334D">
              <w:rPr>
                <w:rFonts w:ascii="Times New Roman" w:hAnsi="Times New Roman"/>
                <w:bCs/>
                <w:lang w:val="en-US"/>
              </w:rPr>
              <w:t>in any form of sexual activity with individuals under the age of 18</w:t>
            </w:r>
            <w:r w:rsidR="008A20CF" w:rsidRPr="008A334D">
              <w:rPr>
                <w:rFonts w:ascii="Times New Roman" w:hAnsi="Times New Roman"/>
                <w:bCs/>
                <w:lang w:val="en-US"/>
              </w:rPr>
              <w:t xml:space="preserve"> </w:t>
            </w:r>
            <w:r w:rsidRPr="008A334D">
              <w:rPr>
                <w:rFonts w:ascii="Times New Roman" w:hAnsi="Times New Roman"/>
                <w:bCs/>
                <w:lang w:val="en-US"/>
              </w:rPr>
              <w:t>except in case of pre-existing marriage;</w:t>
            </w:r>
          </w:p>
          <w:p w14:paraId="50749439" w14:textId="472D1054" w:rsidR="00ED5291" w:rsidRPr="008A334D" w:rsidRDefault="00ED5291">
            <w:pPr>
              <w:pStyle w:val="Paragraphedeliste"/>
              <w:numPr>
                <w:ilvl w:val="0"/>
                <w:numId w:val="41"/>
              </w:numPr>
              <w:spacing w:before="120" w:after="120"/>
              <w:ind w:left="1051" w:hanging="446"/>
              <w:contextualSpacing w:val="0"/>
              <w:jc w:val="both"/>
              <w:rPr>
                <w:rFonts w:ascii="Times New Roman" w:hAnsi="Times New Roman"/>
                <w:lang w:val="en-US"/>
              </w:rPr>
            </w:pPr>
            <w:r w:rsidRPr="008A334D">
              <w:rPr>
                <w:rFonts w:ascii="Times New Roman" w:hAnsi="Times New Roman"/>
                <w:lang w:val="en-US"/>
              </w:rPr>
              <w:t xml:space="preserve">based on reasonable evidence, is determined to have engaged in Fraud and Corruption during the execution of the Works; </w:t>
            </w:r>
            <w:r w:rsidR="0081693D" w:rsidRPr="008A334D">
              <w:rPr>
                <w:rFonts w:ascii="Times New Roman" w:hAnsi="Times New Roman"/>
                <w:lang w:val="en-US"/>
              </w:rPr>
              <w:t>or</w:t>
            </w:r>
          </w:p>
          <w:p w14:paraId="236722C7" w14:textId="0895DE05" w:rsidR="00ED5291" w:rsidRPr="008A334D" w:rsidRDefault="00ED5291">
            <w:pPr>
              <w:pStyle w:val="Paragraphedeliste"/>
              <w:numPr>
                <w:ilvl w:val="0"/>
                <w:numId w:val="41"/>
              </w:numPr>
              <w:spacing w:before="120" w:after="120"/>
              <w:ind w:left="1051" w:hanging="446"/>
              <w:contextualSpacing w:val="0"/>
              <w:jc w:val="both"/>
              <w:rPr>
                <w:rFonts w:ascii="Times New Roman" w:hAnsi="Times New Roman"/>
                <w:lang w:val="en-US"/>
              </w:rPr>
            </w:pPr>
            <w:r w:rsidRPr="008A334D">
              <w:rPr>
                <w:rFonts w:ascii="Times New Roman" w:hAnsi="Times New Roman"/>
                <w:lang w:val="en-US"/>
              </w:rPr>
              <w:t xml:space="preserve">has been recruited from the Employer’s </w:t>
            </w:r>
            <w:r w:rsidR="00AC6E6A" w:rsidRPr="008A334D">
              <w:rPr>
                <w:rFonts w:ascii="Times New Roman" w:hAnsi="Times New Roman"/>
                <w:lang w:val="en-US"/>
              </w:rPr>
              <w:t>Personnel</w:t>
            </w:r>
            <w:r w:rsidR="007C6779" w:rsidRPr="008A334D">
              <w:rPr>
                <w:rFonts w:ascii="Times New Roman" w:hAnsi="Times New Roman"/>
                <w:lang w:val="en-US"/>
              </w:rPr>
              <w:t>.</w:t>
            </w:r>
          </w:p>
          <w:p w14:paraId="01FBF596" w14:textId="3EC1307C" w:rsidR="00ED5291" w:rsidRPr="008A334D" w:rsidRDefault="008A20CF" w:rsidP="007D15B5">
            <w:pPr>
              <w:spacing w:before="120" w:after="120"/>
              <w:ind w:left="518" w:firstLine="2"/>
              <w:jc w:val="both"/>
              <w:rPr>
                <w:rFonts w:ascii="Times New Roman" w:hAnsi="Times New Roman"/>
                <w:lang w:val="en-US"/>
              </w:rPr>
            </w:pPr>
            <w:r w:rsidRPr="008A334D">
              <w:rPr>
                <w:rFonts w:ascii="Times New Roman" w:hAnsi="Times New Roman"/>
                <w:lang w:val="en-US"/>
              </w:rPr>
              <w:t xml:space="preserve">As </w:t>
            </w:r>
            <w:r w:rsidR="00ED5291" w:rsidRPr="008A334D">
              <w:rPr>
                <w:rFonts w:ascii="Times New Roman" w:hAnsi="Times New Roman"/>
                <w:lang w:val="en-US"/>
              </w:rPr>
              <w:t xml:space="preserve">appropriate, the Contractor shall then promptly appoint (or cause to be appointed) a suitable replacement with equivalent skills and experience. </w:t>
            </w:r>
          </w:p>
          <w:p w14:paraId="3A092ED2" w14:textId="77777777" w:rsidR="00ED5291" w:rsidRPr="00380D92" w:rsidRDefault="16DCC97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380D92">
              <w:rPr>
                <w:rFonts w:ascii="Times New Roman" w:hAnsi="Times New Roman"/>
              </w:rPr>
              <w:t>Labor</w:t>
            </w:r>
          </w:p>
          <w:p w14:paraId="3532C8D1" w14:textId="55BBFFC2"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 xml:space="preserve">.3.1 </w:t>
            </w:r>
            <w:r w:rsidR="00ED5291" w:rsidRPr="008A334D">
              <w:rPr>
                <w:rFonts w:ascii="Times New Roman" w:hAnsi="Times New Roman"/>
                <w:i/>
                <w:lang w:val="en-US"/>
              </w:rPr>
              <w:t>Engagement of Staff and Labor.</w:t>
            </w:r>
            <w:r w:rsidR="00ED5291" w:rsidRPr="008A334D">
              <w:rPr>
                <w:rFonts w:ascii="Times New Roman" w:hAnsi="Times New Roman"/>
                <w:lang w:val="en-US"/>
              </w:rPr>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5072E483" w14:textId="2C8F71A4"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 xml:space="preserve">.3.2 </w:t>
            </w:r>
            <w:r w:rsidR="00343BE4" w:rsidRPr="008A334D">
              <w:rPr>
                <w:rFonts w:ascii="Times New Roman" w:hAnsi="Times New Roman"/>
                <w:i/>
                <w:lang w:val="en-US"/>
              </w:rPr>
              <w:t>Labor Laws.</w:t>
            </w:r>
            <w:r w:rsidR="00343BE4" w:rsidRPr="008A334D">
              <w:rPr>
                <w:rFonts w:ascii="Times New Roman" w:hAnsi="Times New Roman"/>
                <w:noProof/>
                <w:lang w:val="en-US"/>
              </w:rPr>
              <w:t xml:space="preserve"> </w:t>
            </w:r>
            <w:r w:rsidR="00343BE4" w:rsidRPr="008A334D">
              <w:rPr>
                <w:rFonts w:ascii="Times New Roman" w:hAnsi="Times New Roman"/>
                <w:noProof/>
                <w:szCs w:val="20"/>
                <w:lang w:val="en-US"/>
              </w:rPr>
              <w:t>The Contractor shall comply with all the relevant labor laws applicable to the Contractor’s Personnel, including laws relating to their employment, health, safety, welfare, immigration and emigration, and shall allow them all their legal rights</w:t>
            </w:r>
            <w:r w:rsidR="00343BE4" w:rsidRPr="008A334D">
              <w:rPr>
                <w:rFonts w:ascii="Times New Roman" w:hAnsi="Times New Roman"/>
                <w:noProof/>
                <w:lang w:val="en-US"/>
              </w:rPr>
              <w:t>.</w:t>
            </w:r>
            <w:r w:rsidR="00ED5291" w:rsidRPr="008A334D">
              <w:rPr>
                <w:rFonts w:ascii="Times New Roman" w:hAnsi="Times New Roman"/>
                <w:lang w:val="en-US"/>
              </w:rPr>
              <w:t>:</w:t>
            </w:r>
          </w:p>
          <w:p w14:paraId="2B87F9FC" w14:textId="383E476B"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w:t>
            </w:r>
            <w:r w:rsidR="00FF62E5" w:rsidRPr="008A334D">
              <w:rPr>
                <w:rFonts w:ascii="Times New Roman" w:hAnsi="Times New Roman"/>
                <w:i/>
                <w:lang w:val="en-US"/>
              </w:rPr>
              <w:t>3</w:t>
            </w:r>
            <w:r w:rsidR="003F3F3B" w:rsidRPr="008A334D">
              <w:rPr>
                <w:rFonts w:ascii="Times New Roman" w:hAnsi="Times New Roman"/>
                <w:i/>
                <w:lang w:val="en-US"/>
              </w:rPr>
              <w:t xml:space="preserve"> </w:t>
            </w:r>
            <w:r w:rsidR="00ED5291" w:rsidRPr="008A334D">
              <w:rPr>
                <w:rFonts w:ascii="Times New Roman" w:hAnsi="Times New Roman"/>
                <w:i/>
                <w:lang w:val="en-US"/>
              </w:rPr>
              <w:t>Facilities for Staff and Labor.</w:t>
            </w:r>
            <w:r w:rsidR="00ED5291" w:rsidRPr="008A334D">
              <w:rPr>
                <w:rFonts w:ascii="Times New Roman" w:hAnsi="Times New Roman"/>
                <w:lang w:val="en-US"/>
              </w:rPr>
              <w:t xml:space="preserve"> </w:t>
            </w:r>
            <w:r w:rsidR="001C2E5C" w:rsidRPr="008A334D">
              <w:rPr>
                <w:rFonts w:ascii="Times New Roman" w:hAnsi="Times New Roman"/>
                <w:b/>
                <w:i/>
                <w:lang w:val="en-US"/>
              </w:rPr>
              <w:t>[if facilities for staff and labor are to be provided by the Contractor, insert this sub-clause; otherwise delete]</w:t>
            </w:r>
            <w:r w:rsidR="001C2E5C" w:rsidRPr="008A334D">
              <w:rPr>
                <w:rFonts w:ascii="Times New Roman" w:hAnsi="Times New Roman"/>
                <w:lang w:val="en-US"/>
              </w:rPr>
              <w:t xml:space="preserve"> The</w:t>
            </w:r>
            <w:r w:rsidR="00ED5291" w:rsidRPr="008A334D">
              <w:rPr>
                <w:rFonts w:ascii="Times New Roman" w:hAnsi="Times New Roman"/>
                <w:lang w:val="en-US"/>
              </w:rPr>
              <w:t xml:space="preserve"> Contractor shall provide and maintain all necessary accommodation and welfare facilities for the Contractor’s Personnel.</w:t>
            </w:r>
          </w:p>
          <w:p w14:paraId="6736A4EA" w14:textId="3E3E919E"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w:t>
            </w:r>
            <w:r w:rsidR="00DB0EA6" w:rsidRPr="008A334D">
              <w:rPr>
                <w:rFonts w:ascii="Times New Roman" w:hAnsi="Times New Roman"/>
                <w:i/>
                <w:lang w:val="en-US"/>
              </w:rPr>
              <w:t>4</w:t>
            </w:r>
            <w:r w:rsidR="003F3F3B" w:rsidRPr="008A334D">
              <w:rPr>
                <w:rFonts w:ascii="Times New Roman" w:hAnsi="Times New Roman"/>
                <w:i/>
                <w:lang w:val="en-US"/>
              </w:rPr>
              <w:t xml:space="preserve"> </w:t>
            </w:r>
            <w:r w:rsidR="00ED5291" w:rsidRPr="008A334D">
              <w:rPr>
                <w:rFonts w:ascii="Times New Roman" w:hAnsi="Times New Roman"/>
                <w:i/>
                <w:lang w:val="en-US"/>
              </w:rPr>
              <w:t>Supply of Foodstuff</w:t>
            </w:r>
            <w:r w:rsidR="00ED5291" w:rsidRPr="008A334D">
              <w:rPr>
                <w:rFonts w:ascii="Times New Roman" w:hAnsi="Times New Roman"/>
                <w:lang w:val="en-US"/>
              </w:rPr>
              <w:t xml:space="preserve">s. </w:t>
            </w:r>
            <w:r w:rsidR="001C2E5C" w:rsidRPr="008A334D">
              <w:rPr>
                <w:rFonts w:ascii="Times New Roman" w:hAnsi="Times New Roman"/>
                <w:b/>
                <w:i/>
                <w:lang w:val="en-US"/>
              </w:rPr>
              <w:t>[if food to its personnel is to be provided by the Contractor, insert this sub-clause; otherwise delete]</w:t>
            </w:r>
            <w:r w:rsidR="001C2E5C" w:rsidRPr="008A334D">
              <w:rPr>
                <w:rFonts w:ascii="Times New Roman" w:hAnsi="Times New Roman"/>
                <w:lang w:val="en-US"/>
              </w:rPr>
              <w:t xml:space="preserve"> </w:t>
            </w:r>
            <w:r w:rsidR="00ED5291" w:rsidRPr="008A334D">
              <w:rPr>
                <w:rFonts w:ascii="Times New Roman" w:hAnsi="Times New Roman"/>
                <w:lang w:val="en-US"/>
              </w:rPr>
              <w:t>The Contractor shall arrange for the provision of a sufficient supply of suitable food at reasonable prices for the Contractor’s Personnel for the purposes of or in connection with the Contract.</w:t>
            </w:r>
          </w:p>
          <w:p w14:paraId="57AD8116" w14:textId="2349D18F"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w:t>
            </w:r>
            <w:r w:rsidR="00DB0EA6" w:rsidRPr="008A334D">
              <w:rPr>
                <w:rFonts w:ascii="Times New Roman" w:hAnsi="Times New Roman"/>
                <w:i/>
                <w:lang w:val="en-US"/>
              </w:rPr>
              <w:t>5</w:t>
            </w:r>
            <w:r w:rsidR="003F3F3B" w:rsidRPr="008A334D">
              <w:rPr>
                <w:rFonts w:ascii="Times New Roman" w:hAnsi="Times New Roman"/>
                <w:i/>
                <w:lang w:val="en-US"/>
              </w:rPr>
              <w:t xml:space="preserve"> </w:t>
            </w:r>
            <w:r w:rsidR="00ED5291" w:rsidRPr="008A334D">
              <w:rPr>
                <w:rFonts w:ascii="Times New Roman" w:hAnsi="Times New Roman"/>
                <w:i/>
                <w:lang w:val="en-US"/>
              </w:rPr>
              <w:t>Supply of Water</w:t>
            </w:r>
            <w:r w:rsidR="00ED5291" w:rsidRPr="008A334D">
              <w:rPr>
                <w:rFonts w:ascii="Times New Roman" w:hAnsi="Times New Roman"/>
                <w:lang w:val="en-US"/>
              </w:rPr>
              <w:t xml:space="preserve">. </w:t>
            </w:r>
            <w:r w:rsidR="001C2E5C" w:rsidRPr="008A334D">
              <w:rPr>
                <w:rFonts w:ascii="Times New Roman" w:hAnsi="Times New Roman"/>
                <w:b/>
                <w:i/>
                <w:lang w:val="en-US"/>
              </w:rPr>
              <w:t>[if water to its personnel is to be provided by the Contractor, insert this sub-clause; otherwise delete]</w:t>
            </w:r>
            <w:r w:rsidR="001C2E5C" w:rsidRPr="008A334D">
              <w:rPr>
                <w:rFonts w:ascii="Times New Roman" w:hAnsi="Times New Roman"/>
                <w:lang w:val="en-US"/>
              </w:rPr>
              <w:t xml:space="preserve"> </w:t>
            </w:r>
            <w:r w:rsidR="00ED5291" w:rsidRPr="008A334D">
              <w:rPr>
                <w:rFonts w:ascii="Times New Roman" w:hAnsi="Times New Roman"/>
                <w:lang w:val="en-US"/>
              </w:rPr>
              <w:t>The Contractor shall, having regard to local conditions, provide on the Site an adequate supply of drinking and other water for the use of the Contractor’s Personnel.</w:t>
            </w:r>
          </w:p>
          <w:p w14:paraId="1072CAB8" w14:textId="11927F88"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w:t>
            </w:r>
            <w:r w:rsidR="00DB0EA6" w:rsidRPr="008A334D">
              <w:rPr>
                <w:rFonts w:ascii="Times New Roman" w:hAnsi="Times New Roman"/>
                <w:i/>
                <w:lang w:val="en-US"/>
              </w:rPr>
              <w:t>6</w:t>
            </w:r>
            <w:r w:rsidR="003F3F3B" w:rsidRPr="008A334D">
              <w:rPr>
                <w:rFonts w:ascii="Times New Roman" w:hAnsi="Times New Roman"/>
                <w:i/>
                <w:lang w:val="en-US"/>
              </w:rPr>
              <w:t xml:space="preserve"> </w:t>
            </w:r>
            <w:r w:rsidR="00ED5291" w:rsidRPr="008A334D">
              <w:rPr>
                <w:rFonts w:ascii="Times New Roman" w:hAnsi="Times New Roman"/>
                <w:lang w:val="en-US"/>
              </w:rPr>
              <w:t>Forced</w:t>
            </w:r>
            <w:r w:rsidR="00ED5291" w:rsidRPr="008A334D">
              <w:rPr>
                <w:rFonts w:ascii="Times New Roman" w:hAnsi="Times New Roman"/>
                <w:i/>
                <w:lang w:val="en-US"/>
              </w:rPr>
              <w:t xml:space="preserve"> Labor.</w:t>
            </w:r>
            <w:r w:rsidR="00ED5291" w:rsidRPr="008A334D">
              <w:rPr>
                <w:rFonts w:ascii="Times New Roman" w:hAnsi="Times New Roman"/>
                <w:lang w:val="en-US"/>
              </w:rPr>
              <w:t xml:space="preserve"> The Contractor, including its Subcontractors, shall not employ or engage forced labor. Forced labor </w:t>
            </w:r>
            <w:r w:rsidR="00ED5291" w:rsidRPr="008A334D">
              <w:rPr>
                <w:rFonts w:ascii="Times New Roman" w:hAnsi="Times New Roman"/>
                <w:i/>
                <w:lang w:val="en-US"/>
              </w:rPr>
              <w:t>consists</w:t>
            </w:r>
            <w:r w:rsidR="00ED5291" w:rsidRPr="008A334D">
              <w:rPr>
                <w:rFonts w:ascii="Times New Roman" w:hAnsi="Times New Roman"/>
                <w:lang w:val="en-US"/>
              </w:rPr>
              <w:t xml:space="preserve"> </w:t>
            </w:r>
            <w:r w:rsidR="00ED5291" w:rsidRPr="008A334D">
              <w:rPr>
                <w:rFonts w:ascii="Times New Roman" w:hAnsi="Times New Roman"/>
                <w:lang w:val="en-US"/>
              </w:rPr>
              <w:lastRenderedPageBreak/>
              <w:t xml:space="preserve">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Pr="008A334D" w:rsidRDefault="00ED5291" w:rsidP="007D15B5">
            <w:pPr>
              <w:spacing w:before="120" w:after="120"/>
              <w:ind w:left="700" w:right="-72"/>
              <w:jc w:val="both"/>
              <w:rPr>
                <w:rFonts w:ascii="Times New Roman" w:hAnsi="Times New Roman"/>
                <w:lang w:val="en-US"/>
              </w:rPr>
            </w:pPr>
            <w:r w:rsidRPr="008A334D">
              <w:rPr>
                <w:rFonts w:ascii="Times New Roman" w:hAnsi="Times New Roman"/>
                <w:lang w:val="en-US"/>
              </w:rPr>
              <w:t>No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05F27F0E"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w:t>
            </w:r>
            <w:r w:rsidR="00DB0EA6" w:rsidRPr="008A334D">
              <w:rPr>
                <w:rFonts w:ascii="Times New Roman" w:hAnsi="Times New Roman"/>
                <w:i/>
                <w:lang w:val="en-US"/>
              </w:rPr>
              <w:t xml:space="preserve">7 </w:t>
            </w:r>
            <w:r w:rsidR="00ED5291" w:rsidRPr="008A334D">
              <w:rPr>
                <w:rFonts w:ascii="Times New Roman" w:hAnsi="Times New Roman"/>
                <w:i/>
                <w:lang w:val="en-US"/>
              </w:rPr>
              <w:t xml:space="preserve">Child </w:t>
            </w:r>
            <w:r w:rsidR="00ED5291" w:rsidRPr="008A334D">
              <w:rPr>
                <w:rFonts w:ascii="Times New Roman" w:hAnsi="Times New Roman"/>
                <w:lang w:val="en-US"/>
              </w:rPr>
              <w:t xml:space="preserve">Labor. The Contractor, including its Subcontractors, shall </w:t>
            </w:r>
            <w:r w:rsidR="00ED5291" w:rsidRPr="008A334D">
              <w:rPr>
                <w:rFonts w:ascii="Times New Roman" w:hAnsi="Times New Roman"/>
                <w:i/>
                <w:lang w:val="en-US"/>
              </w:rPr>
              <w:t>not</w:t>
            </w:r>
            <w:r w:rsidR="00ED5291" w:rsidRPr="008A334D">
              <w:rPr>
                <w:rFonts w:ascii="Times New Roman" w:hAnsi="Times New Roman"/>
                <w:lang w:val="en-US"/>
              </w:rPr>
              <w:t xml:space="preserve"> employ or engage a child under the age of 14 unless the national law specifies a higher age (the minimum age). </w:t>
            </w:r>
          </w:p>
          <w:p w14:paraId="208FDFCC" w14:textId="77777777" w:rsidR="00ED5291" w:rsidRPr="008A334D" w:rsidRDefault="00ED5291" w:rsidP="007D15B5">
            <w:pPr>
              <w:pStyle w:val="Paragraphedeliste"/>
              <w:spacing w:before="120" w:after="120"/>
              <w:ind w:left="700" w:right="-72"/>
              <w:contextualSpacing w:val="0"/>
              <w:jc w:val="both"/>
              <w:rPr>
                <w:rFonts w:ascii="Times New Roman" w:hAnsi="Times New Roman"/>
                <w:lang w:val="en-US"/>
              </w:rPr>
            </w:pPr>
            <w:r w:rsidRPr="008A334D">
              <w:rPr>
                <w:rFonts w:ascii="Times New Roman" w:hAnsi="Times New Roman"/>
                <w:lang w:val="en-US"/>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A89594B" w14:textId="77777777" w:rsidR="00ED5291" w:rsidRPr="008A334D" w:rsidRDefault="00ED5291" w:rsidP="007D15B5">
            <w:pPr>
              <w:autoSpaceDE w:val="0"/>
              <w:autoSpaceDN w:val="0"/>
              <w:adjustRightInd w:val="0"/>
              <w:spacing w:before="120" w:after="120"/>
              <w:ind w:left="700"/>
              <w:jc w:val="both"/>
              <w:rPr>
                <w:rFonts w:ascii="Times New Roman" w:hAnsi="Times New Roman"/>
                <w:lang w:val="en-US"/>
              </w:rPr>
            </w:pPr>
            <w:r w:rsidRPr="008A334D">
              <w:rPr>
                <w:rFonts w:ascii="Times New Roman" w:hAnsi="Times New Roman"/>
                <w:lang w:val="en-US"/>
              </w:rPr>
              <w:t xml:space="preserve">The Contractor including its Subcontractors, shall only employ or engage children between the minimum age and the age of 18 after an appropriate risk assessment has been conducted by the Contractor with the Project Manager’s approval. The Contractor shall be subject to regular monitoring by the Project Manager that includes monitoring of health, working conditions and hours of work. </w:t>
            </w:r>
          </w:p>
          <w:p w14:paraId="12337754" w14:textId="77777777" w:rsidR="00ED5291" w:rsidRPr="00380D92" w:rsidRDefault="00ED5291" w:rsidP="007D15B5">
            <w:pPr>
              <w:autoSpaceDE w:val="0"/>
              <w:autoSpaceDN w:val="0"/>
              <w:adjustRightInd w:val="0"/>
              <w:spacing w:before="120" w:after="120"/>
              <w:ind w:left="700"/>
              <w:jc w:val="both"/>
              <w:rPr>
                <w:rFonts w:ascii="Times New Roman" w:hAnsi="Times New Roman"/>
              </w:rPr>
            </w:pPr>
            <w:r w:rsidRPr="008A334D">
              <w:rPr>
                <w:rFonts w:ascii="Times New Roman" w:hAnsi="Times New Roman"/>
                <w:lang w:val="en-US"/>
              </w:rPr>
              <w:t xml:space="preserve">Work considered hazardous for children is work that, by its nature or the circumstances in which it is carried out, is likely to jeopardize the health, safety, or morals of children. </w:t>
            </w:r>
            <w:r w:rsidRPr="00380D92">
              <w:rPr>
                <w:rFonts w:ascii="Times New Roman" w:hAnsi="Times New Roman"/>
              </w:rPr>
              <w:t>Such work activities prohibited for children include work:</w:t>
            </w:r>
          </w:p>
          <w:p w14:paraId="5B758644" w14:textId="77777777" w:rsidR="00ED5291" w:rsidRPr="008A334D" w:rsidRDefault="00ED5291">
            <w:pPr>
              <w:numPr>
                <w:ilvl w:val="0"/>
                <w:numId w:val="59"/>
              </w:numPr>
              <w:spacing w:before="120" w:after="120"/>
              <w:ind w:left="1240" w:hanging="540"/>
              <w:jc w:val="both"/>
              <w:rPr>
                <w:rFonts w:ascii="Times New Roman" w:hAnsi="Times New Roman"/>
                <w:lang w:val="en-US"/>
              </w:rPr>
            </w:pPr>
            <w:r w:rsidRPr="008A334D">
              <w:rPr>
                <w:rFonts w:ascii="Times New Roman" w:hAnsi="Times New Roman"/>
                <w:lang w:val="en-US"/>
              </w:rPr>
              <w:t>with exposure to physical, psychological or sexual abuse;</w:t>
            </w:r>
          </w:p>
          <w:p w14:paraId="46ACB3BF" w14:textId="77777777" w:rsidR="00ED5291" w:rsidRPr="008A334D" w:rsidRDefault="00ED5291">
            <w:pPr>
              <w:numPr>
                <w:ilvl w:val="0"/>
                <w:numId w:val="59"/>
              </w:numPr>
              <w:spacing w:before="120" w:after="120"/>
              <w:ind w:left="1240" w:hanging="540"/>
              <w:jc w:val="both"/>
              <w:rPr>
                <w:rFonts w:ascii="Times New Roman" w:hAnsi="Times New Roman"/>
                <w:lang w:val="en-US"/>
              </w:rPr>
            </w:pPr>
            <w:r w:rsidRPr="008A334D">
              <w:rPr>
                <w:rFonts w:ascii="Times New Roman" w:hAnsi="Times New Roman"/>
                <w:lang w:val="en-US"/>
              </w:rPr>
              <w:t xml:space="preserve">underground, underwater, working at heights or in confined spaces; </w:t>
            </w:r>
          </w:p>
          <w:p w14:paraId="6A788671" w14:textId="77777777" w:rsidR="00ED5291" w:rsidRPr="008A334D" w:rsidRDefault="00ED5291">
            <w:pPr>
              <w:numPr>
                <w:ilvl w:val="0"/>
                <w:numId w:val="59"/>
              </w:numPr>
              <w:spacing w:before="120" w:after="120"/>
              <w:ind w:left="1240" w:hanging="540"/>
              <w:jc w:val="both"/>
              <w:rPr>
                <w:rFonts w:ascii="Times New Roman" w:hAnsi="Times New Roman"/>
                <w:lang w:val="en-US"/>
              </w:rPr>
            </w:pPr>
            <w:r w:rsidRPr="008A334D">
              <w:rPr>
                <w:rFonts w:ascii="Times New Roman" w:hAnsi="Times New Roman"/>
                <w:lang w:val="en-US"/>
              </w:rPr>
              <w:t xml:space="preserve">with dangerous machinery, equipment or tools, or involving handling or </w:t>
            </w:r>
          </w:p>
          <w:p w14:paraId="2CCA9802" w14:textId="77777777" w:rsidR="00ED5291" w:rsidRPr="00380D92" w:rsidRDefault="00ED5291">
            <w:pPr>
              <w:numPr>
                <w:ilvl w:val="0"/>
                <w:numId w:val="59"/>
              </w:numPr>
              <w:spacing w:before="120" w:after="120"/>
              <w:ind w:left="1240" w:hanging="540"/>
              <w:jc w:val="both"/>
              <w:rPr>
                <w:rFonts w:ascii="Times New Roman" w:hAnsi="Times New Roman"/>
              </w:rPr>
            </w:pPr>
            <w:r w:rsidRPr="00380D92">
              <w:rPr>
                <w:rFonts w:ascii="Times New Roman" w:hAnsi="Times New Roman"/>
              </w:rPr>
              <w:t xml:space="preserve">transport of heavy loads; </w:t>
            </w:r>
          </w:p>
          <w:p w14:paraId="73366156" w14:textId="77777777" w:rsidR="00ED5291" w:rsidRPr="008A334D" w:rsidRDefault="00ED5291">
            <w:pPr>
              <w:numPr>
                <w:ilvl w:val="0"/>
                <w:numId w:val="59"/>
              </w:numPr>
              <w:spacing w:before="120" w:after="120"/>
              <w:ind w:left="1240" w:hanging="540"/>
              <w:jc w:val="both"/>
              <w:rPr>
                <w:rFonts w:ascii="Times New Roman" w:hAnsi="Times New Roman"/>
                <w:lang w:val="en-US"/>
              </w:rPr>
            </w:pPr>
            <w:r w:rsidRPr="008A334D">
              <w:rPr>
                <w:rFonts w:ascii="Times New Roman" w:hAnsi="Times New Roman"/>
                <w:lang w:val="en-US"/>
              </w:rPr>
              <w:t>in unhealthy environments exposing children to hazardous substances, agents, or processes, or to temperatures, noise or vibration damaging to health; or</w:t>
            </w:r>
          </w:p>
          <w:p w14:paraId="08410D91" w14:textId="77777777" w:rsidR="00ED5291" w:rsidRPr="008A334D" w:rsidRDefault="00ED5291">
            <w:pPr>
              <w:numPr>
                <w:ilvl w:val="0"/>
                <w:numId w:val="59"/>
              </w:numPr>
              <w:spacing w:before="120" w:after="120"/>
              <w:ind w:left="1240" w:hanging="540"/>
              <w:jc w:val="both"/>
              <w:rPr>
                <w:rFonts w:ascii="Times New Roman" w:hAnsi="Times New Roman"/>
                <w:lang w:val="en-US"/>
              </w:rPr>
            </w:pPr>
            <w:r w:rsidRPr="008A334D">
              <w:rPr>
                <w:rFonts w:ascii="Times New Roman" w:hAnsi="Times New Roman"/>
                <w:lang w:val="en-US"/>
              </w:rPr>
              <w:lastRenderedPageBreak/>
              <w:t>under difficult conditions such as work for long hours, during the night or in confinement on the premises of the employer.</w:t>
            </w:r>
          </w:p>
          <w:p w14:paraId="25E9649F" w14:textId="0A692953"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w:t>
            </w:r>
            <w:r w:rsidR="00DB0EA6" w:rsidRPr="008A334D">
              <w:rPr>
                <w:rFonts w:ascii="Times New Roman" w:hAnsi="Times New Roman"/>
                <w:i/>
                <w:lang w:val="en-US"/>
              </w:rPr>
              <w:t>8</w:t>
            </w:r>
            <w:r w:rsidR="003F3F3B" w:rsidRPr="008A334D">
              <w:rPr>
                <w:rFonts w:ascii="Times New Roman" w:hAnsi="Times New Roman"/>
                <w:i/>
                <w:lang w:val="en-US"/>
              </w:rPr>
              <w:t xml:space="preserve"> </w:t>
            </w:r>
            <w:r w:rsidR="00ED5291" w:rsidRPr="008A334D">
              <w:rPr>
                <w:rFonts w:ascii="Times New Roman" w:hAnsi="Times New Roman"/>
                <w:i/>
                <w:lang w:val="en-US"/>
              </w:rPr>
              <w:t>Employment Records of Workers.</w:t>
            </w:r>
            <w:r w:rsidR="00ED5291" w:rsidRPr="008A334D">
              <w:rPr>
                <w:rFonts w:ascii="Times New Roman" w:hAnsi="Times New Roman"/>
                <w:lang w:val="en-US"/>
              </w:rPr>
              <w:t xml:space="preserve"> The Contractor shall keep complete and accurate records of the employment of labor at the Site.</w:t>
            </w:r>
          </w:p>
          <w:p w14:paraId="32F18C4A" w14:textId="16AD8A63"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w:t>
            </w:r>
            <w:r w:rsidR="00DB0EA6" w:rsidRPr="008A334D">
              <w:rPr>
                <w:rFonts w:ascii="Times New Roman" w:hAnsi="Times New Roman"/>
                <w:i/>
                <w:lang w:val="en-US"/>
              </w:rPr>
              <w:t>9</w:t>
            </w:r>
            <w:r w:rsidR="003F3F3B" w:rsidRPr="008A334D">
              <w:rPr>
                <w:rFonts w:ascii="Times New Roman" w:hAnsi="Times New Roman"/>
                <w:i/>
                <w:lang w:val="en-US"/>
              </w:rPr>
              <w:t xml:space="preserve"> </w:t>
            </w:r>
            <w:r w:rsidR="00ED5291" w:rsidRPr="008A334D">
              <w:rPr>
                <w:rFonts w:ascii="Times New Roman" w:hAnsi="Times New Roman"/>
                <w:lang w:val="en-US"/>
              </w:rPr>
              <w:t>Non</w:t>
            </w:r>
            <w:r w:rsidR="00ED5291" w:rsidRPr="008A334D">
              <w:rPr>
                <w:rFonts w:ascii="Times New Roman" w:hAnsi="Times New Roman"/>
                <w:i/>
                <w:lang w:val="en-US"/>
              </w:rPr>
              <w:t>-Discrimination and Equal Opportunity.</w:t>
            </w:r>
            <w:r w:rsidR="00ED5291" w:rsidRPr="008A334D">
              <w:rPr>
                <w:rFonts w:ascii="Times New Roman" w:hAnsi="Times New Roman"/>
                <w:lang w:val="en-US"/>
              </w:rPr>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w:t>
            </w:r>
            <w:bookmarkStart w:id="278" w:name="_Hlk533088217"/>
            <w:r w:rsidR="007C2909" w:rsidRPr="008A334D">
              <w:rPr>
                <w:rFonts w:ascii="Times New Roman" w:hAnsi="Times New Roman"/>
                <w:lang w:val="en-US"/>
              </w:rPr>
              <w:t>.</w:t>
            </w:r>
          </w:p>
          <w:p w14:paraId="5200E56A" w14:textId="458B10B7"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lang w:val="en-US"/>
              </w:rPr>
              <w:t>8</w:t>
            </w:r>
            <w:r w:rsidR="003F3F3B" w:rsidRPr="008A334D">
              <w:rPr>
                <w:rFonts w:ascii="Times New Roman" w:hAnsi="Times New Roman"/>
                <w:lang w:val="en-US"/>
              </w:rPr>
              <w:t>.3.1</w:t>
            </w:r>
            <w:r w:rsidR="00DB0EA6" w:rsidRPr="008A334D">
              <w:rPr>
                <w:rFonts w:ascii="Times New Roman" w:hAnsi="Times New Roman"/>
                <w:lang w:val="en-US"/>
              </w:rPr>
              <w:t>0</w:t>
            </w:r>
            <w:r w:rsidR="00736334" w:rsidRPr="008A334D">
              <w:rPr>
                <w:rFonts w:ascii="Times New Roman" w:hAnsi="Times New Roman"/>
                <w:lang w:val="en-US"/>
              </w:rPr>
              <w:t xml:space="preserve"> </w:t>
            </w:r>
            <w:r w:rsidR="00ED5291" w:rsidRPr="008A334D">
              <w:rPr>
                <w:rFonts w:ascii="Times New Roman" w:hAnsi="Times New Roman"/>
                <w:i/>
                <w:lang w:val="en-US"/>
              </w:rPr>
              <w:t>Contractor’s Personnel Grievance Mechanism.</w:t>
            </w:r>
            <w:r w:rsidR="00ED5291" w:rsidRPr="008A334D">
              <w:rPr>
                <w:rFonts w:ascii="Times New Roman" w:hAnsi="Times New Roman"/>
                <w:lang w:val="en-US"/>
              </w:rPr>
              <w:t xml:space="preserve"> The Contractor shall have a </w:t>
            </w:r>
            <w:r w:rsidR="007C2909" w:rsidRPr="008A334D">
              <w:rPr>
                <w:rFonts w:ascii="Times New Roman" w:hAnsi="Times New Roman"/>
                <w:lang w:val="en-US"/>
              </w:rPr>
              <w:t xml:space="preserve">proportionate </w:t>
            </w:r>
            <w:r w:rsidR="00ED5291" w:rsidRPr="008A334D">
              <w:rPr>
                <w:rFonts w:ascii="Times New Roman" w:hAnsi="Times New Roman"/>
                <w:lang w:val="en-US"/>
              </w:rPr>
              <w:t>grievance mechanism for Contractor’s Personnel</w:t>
            </w:r>
            <w:r w:rsidR="00343BE4" w:rsidRPr="008A334D">
              <w:rPr>
                <w:rFonts w:ascii="Times New Roman" w:hAnsi="Times New Roman"/>
                <w:lang w:val="en-US"/>
              </w:rPr>
              <w:t>.</w:t>
            </w:r>
            <w:r w:rsidR="00ED5291" w:rsidRPr="008A334D">
              <w:rPr>
                <w:rFonts w:ascii="Times New Roman" w:hAnsi="Times New Roman"/>
                <w:lang w:val="en-US"/>
              </w:rPr>
              <w:t xml:space="preserve"> </w:t>
            </w:r>
            <w:bookmarkEnd w:id="278"/>
          </w:p>
          <w:p w14:paraId="47DF6F51" w14:textId="00E98234" w:rsidR="00ED5291" w:rsidRPr="008A334D" w:rsidRDefault="008A20CF" w:rsidP="007D15B5">
            <w:pPr>
              <w:spacing w:before="120" w:after="120"/>
              <w:ind w:left="700" w:right="-72" w:hanging="540"/>
              <w:jc w:val="both"/>
              <w:rPr>
                <w:rFonts w:ascii="Times New Roman" w:hAnsi="Times New Roman"/>
                <w:lang w:val="en-US"/>
              </w:rPr>
            </w:pPr>
            <w:r w:rsidRPr="008A334D">
              <w:rPr>
                <w:rFonts w:ascii="Times New Roman" w:hAnsi="Times New Roman"/>
                <w:i/>
                <w:lang w:val="en-US"/>
              </w:rPr>
              <w:t>8</w:t>
            </w:r>
            <w:r w:rsidR="003F3F3B" w:rsidRPr="008A334D">
              <w:rPr>
                <w:rFonts w:ascii="Times New Roman" w:hAnsi="Times New Roman"/>
                <w:i/>
                <w:lang w:val="en-US"/>
              </w:rPr>
              <w:t>.3.1</w:t>
            </w:r>
            <w:r w:rsidR="00DB0EA6" w:rsidRPr="008A334D">
              <w:rPr>
                <w:rFonts w:ascii="Times New Roman" w:hAnsi="Times New Roman"/>
                <w:i/>
                <w:lang w:val="en-US"/>
              </w:rPr>
              <w:t>1</w:t>
            </w:r>
            <w:r w:rsidR="003F3F3B" w:rsidRPr="008A334D">
              <w:rPr>
                <w:rFonts w:ascii="Times New Roman" w:hAnsi="Times New Roman"/>
                <w:i/>
                <w:lang w:val="en-US"/>
              </w:rPr>
              <w:t xml:space="preserve"> </w:t>
            </w:r>
            <w:r w:rsidRPr="008A334D">
              <w:rPr>
                <w:rFonts w:ascii="Times New Roman" w:hAnsi="Times New Roman"/>
                <w:i/>
                <w:lang w:val="en-US"/>
              </w:rPr>
              <w:t xml:space="preserve">Awareness </w:t>
            </w:r>
            <w:r w:rsidR="00ED5291" w:rsidRPr="008A334D">
              <w:rPr>
                <w:rFonts w:ascii="Times New Roman" w:hAnsi="Times New Roman"/>
                <w:i/>
                <w:lang w:val="en-US"/>
              </w:rPr>
              <w:t>of Contractor’s Personnel.</w:t>
            </w:r>
            <w:r w:rsidR="00ED5291" w:rsidRPr="008A334D">
              <w:rPr>
                <w:rFonts w:ascii="Times New Roman" w:hAnsi="Times New Roman"/>
                <w:lang w:val="en-US"/>
              </w:rPr>
              <w:t xml:space="preserve"> The Contractor shall provide appropriate </w:t>
            </w:r>
            <w:r w:rsidR="007C2909" w:rsidRPr="008A334D">
              <w:rPr>
                <w:rFonts w:ascii="Times New Roman" w:hAnsi="Times New Roman"/>
                <w:lang w:val="en-US"/>
              </w:rPr>
              <w:t xml:space="preserve">awareness </w:t>
            </w:r>
            <w:r w:rsidR="00ED5291" w:rsidRPr="008A334D">
              <w:rPr>
                <w:rFonts w:ascii="Times New Roman" w:hAnsi="Times New Roman"/>
                <w:lang w:val="en-US"/>
              </w:rPr>
              <w:t xml:space="preserve">to relevant Contractor’s Personnel on </w:t>
            </w:r>
            <w:r w:rsidR="00337A11" w:rsidRPr="008A334D">
              <w:rPr>
                <w:rFonts w:ascii="Times New Roman" w:hAnsi="Times New Roman"/>
                <w:lang w:val="en-US"/>
              </w:rPr>
              <w:t xml:space="preserve">any </w:t>
            </w:r>
            <w:r w:rsidR="00101176" w:rsidRPr="008A334D">
              <w:rPr>
                <w:rFonts w:ascii="Times New Roman" w:hAnsi="Times New Roman"/>
                <w:lang w:val="en-US"/>
              </w:rPr>
              <w:t xml:space="preserve">applicable environmental and social </w:t>
            </w:r>
            <w:r w:rsidR="00ED5291" w:rsidRPr="008A334D">
              <w:rPr>
                <w:rFonts w:ascii="Times New Roman" w:hAnsi="Times New Roman"/>
                <w:lang w:val="en-US"/>
              </w:rPr>
              <w:t xml:space="preserve">aspects of the Contract, </w:t>
            </w:r>
            <w:r w:rsidR="00343BE4" w:rsidRPr="008A334D">
              <w:rPr>
                <w:rFonts w:ascii="Times New Roman" w:hAnsi="Times New Roman"/>
                <w:lang w:val="en-US"/>
              </w:rPr>
              <w:t>including on health, safety and prohibition of SEA and SH.</w:t>
            </w:r>
          </w:p>
        </w:tc>
      </w:tr>
      <w:tr w:rsidR="00ED5291" w:rsidRPr="00380D92" w14:paraId="33E7EC1A" w14:textId="77777777" w:rsidTr="0062420D">
        <w:tc>
          <w:tcPr>
            <w:tcW w:w="2345" w:type="dxa"/>
          </w:tcPr>
          <w:p w14:paraId="5C2B7D1C" w14:textId="6F1A95D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79" w:name="_Toc333923233"/>
            <w:bookmarkStart w:id="280" w:name="_Toc497228217"/>
            <w:bookmarkStart w:id="281" w:name="_Toc37352271"/>
            <w:r w:rsidRPr="00380D92">
              <w:rPr>
                <w:rFonts w:ascii="Times New Roman" w:hAnsi="Times New Roman"/>
                <w:szCs w:val="24"/>
              </w:rPr>
              <w:lastRenderedPageBreak/>
              <w:t>Employer’s and Contractor’s Risks</w:t>
            </w:r>
            <w:bookmarkEnd w:id="279"/>
            <w:bookmarkEnd w:id="280"/>
            <w:bookmarkEnd w:id="281"/>
          </w:p>
        </w:tc>
        <w:tc>
          <w:tcPr>
            <w:tcW w:w="6840" w:type="dxa"/>
          </w:tcPr>
          <w:p w14:paraId="0B6B7158"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Employer carries the risks which this Contract states are Employer’s risks, and the Contractor carries the risks which this Contract states are Contractor’s risks.</w:t>
            </w:r>
          </w:p>
        </w:tc>
      </w:tr>
      <w:tr w:rsidR="00ED5291" w:rsidRPr="00380D92" w14:paraId="5F025745" w14:textId="77777777" w:rsidTr="0062420D">
        <w:tc>
          <w:tcPr>
            <w:tcW w:w="2345" w:type="dxa"/>
          </w:tcPr>
          <w:p w14:paraId="63595E96" w14:textId="3502DEC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2" w:name="_Toc333923234"/>
            <w:bookmarkStart w:id="283" w:name="_Toc497228218"/>
            <w:bookmarkStart w:id="284" w:name="_Toc37352272"/>
            <w:r w:rsidRPr="00380D92">
              <w:rPr>
                <w:rFonts w:ascii="Times New Roman" w:hAnsi="Times New Roman"/>
                <w:szCs w:val="24"/>
              </w:rPr>
              <w:t>Employer’s Risks</w:t>
            </w:r>
            <w:bookmarkEnd w:id="282"/>
            <w:bookmarkEnd w:id="283"/>
            <w:bookmarkEnd w:id="284"/>
          </w:p>
        </w:tc>
        <w:tc>
          <w:tcPr>
            <w:tcW w:w="6840" w:type="dxa"/>
          </w:tcPr>
          <w:p w14:paraId="768E82B8"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From the Start Date until the Defects Liability Certificate has been issued, the following are Employer’s risks:</w:t>
            </w:r>
          </w:p>
          <w:p w14:paraId="5439D211" w14:textId="77777777" w:rsidR="00ED5291" w:rsidRPr="008A334D" w:rsidRDefault="00ED5291">
            <w:pPr>
              <w:numPr>
                <w:ilvl w:val="0"/>
                <w:numId w:val="20"/>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The risk of personal injury, death, or loss of or damage to property (excluding the Works, Plant, Materials, and Equipment), which are due to</w:t>
            </w:r>
          </w:p>
          <w:p w14:paraId="493CAE84" w14:textId="77777777" w:rsidR="00ED5291" w:rsidRPr="008A334D" w:rsidRDefault="00ED5291">
            <w:pPr>
              <w:numPr>
                <w:ilvl w:val="1"/>
                <w:numId w:val="18"/>
              </w:numPr>
              <w:tabs>
                <w:tab w:val="left" w:pos="1620"/>
              </w:tabs>
              <w:suppressAutoHyphens/>
              <w:overflowPunct w:val="0"/>
              <w:autoSpaceDE w:val="0"/>
              <w:autoSpaceDN w:val="0"/>
              <w:adjustRightInd w:val="0"/>
              <w:spacing w:before="120" w:after="120"/>
              <w:ind w:left="1620" w:right="36" w:hanging="540"/>
              <w:jc w:val="both"/>
              <w:textAlignment w:val="baseline"/>
              <w:rPr>
                <w:rFonts w:ascii="Times New Roman" w:hAnsi="Times New Roman"/>
                <w:lang w:val="en-US"/>
              </w:rPr>
            </w:pPr>
            <w:r w:rsidRPr="008A334D">
              <w:rPr>
                <w:rFonts w:ascii="Times New Roman" w:hAnsi="Times New Roman"/>
                <w:lang w:val="en-US"/>
              </w:rPr>
              <w:t>use or occupation of the Site by the Works or for the purpose of the Works, which is the unavoidable result of the Works or</w:t>
            </w:r>
          </w:p>
          <w:p w14:paraId="37FFDDB6" w14:textId="77777777" w:rsidR="00ED5291" w:rsidRPr="008A334D" w:rsidRDefault="00ED5291">
            <w:pPr>
              <w:numPr>
                <w:ilvl w:val="1"/>
                <w:numId w:val="18"/>
              </w:numPr>
              <w:tabs>
                <w:tab w:val="left" w:pos="1620"/>
              </w:tabs>
              <w:suppressAutoHyphens/>
              <w:overflowPunct w:val="0"/>
              <w:autoSpaceDE w:val="0"/>
              <w:autoSpaceDN w:val="0"/>
              <w:adjustRightInd w:val="0"/>
              <w:spacing w:before="120" w:after="120"/>
              <w:ind w:left="1620" w:right="36" w:hanging="540"/>
              <w:jc w:val="both"/>
              <w:textAlignment w:val="baseline"/>
              <w:rPr>
                <w:rFonts w:ascii="Times New Roman" w:hAnsi="Times New Roman"/>
                <w:lang w:val="en-US"/>
              </w:rPr>
            </w:pPr>
            <w:r w:rsidRPr="008A334D">
              <w:rPr>
                <w:rFonts w:ascii="Times New Roman" w:hAnsi="Times New Roman"/>
                <w:lang w:val="en-US"/>
              </w:rPr>
              <w:t>negligence, breach of statutory duty, or interference with any legal right by the Employer or by any person employed by or contracted to him except the Contractor.</w:t>
            </w:r>
          </w:p>
          <w:p w14:paraId="6DE96E33" w14:textId="77777777" w:rsidR="00ED5291" w:rsidRPr="008A334D" w:rsidRDefault="00ED5291">
            <w:pPr>
              <w:numPr>
                <w:ilvl w:val="0"/>
                <w:numId w:val="20"/>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 xml:space="preserve">The risk of damage to the Works, Plant, Materials, and Equipment to the extent that it is due to a fault of the Employer or in the Employer’s design, or due to war or </w:t>
            </w:r>
            <w:r w:rsidRPr="008A334D">
              <w:rPr>
                <w:rFonts w:ascii="Times New Roman" w:hAnsi="Times New Roman"/>
                <w:lang w:val="en-US"/>
              </w:rPr>
              <w:lastRenderedPageBreak/>
              <w:t>radioactive contamination directly affecting the country where the Works are to be executed.</w:t>
            </w:r>
          </w:p>
          <w:p w14:paraId="2F3587A0"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From the Completion Date until the Defects Liability Certificate has been issued, the risk of loss of or damage to the Works, Plant, and Materials is an Employer’s risk except loss or damage due to</w:t>
            </w:r>
          </w:p>
          <w:p w14:paraId="33A0CA96" w14:textId="77777777" w:rsidR="00ED5291" w:rsidRPr="008A334D"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a Defect which existed on the Completion Date,</w:t>
            </w:r>
          </w:p>
          <w:p w14:paraId="3A889E94" w14:textId="77777777" w:rsidR="00ED5291" w:rsidRPr="008A334D"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an event occurring before the Completion Date, which was not itself an Employer’s risk, or</w:t>
            </w:r>
          </w:p>
          <w:p w14:paraId="2638758D" w14:textId="77777777" w:rsidR="00ED5291" w:rsidRPr="008A334D" w:rsidRDefault="00ED5291">
            <w:pPr>
              <w:numPr>
                <w:ilvl w:val="0"/>
                <w:numId w:val="19"/>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the activities of the Contractor on the Site after the Completion Date.</w:t>
            </w:r>
          </w:p>
        </w:tc>
      </w:tr>
      <w:tr w:rsidR="00ED5291" w:rsidRPr="00380D92" w14:paraId="4FF85481" w14:textId="77777777" w:rsidTr="0062420D">
        <w:tc>
          <w:tcPr>
            <w:tcW w:w="2345" w:type="dxa"/>
          </w:tcPr>
          <w:p w14:paraId="77DAE2FB" w14:textId="73D40464"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5" w:name="_Toc333923235"/>
            <w:bookmarkStart w:id="286" w:name="_Toc497228219"/>
            <w:bookmarkStart w:id="287" w:name="_Toc37352273"/>
            <w:r w:rsidRPr="00380D92">
              <w:rPr>
                <w:rFonts w:ascii="Times New Roman" w:hAnsi="Times New Roman"/>
                <w:szCs w:val="24"/>
              </w:rPr>
              <w:lastRenderedPageBreak/>
              <w:t>Contractor’s Risks</w:t>
            </w:r>
            <w:bookmarkEnd w:id="285"/>
            <w:bookmarkEnd w:id="286"/>
            <w:bookmarkEnd w:id="287"/>
          </w:p>
        </w:tc>
        <w:tc>
          <w:tcPr>
            <w:tcW w:w="6840" w:type="dxa"/>
          </w:tcPr>
          <w:p w14:paraId="2342AD1F" w14:textId="69F3BA65"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380D92" w14:paraId="2BF65D9F" w14:textId="77777777" w:rsidTr="0062420D">
        <w:tc>
          <w:tcPr>
            <w:tcW w:w="2345" w:type="dxa"/>
          </w:tcPr>
          <w:p w14:paraId="04CEB554" w14:textId="7AA1E251"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88" w:name="_Toc333923236"/>
            <w:bookmarkStart w:id="289" w:name="_Toc497228220"/>
            <w:bookmarkStart w:id="290" w:name="_Toc37352274"/>
            <w:r w:rsidRPr="00380D92">
              <w:rPr>
                <w:rFonts w:ascii="Times New Roman" w:hAnsi="Times New Roman"/>
                <w:szCs w:val="24"/>
              </w:rPr>
              <w:t>Insurance</w:t>
            </w:r>
            <w:bookmarkEnd w:id="288"/>
            <w:bookmarkEnd w:id="289"/>
            <w:bookmarkEnd w:id="290"/>
          </w:p>
        </w:tc>
        <w:tc>
          <w:tcPr>
            <w:tcW w:w="6840" w:type="dxa"/>
          </w:tcPr>
          <w:p w14:paraId="090F108A" w14:textId="01F8B91B"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Contractor shall provide, in the joint names of the Employer and the Contractor, insurance cover from the Start Date to the end of the Defects Liability Period, in the amounts and deductibles </w:t>
            </w:r>
            <w:r w:rsidR="005816CB" w:rsidRPr="008A334D">
              <w:rPr>
                <w:rFonts w:ascii="Times New Roman" w:hAnsi="Times New Roman"/>
                <w:lang w:val="en-US"/>
              </w:rPr>
              <w:t xml:space="preserve">specified in </w:t>
            </w:r>
            <w:r w:rsidR="005816CB" w:rsidRPr="008A334D">
              <w:rPr>
                <w:rFonts w:ascii="Times New Roman" w:hAnsi="Times New Roman"/>
                <w:b/>
                <w:lang w:val="en-US"/>
              </w:rPr>
              <w:t>CC</w:t>
            </w:r>
            <w:r w:rsidR="007C6779" w:rsidRPr="008A334D">
              <w:rPr>
                <w:rFonts w:ascii="Times New Roman" w:hAnsi="Times New Roman"/>
                <w:b/>
                <w:lang w:val="en-US"/>
              </w:rPr>
              <w:t xml:space="preserve"> 2.</w:t>
            </w:r>
            <w:r w:rsidR="007B3867" w:rsidRPr="008A334D">
              <w:rPr>
                <w:rFonts w:ascii="Times New Roman" w:hAnsi="Times New Roman"/>
                <w:b/>
                <w:lang w:val="en-US"/>
              </w:rPr>
              <w:t>6</w:t>
            </w:r>
            <w:r w:rsidR="005816CB" w:rsidRPr="008A334D">
              <w:rPr>
                <w:rFonts w:ascii="Times New Roman" w:hAnsi="Times New Roman"/>
                <w:lang w:val="en-US"/>
              </w:rPr>
              <w:t>,</w:t>
            </w:r>
            <w:r w:rsidR="0027530D" w:rsidRPr="008A334D">
              <w:rPr>
                <w:rFonts w:ascii="Times New Roman" w:hAnsi="Times New Roman"/>
                <w:lang w:val="en-US"/>
              </w:rPr>
              <w:t xml:space="preserve"> </w:t>
            </w:r>
            <w:r w:rsidRPr="008A334D">
              <w:rPr>
                <w:rFonts w:ascii="Times New Roman" w:hAnsi="Times New Roman"/>
                <w:lang w:val="en-US"/>
              </w:rPr>
              <w:t>for</w:t>
            </w:r>
            <w:r w:rsidR="00343BE4" w:rsidRPr="008A334D">
              <w:rPr>
                <w:rFonts w:ascii="Times New Roman" w:hAnsi="Times New Roman"/>
                <w:lang w:val="en-US"/>
              </w:rPr>
              <w:t xml:space="preserve"> listed</w:t>
            </w:r>
            <w:r w:rsidRPr="008A334D">
              <w:rPr>
                <w:rFonts w:ascii="Times New Roman" w:hAnsi="Times New Roman"/>
                <w:lang w:val="en-US"/>
              </w:rPr>
              <w:t xml:space="preserve"> events which are due to the Contractor’s risks:</w:t>
            </w:r>
          </w:p>
          <w:p w14:paraId="308F013B"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Alterations to the terms of an insurance shall not be made without the approval of the Project Manager.</w:t>
            </w:r>
          </w:p>
          <w:p w14:paraId="70EF6B5A"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Both parties shall comply with any conditions of the insurance policies.</w:t>
            </w:r>
          </w:p>
        </w:tc>
      </w:tr>
      <w:tr w:rsidR="00ED5291" w:rsidRPr="00380D92" w14:paraId="58C2BF89" w14:textId="77777777" w:rsidTr="0062420D">
        <w:tc>
          <w:tcPr>
            <w:tcW w:w="2345" w:type="dxa"/>
          </w:tcPr>
          <w:p w14:paraId="25727567" w14:textId="2317035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291" w:name="_Toc333923237"/>
            <w:bookmarkStart w:id="292" w:name="_Toc497228221"/>
            <w:bookmarkStart w:id="293" w:name="_Toc37352275"/>
            <w:r w:rsidRPr="00380D92">
              <w:rPr>
                <w:rFonts w:ascii="Times New Roman" w:hAnsi="Times New Roman"/>
                <w:szCs w:val="24"/>
              </w:rPr>
              <w:t>Site Data</w:t>
            </w:r>
            <w:bookmarkEnd w:id="291"/>
            <w:bookmarkEnd w:id="292"/>
            <w:bookmarkEnd w:id="293"/>
          </w:p>
        </w:tc>
        <w:tc>
          <w:tcPr>
            <w:tcW w:w="6840" w:type="dxa"/>
          </w:tcPr>
          <w:p w14:paraId="330EC5B0" w14:textId="64094ECB"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be deemed to have examined any Site Data</w:t>
            </w:r>
            <w:r w:rsidR="00FA0D6C" w:rsidRPr="008A334D">
              <w:rPr>
                <w:rFonts w:ascii="Times New Roman" w:hAnsi="Times New Roman"/>
                <w:lang w:val="en-US"/>
              </w:rPr>
              <w:t xml:space="preserve"> referred to in </w:t>
            </w:r>
            <w:r w:rsidR="00FA0D6C" w:rsidRPr="008A334D">
              <w:rPr>
                <w:rFonts w:ascii="Times New Roman" w:hAnsi="Times New Roman"/>
                <w:b/>
                <w:lang w:val="en-US"/>
              </w:rPr>
              <w:t>CC 2.7</w:t>
            </w:r>
            <w:r w:rsidRPr="008A334D">
              <w:rPr>
                <w:rFonts w:ascii="Times New Roman" w:hAnsi="Times New Roman"/>
                <w:u w:val="single"/>
                <w:lang w:val="en-US"/>
              </w:rPr>
              <w:t>,</w:t>
            </w:r>
            <w:r w:rsidRPr="008A334D">
              <w:rPr>
                <w:rFonts w:ascii="Times New Roman" w:hAnsi="Times New Roman"/>
                <w:lang w:val="en-US"/>
              </w:rPr>
              <w:t xml:space="preserve"> supplemented by any information available to the Contractor.</w:t>
            </w:r>
          </w:p>
        </w:tc>
      </w:tr>
      <w:tr w:rsidR="00ED5291" w:rsidRPr="00380D92" w14:paraId="47B4AB12" w14:textId="77777777" w:rsidTr="0062420D">
        <w:tc>
          <w:tcPr>
            <w:tcW w:w="2345" w:type="dxa"/>
          </w:tcPr>
          <w:p w14:paraId="423AD95D" w14:textId="25A006C9" w:rsidR="00ED5291" w:rsidRPr="008A334D"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US"/>
              </w:rPr>
            </w:pPr>
            <w:bookmarkStart w:id="294" w:name="_Toc333923238"/>
            <w:bookmarkStart w:id="295" w:name="_Toc497228222"/>
            <w:bookmarkStart w:id="296" w:name="_Toc37352276"/>
            <w:r w:rsidRPr="008A334D">
              <w:rPr>
                <w:rFonts w:ascii="Times New Roman" w:hAnsi="Times New Roman"/>
                <w:szCs w:val="24"/>
                <w:lang w:val="en-US"/>
              </w:rPr>
              <w:lastRenderedPageBreak/>
              <w:t>Contractor to Construct the Works</w:t>
            </w:r>
            <w:bookmarkEnd w:id="294"/>
            <w:bookmarkEnd w:id="295"/>
            <w:bookmarkEnd w:id="296"/>
          </w:p>
        </w:tc>
        <w:tc>
          <w:tcPr>
            <w:tcW w:w="6840" w:type="dxa"/>
          </w:tcPr>
          <w:p w14:paraId="66B1A285" w14:textId="13C6A224" w:rsidR="007773C0"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construct and install the Works in accordance with the Specifications and Drawings.</w:t>
            </w:r>
            <w:r w:rsidR="005210C8" w:rsidRPr="008A334D">
              <w:rPr>
                <w:rFonts w:ascii="Times New Roman" w:hAnsi="Times New Roman"/>
                <w:lang w:val="en-US"/>
              </w:rPr>
              <w:t xml:space="preserve"> </w:t>
            </w:r>
          </w:p>
        </w:tc>
      </w:tr>
      <w:tr w:rsidR="00ED5291" w:rsidRPr="00380D92" w14:paraId="340AADE3" w14:textId="77777777" w:rsidTr="0062420D">
        <w:tc>
          <w:tcPr>
            <w:tcW w:w="2345" w:type="dxa"/>
          </w:tcPr>
          <w:p w14:paraId="36A20878" w14:textId="4182DDEC" w:rsidR="00ED5291" w:rsidRPr="008A334D"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US"/>
              </w:rPr>
            </w:pPr>
            <w:bookmarkStart w:id="297" w:name="_Toc333923240"/>
            <w:bookmarkStart w:id="298" w:name="_Toc497228224"/>
            <w:bookmarkStart w:id="299" w:name="_Toc37352277"/>
            <w:r w:rsidRPr="008A334D">
              <w:rPr>
                <w:rFonts w:ascii="Times New Roman" w:hAnsi="Times New Roman"/>
                <w:szCs w:val="24"/>
                <w:lang w:val="en-US"/>
              </w:rPr>
              <w:t>Approval by the Project Manager</w:t>
            </w:r>
            <w:bookmarkEnd w:id="297"/>
            <w:bookmarkEnd w:id="298"/>
            <w:bookmarkEnd w:id="299"/>
          </w:p>
        </w:tc>
        <w:tc>
          <w:tcPr>
            <w:tcW w:w="6840" w:type="dxa"/>
          </w:tcPr>
          <w:p w14:paraId="012BB1AC"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submit Specifications and Drawings showing the proposed Temporary Works to the Project Manager, for his approval.</w:t>
            </w:r>
          </w:p>
          <w:p w14:paraId="044BD14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be responsible for design of Temporary Works.</w:t>
            </w:r>
          </w:p>
          <w:p w14:paraId="6BA94B31"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Project Manager’s approval shall not alter the Contractor’s responsibility for design of the Temporary Works.</w:t>
            </w:r>
          </w:p>
          <w:p w14:paraId="58B6826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obtain approval of third parties to the design of the Temporary Works, where required.</w:t>
            </w:r>
          </w:p>
          <w:p w14:paraId="6CB698A4"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All Drawings prepared by the Contractor for the execution of the temporary or permanent Works, are subject to prior approval by the Project Manager before this use.</w:t>
            </w:r>
          </w:p>
        </w:tc>
      </w:tr>
      <w:tr w:rsidR="00ED5291" w:rsidRPr="00380D92" w14:paraId="04D50D0C" w14:textId="77777777" w:rsidTr="0062420D">
        <w:tc>
          <w:tcPr>
            <w:tcW w:w="2345" w:type="dxa"/>
          </w:tcPr>
          <w:p w14:paraId="18BD9CEF" w14:textId="7961C1E1" w:rsidR="00ED5291" w:rsidRPr="008A334D"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US"/>
              </w:rPr>
            </w:pPr>
            <w:bookmarkStart w:id="300" w:name="_Toc454910109"/>
            <w:bookmarkStart w:id="301" w:name="_Toc497228225"/>
            <w:bookmarkStart w:id="302" w:name="_Toc37352278"/>
            <w:r w:rsidRPr="008A334D">
              <w:rPr>
                <w:rFonts w:ascii="Times New Roman" w:hAnsi="Times New Roman"/>
                <w:szCs w:val="24"/>
                <w:lang w:val="en-US"/>
              </w:rPr>
              <w:t>Health, Safety</w:t>
            </w:r>
            <w:bookmarkEnd w:id="300"/>
            <w:r w:rsidRPr="008A334D">
              <w:rPr>
                <w:rFonts w:ascii="Times New Roman" w:hAnsi="Times New Roman"/>
                <w:szCs w:val="24"/>
                <w:lang w:val="en-US"/>
              </w:rPr>
              <w:t xml:space="preserve"> and Protection of the Environment</w:t>
            </w:r>
            <w:bookmarkEnd w:id="301"/>
            <w:bookmarkEnd w:id="302"/>
          </w:p>
        </w:tc>
        <w:tc>
          <w:tcPr>
            <w:tcW w:w="6840" w:type="dxa"/>
          </w:tcPr>
          <w:p w14:paraId="3D3A2A88" w14:textId="588E893E"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be responsible for the safety of all activities on the Site</w:t>
            </w:r>
            <w:r w:rsidR="00FF62E5" w:rsidRPr="008A334D">
              <w:rPr>
                <w:rFonts w:ascii="Times New Roman" w:hAnsi="Times New Roman"/>
                <w:lang w:val="en-US"/>
              </w:rPr>
              <w:t>, and for taking care of the health and safety of all persons entitled to be on the Site and any other place where the Works are being executed.</w:t>
            </w:r>
          </w:p>
          <w:p w14:paraId="2D030801" w14:textId="5BB962D2" w:rsidR="0006241A"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w:t>
            </w:r>
            <w:r w:rsidR="007C2909" w:rsidRPr="008A334D">
              <w:rPr>
                <w:rFonts w:ascii="Times New Roman" w:hAnsi="Times New Roman"/>
                <w:lang w:val="en-US"/>
              </w:rPr>
              <w:t xml:space="preserve"> </w:t>
            </w:r>
            <w:r w:rsidR="0006241A" w:rsidRPr="008A334D">
              <w:rPr>
                <w:rFonts w:ascii="Times New Roman" w:hAnsi="Times New Roman"/>
                <w:lang w:val="en-US"/>
              </w:rPr>
              <w:t xml:space="preserve">comply with all applicable health and safety regulations and </w:t>
            </w:r>
            <w:r w:rsidR="006E33BD" w:rsidRPr="008A334D">
              <w:rPr>
                <w:rFonts w:ascii="Times New Roman" w:hAnsi="Times New Roman"/>
                <w:lang w:val="en-US"/>
              </w:rPr>
              <w:t>l</w:t>
            </w:r>
            <w:r w:rsidR="0006241A" w:rsidRPr="008A334D">
              <w:rPr>
                <w:rFonts w:ascii="Times New Roman" w:hAnsi="Times New Roman"/>
                <w:lang w:val="en-US"/>
              </w:rPr>
              <w:t>aws</w:t>
            </w:r>
            <w:r w:rsidR="00FF62E5" w:rsidRPr="008A334D">
              <w:rPr>
                <w:rFonts w:ascii="Times New Roman" w:hAnsi="Times New Roman"/>
                <w:lang w:val="en-US"/>
              </w:rPr>
              <w:t>.</w:t>
            </w:r>
          </w:p>
          <w:p w14:paraId="17FB9A26" w14:textId="5ACEAC02" w:rsidR="00ED5291" w:rsidRPr="00380D92" w:rsidRDefault="00606BE8"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noProof/>
              </w:rPr>
            </w:pPr>
            <w:r w:rsidRPr="00380D92">
              <w:rPr>
                <w:rFonts w:ascii="Times New Roman" w:hAnsi="Times New Roman"/>
              </w:rPr>
              <w:t xml:space="preserve">Protection </w:t>
            </w:r>
            <w:r w:rsidR="00ED5291" w:rsidRPr="00380D92">
              <w:rPr>
                <w:rFonts w:ascii="Times New Roman" w:hAnsi="Times New Roman"/>
              </w:rPr>
              <w:t>of the environment</w:t>
            </w:r>
          </w:p>
          <w:p w14:paraId="26EB37DD" w14:textId="45A9B812" w:rsidR="00ED5291" w:rsidRPr="008A334D" w:rsidRDefault="00ED5291">
            <w:pPr>
              <w:pStyle w:val="Paragraphedeliste"/>
              <w:numPr>
                <w:ilvl w:val="0"/>
                <w:numId w:val="46"/>
              </w:numPr>
              <w:spacing w:before="120" w:after="120"/>
              <w:ind w:left="886" w:right="-72"/>
              <w:contextualSpacing w:val="0"/>
              <w:jc w:val="both"/>
              <w:rPr>
                <w:rFonts w:ascii="Times New Roman" w:eastAsia="Arial Narrow" w:hAnsi="Times New Roman"/>
                <w:lang w:val="en-US"/>
              </w:rPr>
            </w:pPr>
            <w:r w:rsidRPr="008A334D">
              <w:rPr>
                <w:rFonts w:ascii="Times New Roman" w:eastAsia="Arial Narrow" w:hAnsi="Times New Roman"/>
                <w:lang w:val="en-US"/>
              </w:rPr>
              <w:t>The Contractor shall take all necessary measures to:</w:t>
            </w:r>
            <w:r w:rsidR="001C06E9" w:rsidRPr="008A334D">
              <w:rPr>
                <w:rFonts w:ascii="Times New Roman" w:eastAsia="Arial Narrow" w:hAnsi="Times New Roman"/>
                <w:lang w:val="en-US"/>
              </w:rPr>
              <w:t xml:space="preserve"> </w:t>
            </w:r>
            <w:r w:rsidRPr="008A334D">
              <w:rPr>
                <w:rFonts w:ascii="Times New Roman" w:eastAsia="Arial Narrow" w:hAnsi="Times New Roman"/>
                <w:lang w:val="en-US"/>
              </w:rPr>
              <w:t xml:space="preserve">protect the environment (both on and off the Site); and </w:t>
            </w:r>
          </w:p>
          <w:p w14:paraId="28CAED48" w14:textId="0392703C" w:rsidR="00ED5291" w:rsidRPr="008A334D" w:rsidRDefault="001C06E9">
            <w:pPr>
              <w:pStyle w:val="Paragraphedeliste"/>
              <w:numPr>
                <w:ilvl w:val="0"/>
                <w:numId w:val="46"/>
              </w:numPr>
              <w:spacing w:before="120" w:after="120"/>
              <w:ind w:left="886" w:right="-72"/>
              <w:contextualSpacing w:val="0"/>
              <w:jc w:val="both"/>
              <w:rPr>
                <w:rFonts w:ascii="Times New Roman" w:hAnsi="Times New Roman"/>
                <w:lang w:val="en-US"/>
              </w:rPr>
            </w:pPr>
            <w:r w:rsidRPr="008A334D">
              <w:rPr>
                <w:rFonts w:ascii="Times New Roman" w:eastAsia="Arial Narrow" w:hAnsi="Times New Roman"/>
                <w:lang w:val="en-US"/>
              </w:rPr>
              <w:t xml:space="preserve"> </w:t>
            </w:r>
            <w:r w:rsidR="00ED5291" w:rsidRPr="008A334D">
              <w:rPr>
                <w:rFonts w:ascii="Times New Roman" w:eastAsia="Arial Narrow" w:hAnsi="Times New Roman"/>
                <w:lang w:val="en-US"/>
              </w:rPr>
              <w:t>limit damage and nuisance to people and property resulting from pollution, noise and other results of the Contractor’s operations and/ or activities.</w:t>
            </w:r>
          </w:p>
          <w:p w14:paraId="12348B6A" w14:textId="224AEEE6" w:rsidR="00ED5291" w:rsidRPr="008A334D" w:rsidRDefault="00ED5291" w:rsidP="00011218">
            <w:pPr>
              <w:pStyle w:val="Paragraphedeliste"/>
              <w:spacing w:before="120" w:after="120"/>
              <w:ind w:left="526" w:right="-72"/>
              <w:contextualSpacing w:val="0"/>
              <w:jc w:val="both"/>
              <w:rPr>
                <w:rFonts w:ascii="Times New Roman" w:hAnsi="Times New Roman"/>
                <w:noProof/>
                <w:lang w:val="en-US"/>
              </w:rPr>
            </w:pPr>
            <w:r w:rsidRPr="008A334D">
              <w:rPr>
                <w:rFonts w:ascii="Times New Roman" w:eastAsia="Arial Narrow" w:hAnsi="Times New Roman"/>
                <w:lang w:val="en-US"/>
              </w:rPr>
              <w:t>In the event of damage to the environment, property and/or nuisance to people, on or off Site as a result of the Contractor’s operations, the Contractor shall agree with the Project Manager  the appropriate actions and time scale to remedy, as practicable, the damaged environment to its former condition. The Contractor shall implement such remedies at its cost to the satisfaction of the Project Manager.</w:t>
            </w:r>
          </w:p>
        </w:tc>
      </w:tr>
      <w:tr w:rsidR="00ED5291" w:rsidRPr="00380D92" w14:paraId="4D07E799" w14:textId="77777777" w:rsidTr="0062420D">
        <w:tc>
          <w:tcPr>
            <w:tcW w:w="2345" w:type="dxa"/>
          </w:tcPr>
          <w:p w14:paraId="7C6226ED" w14:textId="0CFEA823"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03" w:name="_Toc37352279"/>
            <w:r w:rsidRPr="00380D92">
              <w:rPr>
                <w:rFonts w:ascii="Times New Roman" w:hAnsi="Times New Roman"/>
                <w:szCs w:val="24"/>
              </w:rPr>
              <w:t>Archaeological and Geological Findings</w:t>
            </w:r>
            <w:bookmarkEnd w:id="303"/>
          </w:p>
        </w:tc>
        <w:tc>
          <w:tcPr>
            <w:tcW w:w="6840" w:type="dxa"/>
          </w:tcPr>
          <w:p w14:paraId="094F94B0" w14:textId="4F5F1DD5"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All </w:t>
            </w:r>
            <w:r w:rsidRPr="008A334D">
              <w:rPr>
                <w:rFonts w:ascii="Times New Roman" w:eastAsia="Arial Narrow" w:hAnsi="Times New Roman"/>
                <w:lang w:val="en-US"/>
              </w:rPr>
              <w:t xml:space="preserve">fossils, coins, articles of value or antiquity, structures, groups of </w:t>
            </w:r>
            <w:r w:rsidRPr="008A334D">
              <w:rPr>
                <w:rFonts w:ascii="Times New Roman" w:hAnsi="Times New Roman"/>
                <w:lang w:val="en-US"/>
              </w:rPr>
              <w:t>structures</w:t>
            </w:r>
            <w:r w:rsidRPr="008A334D">
              <w:rPr>
                <w:rFonts w:ascii="Times New Roman" w:eastAsia="Arial Narrow" w:hAnsi="Times New Roman"/>
                <w:lang w:val="en-US"/>
              </w:rPr>
              <w:t xml:space="preserve">, and other remains or items of geological, archaeological, paleontological, historical, architectural or religious interest found on the Site shall be placed under the care and custody of the Employer. </w:t>
            </w:r>
          </w:p>
        </w:tc>
      </w:tr>
      <w:tr w:rsidR="00ED5291" w:rsidRPr="00380D92" w14:paraId="4460EC78" w14:textId="77777777" w:rsidTr="0062420D">
        <w:tc>
          <w:tcPr>
            <w:tcW w:w="2345" w:type="dxa"/>
          </w:tcPr>
          <w:p w14:paraId="434CB33F" w14:textId="5DA9F7A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04" w:name="_Toc333923243"/>
            <w:bookmarkStart w:id="305" w:name="_Toc497228227"/>
            <w:bookmarkStart w:id="306" w:name="_Toc37352280"/>
            <w:r w:rsidRPr="00380D92">
              <w:rPr>
                <w:rFonts w:ascii="Times New Roman" w:hAnsi="Times New Roman"/>
                <w:szCs w:val="24"/>
              </w:rPr>
              <w:lastRenderedPageBreak/>
              <w:t>Possession of the Site</w:t>
            </w:r>
            <w:bookmarkEnd w:id="304"/>
            <w:bookmarkEnd w:id="305"/>
            <w:bookmarkEnd w:id="306"/>
          </w:p>
        </w:tc>
        <w:tc>
          <w:tcPr>
            <w:tcW w:w="6840" w:type="dxa"/>
          </w:tcPr>
          <w:p w14:paraId="7085497B" w14:textId="7228170C"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possession of a part is not given by the date stated </w:t>
            </w:r>
            <w:r w:rsidR="00DB29DA" w:rsidRPr="008A334D">
              <w:rPr>
                <w:rFonts w:ascii="Times New Roman" w:hAnsi="Times New Roman"/>
                <w:lang w:val="en-US"/>
              </w:rPr>
              <w:t xml:space="preserve">in </w:t>
            </w:r>
            <w:r w:rsidR="00DB29DA" w:rsidRPr="008A334D">
              <w:rPr>
                <w:rFonts w:ascii="Times New Roman" w:hAnsi="Times New Roman"/>
                <w:b/>
                <w:lang w:val="en-US"/>
              </w:rPr>
              <w:t>CC 2.8</w:t>
            </w:r>
            <w:r w:rsidRPr="008A334D">
              <w:rPr>
                <w:rFonts w:ascii="Times New Roman" w:hAnsi="Times New Roman"/>
                <w:b/>
                <w:lang w:val="en-US"/>
              </w:rPr>
              <w:t>,</w:t>
            </w:r>
            <w:r w:rsidRPr="008A334D">
              <w:rPr>
                <w:rFonts w:ascii="Times New Roman" w:hAnsi="Times New Roman"/>
                <w:lang w:val="en-US"/>
              </w:rPr>
              <w:t xml:space="preserve"> the Employer shall be deemed to have delayed the start of the relevant activities, and this shall be a Compensation Event.</w:t>
            </w:r>
          </w:p>
        </w:tc>
      </w:tr>
      <w:tr w:rsidR="00ED5291" w:rsidRPr="00380D92" w14:paraId="4C3152F6" w14:textId="77777777" w:rsidTr="0062420D">
        <w:tc>
          <w:tcPr>
            <w:tcW w:w="2345" w:type="dxa"/>
          </w:tcPr>
          <w:p w14:paraId="555C89F0" w14:textId="39A6E274"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07" w:name="_Toc333923244"/>
            <w:bookmarkStart w:id="308" w:name="_Toc497228228"/>
            <w:bookmarkStart w:id="309" w:name="_Toc37352281"/>
            <w:r w:rsidRPr="00380D92">
              <w:rPr>
                <w:rFonts w:ascii="Times New Roman" w:hAnsi="Times New Roman"/>
                <w:szCs w:val="24"/>
              </w:rPr>
              <w:t>Access to the Site</w:t>
            </w:r>
            <w:bookmarkEnd w:id="307"/>
            <w:bookmarkEnd w:id="308"/>
            <w:bookmarkEnd w:id="309"/>
          </w:p>
        </w:tc>
        <w:tc>
          <w:tcPr>
            <w:tcW w:w="6840" w:type="dxa"/>
          </w:tcPr>
          <w:p w14:paraId="5A24ADED" w14:textId="0F0857BD"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allow the Project Manager and any person authorized by the Project Manager access to the Site and to any place where work in connection with the Contract is being carried out or is intended to be carried out.</w:t>
            </w:r>
          </w:p>
        </w:tc>
      </w:tr>
      <w:tr w:rsidR="00ED5291" w:rsidRPr="00380D92" w14:paraId="1F5BFA20" w14:textId="77777777" w:rsidTr="0062420D">
        <w:tc>
          <w:tcPr>
            <w:tcW w:w="2345" w:type="dxa"/>
          </w:tcPr>
          <w:p w14:paraId="1B48767E" w14:textId="06193C1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0" w:name="_Toc333923245"/>
            <w:bookmarkStart w:id="311" w:name="_Toc497228229"/>
            <w:bookmarkStart w:id="312" w:name="_Toc37352282"/>
            <w:r w:rsidRPr="00380D92">
              <w:rPr>
                <w:rFonts w:ascii="Times New Roman" w:hAnsi="Times New Roman"/>
                <w:szCs w:val="24"/>
              </w:rPr>
              <w:t>Instructions, Inspections and Audits</w:t>
            </w:r>
            <w:bookmarkEnd w:id="310"/>
            <w:bookmarkEnd w:id="311"/>
            <w:bookmarkEnd w:id="312"/>
          </w:p>
        </w:tc>
        <w:tc>
          <w:tcPr>
            <w:tcW w:w="6840" w:type="dxa"/>
          </w:tcPr>
          <w:p w14:paraId="45F6926B"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carry out all instructions of the Project Manager which comply with the applicable laws where the Site is located.</w:t>
            </w:r>
          </w:p>
        </w:tc>
      </w:tr>
      <w:tr w:rsidR="00ED5291" w:rsidRPr="00380D92" w14:paraId="34451F73" w14:textId="77777777" w:rsidTr="0062420D">
        <w:tc>
          <w:tcPr>
            <w:tcW w:w="2345" w:type="dxa"/>
          </w:tcPr>
          <w:p w14:paraId="26975CA4" w14:textId="77777777" w:rsidR="00ED5291" w:rsidRPr="008A334D" w:rsidRDefault="00ED5291" w:rsidP="000E1065">
            <w:pPr>
              <w:pStyle w:val="Section8-Clauses"/>
              <w:tabs>
                <w:tab w:val="clear" w:pos="360"/>
              </w:tabs>
              <w:spacing w:before="120" w:after="120"/>
              <w:rPr>
                <w:rFonts w:ascii="Times New Roman" w:hAnsi="Times New Roman"/>
                <w:szCs w:val="24"/>
                <w:lang w:val="en-US"/>
              </w:rPr>
            </w:pPr>
          </w:p>
        </w:tc>
        <w:tc>
          <w:tcPr>
            <w:tcW w:w="6840" w:type="dxa"/>
          </w:tcPr>
          <w:p w14:paraId="17C9D034" w14:textId="4937EB53"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Contractor shall </w:t>
            </w:r>
            <w:r w:rsidR="009821C3" w:rsidRPr="008A334D">
              <w:rPr>
                <w:rFonts w:ascii="Times New Roman" w:hAnsi="Times New Roman"/>
                <w:lang w:val="en-US"/>
              </w:rPr>
              <w:t>keep and</w:t>
            </w:r>
            <w:r w:rsidRPr="008A334D">
              <w:rPr>
                <w:rFonts w:ascii="Times New Roman" w:hAnsi="Times New Roman"/>
                <w:lang w:val="en-US"/>
              </w:rPr>
              <w:t xml:space="preserve">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380D92" w14:paraId="477CAB92" w14:textId="77777777" w:rsidTr="0062420D">
        <w:tc>
          <w:tcPr>
            <w:tcW w:w="2345" w:type="dxa"/>
          </w:tcPr>
          <w:p w14:paraId="5AD46055" w14:textId="77777777" w:rsidR="00ED5291" w:rsidRPr="008A334D" w:rsidRDefault="00ED5291" w:rsidP="000E1065">
            <w:pPr>
              <w:pStyle w:val="Section8-Clauses"/>
              <w:tabs>
                <w:tab w:val="clear" w:pos="360"/>
              </w:tabs>
              <w:spacing w:before="120" w:after="120"/>
              <w:rPr>
                <w:rFonts w:ascii="Times New Roman" w:hAnsi="Times New Roman"/>
                <w:szCs w:val="24"/>
                <w:lang w:val="en-US"/>
              </w:rPr>
            </w:pPr>
          </w:p>
        </w:tc>
        <w:tc>
          <w:tcPr>
            <w:tcW w:w="6840" w:type="dxa"/>
          </w:tcPr>
          <w:p w14:paraId="208089C1" w14:textId="117E1B3E" w:rsidR="00ED5291" w:rsidRPr="00380D92"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rPr>
            </w:pPr>
            <w:r w:rsidRPr="00380D92">
              <w:rPr>
                <w:rFonts w:ascii="Times New Roman" w:hAnsi="Times New Roman"/>
              </w:rPr>
              <w:t>Inspections &amp;</w:t>
            </w:r>
            <w:r w:rsidR="00F90851" w:rsidRPr="00380D92">
              <w:rPr>
                <w:rFonts w:ascii="Times New Roman" w:hAnsi="Times New Roman"/>
              </w:rPr>
              <w:t xml:space="preserve"> </w:t>
            </w:r>
            <w:r w:rsidRPr="00380D92">
              <w:rPr>
                <w:rFonts w:ascii="Times New Roman" w:hAnsi="Times New Roman"/>
              </w:rPr>
              <w:t>Audit by the Bank</w:t>
            </w:r>
          </w:p>
          <w:p w14:paraId="7E3161AA" w14:textId="5164EB30" w:rsidR="00ED5291" w:rsidRPr="008A334D" w:rsidRDefault="00ED5291" w:rsidP="000E1065">
            <w:p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Pursuant to paragraph 2.2 e. of Appendix A to the CC- 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rsidRPr="008A334D">
              <w:rPr>
                <w:rFonts w:ascii="Times New Roman" w:hAnsi="Times New Roman"/>
                <w:b/>
                <w:lang w:val="en-US"/>
              </w:rPr>
              <w:t xml:space="preserve">CC </w:t>
            </w:r>
            <w:r w:rsidRPr="008A334D">
              <w:rPr>
                <w:rFonts w:ascii="Times New Roman" w:hAnsi="Times New Roman"/>
                <w:b/>
                <w:lang w:val="en-US"/>
              </w:rPr>
              <w:t>2</w:t>
            </w:r>
            <w:r w:rsidR="007C6779" w:rsidRPr="008A334D">
              <w:rPr>
                <w:rFonts w:ascii="Times New Roman" w:hAnsi="Times New Roman"/>
                <w:b/>
                <w:lang w:val="en-US"/>
              </w:rPr>
              <w:t>3</w:t>
            </w:r>
            <w:r w:rsidRPr="008A334D">
              <w:rPr>
                <w:rFonts w:ascii="Times New Roman" w:hAnsi="Times New Roman"/>
                <w:b/>
                <w:lang w:val="en-US"/>
              </w:rPr>
              <w:t>.1</w:t>
            </w:r>
            <w:r w:rsidRPr="008A334D">
              <w:rPr>
                <w:rFonts w:ascii="Times New Roman" w:hAnsi="Times New Roman"/>
                <w:lang w:val="en-US"/>
              </w:rPr>
              <w:t xml:space="preserve">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D5291" w:rsidRPr="00380D92" w14:paraId="284F17A7" w14:textId="77777777" w:rsidTr="0062420D">
        <w:tc>
          <w:tcPr>
            <w:tcW w:w="2345" w:type="dxa"/>
          </w:tcPr>
          <w:p w14:paraId="14CEE0C6" w14:textId="2D2A24A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3" w:name="_Toc333923246"/>
            <w:bookmarkStart w:id="314" w:name="_Toc497228230"/>
            <w:bookmarkStart w:id="315" w:name="_Toc37352283"/>
            <w:r w:rsidRPr="00380D92">
              <w:rPr>
                <w:rFonts w:ascii="Times New Roman" w:hAnsi="Times New Roman"/>
                <w:szCs w:val="24"/>
              </w:rPr>
              <w:t>Appointment of the Adjudicator</w:t>
            </w:r>
            <w:bookmarkEnd w:id="313"/>
            <w:bookmarkEnd w:id="314"/>
            <w:bookmarkEnd w:id="315"/>
          </w:p>
        </w:tc>
        <w:tc>
          <w:tcPr>
            <w:tcW w:w="6840" w:type="dxa"/>
          </w:tcPr>
          <w:p w14:paraId="5F91D283" w14:textId="233181EA" w:rsidR="00ED5291" w:rsidRPr="008A334D" w:rsidRDefault="009928E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Employer and the Contractor shall jointly appoint an adjudicator with relevant experience, within </w:t>
            </w:r>
            <w:r w:rsidR="000C65C9" w:rsidRPr="008A334D">
              <w:rPr>
                <w:rFonts w:ascii="Times New Roman" w:hAnsi="Times New Roman"/>
                <w:lang w:val="en-US"/>
              </w:rPr>
              <w:t>7</w:t>
            </w:r>
            <w:r w:rsidRPr="008A334D">
              <w:rPr>
                <w:rFonts w:ascii="Times New Roman" w:hAnsi="Times New Roman"/>
                <w:lang w:val="en-US"/>
              </w:rPr>
              <w:t xml:space="preserve"> </w:t>
            </w:r>
            <w:r w:rsidR="008D6FF4" w:rsidRPr="008A334D">
              <w:rPr>
                <w:rFonts w:ascii="Times New Roman" w:hAnsi="Times New Roman"/>
                <w:lang w:val="en-US"/>
              </w:rPr>
              <w:t xml:space="preserve">(seven) </w:t>
            </w:r>
            <w:r w:rsidRPr="008A334D">
              <w:rPr>
                <w:rFonts w:ascii="Times New Roman" w:hAnsi="Times New Roman"/>
                <w:lang w:val="en-US"/>
              </w:rPr>
              <w:t>days of contract signature. In case of disagreement between the Employer and the Contractor on the appointment of the Adjudicator within this period, either party will request the</w:t>
            </w:r>
            <w:r w:rsidR="005816CB" w:rsidRPr="008A334D">
              <w:rPr>
                <w:rFonts w:ascii="Times New Roman" w:hAnsi="Times New Roman"/>
                <w:lang w:val="en-US"/>
              </w:rPr>
              <w:t xml:space="preserve"> Appointing authority stated in </w:t>
            </w:r>
            <w:r w:rsidR="005816CB" w:rsidRPr="008A334D">
              <w:rPr>
                <w:rFonts w:ascii="Times New Roman" w:hAnsi="Times New Roman"/>
                <w:b/>
                <w:lang w:val="en-US"/>
              </w:rPr>
              <w:t>CC</w:t>
            </w:r>
            <w:r w:rsidR="007C6779" w:rsidRPr="008A334D">
              <w:rPr>
                <w:rFonts w:ascii="Times New Roman" w:hAnsi="Times New Roman"/>
                <w:b/>
                <w:lang w:val="en-US"/>
              </w:rPr>
              <w:t xml:space="preserve"> 2.</w:t>
            </w:r>
            <w:r w:rsidR="007B3867" w:rsidRPr="008A334D">
              <w:rPr>
                <w:rFonts w:ascii="Times New Roman" w:hAnsi="Times New Roman"/>
                <w:b/>
                <w:lang w:val="en-US"/>
              </w:rPr>
              <w:t>9</w:t>
            </w:r>
            <w:r w:rsidRPr="008A334D">
              <w:rPr>
                <w:rFonts w:ascii="Times New Roman" w:hAnsi="Times New Roman"/>
                <w:u w:val="single"/>
                <w:lang w:val="en-US"/>
              </w:rPr>
              <w:t>,</w:t>
            </w:r>
            <w:r w:rsidR="007C6779" w:rsidRPr="008A334D">
              <w:rPr>
                <w:rFonts w:ascii="Times New Roman" w:hAnsi="Times New Roman"/>
                <w:lang w:val="en-US"/>
              </w:rPr>
              <w:t xml:space="preserve"> </w:t>
            </w:r>
            <w:r w:rsidRPr="008A334D">
              <w:rPr>
                <w:rFonts w:ascii="Times New Roman" w:hAnsi="Times New Roman"/>
                <w:lang w:val="en-US"/>
              </w:rPr>
              <w:t xml:space="preserve">to appoint the Adjudicator within </w:t>
            </w:r>
            <w:r w:rsidR="000C65C9" w:rsidRPr="008A334D">
              <w:rPr>
                <w:rFonts w:ascii="Times New Roman" w:hAnsi="Times New Roman"/>
                <w:lang w:val="en-US"/>
              </w:rPr>
              <w:t>7</w:t>
            </w:r>
            <w:r w:rsidRPr="008A334D">
              <w:rPr>
                <w:rFonts w:ascii="Times New Roman" w:hAnsi="Times New Roman"/>
                <w:lang w:val="en-US"/>
              </w:rPr>
              <w:t xml:space="preserve"> </w:t>
            </w:r>
            <w:r w:rsidR="008D6FF4" w:rsidRPr="008A334D">
              <w:rPr>
                <w:rFonts w:ascii="Times New Roman" w:hAnsi="Times New Roman"/>
                <w:lang w:val="en-US"/>
              </w:rPr>
              <w:t xml:space="preserve">(seven) </w:t>
            </w:r>
            <w:r w:rsidRPr="008A334D">
              <w:rPr>
                <w:rFonts w:ascii="Times New Roman" w:hAnsi="Times New Roman"/>
                <w:lang w:val="en-US"/>
              </w:rPr>
              <w:t>days of receipt of such request</w:t>
            </w:r>
            <w:r w:rsidR="00ED5291" w:rsidRPr="008A334D">
              <w:rPr>
                <w:rFonts w:ascii="Times New Roman" w:hAnsi="Times New Roman"/>
                <w:lang w:val="en-US"/>
              </w:rPr>
              <w:t xml:space="preserve">. </w:t>
            </w:r>
          </w:p>
          <w:p w14:paraId="7845C979" w14:textId="1D695013" w:rsidR="0027530D"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Should the Adjudicator resign or die, or should the Employer and the Contractor agree that the Adjudicator is not functioning </w:t>
            </w:r>
            <w:r w:rsidRPr="008A334D">
              <w:rPr>
                <w:rFonts w:ascii="Times New Roman" w:hAnsi="Times New Roman"/>
                <w:lang w:val="en-US"/>
              </w:rPr>
              <w:lastRenderedPageBreak/>
              <w:t xml:space="preserve">in accordance with the provisions of the Contract, a new Adjudicator shall be jointly appointed by the Employer and the Contractor.  In case of disagreement between the Employer and the Contractor, within </w:t>
            </w:r>
            <w:r w:rsidR="000C65C9" w:rsidRPr="008A334D">
              <w:rPr>
                <w:rFonts w:ascii="Times New Roman" w:hAnsi="Times New Roman"/>
                <w:lang w:val="en-US"/>
              </w:rPr>
              <w:t>14</w:t>
            </w:r>
            <w:r w:rsidR="008D6FF4" w:rsidRPr="008A334D">
              <w:rPr>
                <w:rFonts w:ascii="Times New Roman" w:hAnsi="Times New Roman"/>
                <w:lang w:val="en-US"/>
              </w:rPr>
              <w:t xml:space="preserve"> (fourteen) </w:t>
            </w:r>
            <w:r w:rsidRPr="008A334D">
              <w:rPr>
                <w:rFonts w:ascii="Times New Roman" w:hAnsi="Times New Roman"/>
                <w:lang w:val="en-US"/>
              </w:rPr>
              <w:t xml:space="preserve">days, the Adjudicator shall be designated by the Appointing Authority </w:t>
            </w:r>
            <w:r w:rsidR="002B2D10" w:rsidRPr="008A334D">
              <w:rPr>
                <w:rFonts w:ascii="Times New Roman" w:hAnsi="Times New Roman"/>
                <w:lang w:val="en-US"/>
              </w:rPr>
              <w:t>stated</w:t>
            </w:r>
            <w:r w:rsidR="0027530D" w:rsidRPr="008A334D">
              <w:rPr>
                <w:rFonts w:ascii="Times New Roman" w:hAnsi="Times New Roman"/>
                <w:lang w:val="en-US"/>
              </w:rPr>
              <w:t xml:space="preserve"> in</w:t>
            </w:r>
            <w:r w:rsidR="0027530D" w:rsidRPr="008A334D">
              <w:rPr>
                <w:rFonts w:ascii="Times New Roman" w:hAnsi="Times New Roman"/>
                <w:b/>
                <w:lang w:val="en-US"/>
              </w:rPr>
              <w:t xml:space="preserve"> CC </w:t>
            </w:r>
            <w:r w:rsidR="007B3867" w:rsidRPr="008A334D">
              <w:rPr>
                <w:rFonts w:ascii="Times New Roman" w:hAnsi="Times New Roman"/>
                <w:b/>
                <w:lang w:val="en-US"/>
              </w:rPr>
              <w:t>2.9</w:t>
            </w:r>
            <w:r w:rsidR="0027530D" w:rsidRPr="008A334D">
              <w:rPr>
                <w:rFonts w:ascii="Times New Roman" w:hAnsi="Times New Roman"/>
                <w:lang w:val="en-US"/>
              </w:rPr>
              <w:t xml:space="preserve">, </w:t>
            </w:r>
            <w:r w:rsidRPr="008A334D">
              <w:rPr>
                <w:rFonts w:ascii="Times New Roman" w:hAnsi="Times New Roman"/>
                <w:lang w:val="en-US"/>
              </w:rPr>
              <w:t xml:space="preserve">at the request of either party, within </w:t>
            </w:r>
            <w:r w:rsidR="000C65C9" w:rsidRPr="008A334D">
              <w:rPr>
                <w:rFonts w:ascii="Times New Roman" w:hAnsi="Times New Roman"/>
                <w:lang w:val="en-US"/>
              </w:rPr>
              <w:t>7</w:t>
            </w:r>
            <w:r w:rsidR="008D6FF4" w:rsidRPr="008A334D">
              <w:rPr>
                <w:rFonts w:ascii="Times New Roman" w:hAnsi="Times New Roman"/>
                <w:lang w:val="en-US"/>
              </w:rPr>
              <w:t xml:space="preserve"> (seven) </w:t>
            </w:r>
            <w:r w:rsidRPr="008A334D">
              <w:rPr>
                <w:rFonts w:ascii="Times New Roman" w:hAnsi="Times New Roman"/>
                <w:lang w:val="en-US"/>
              </w:rPr>
              <w:t>days of receipt of such request.</w:t>
            </w:r>
          </w:p>
        </w:tc>
      </w:tr>
      <w:tr w:rsidR="00ED5291" w:rsidRPr="00380D92" w14:paraId="70832B6C" w14:textId="77777777" w:rsidTr="0062420D">
        <w:tc>
          <w:tcPr>
            <w:tcW w:w="2345" w:type="dxa"/>
          </w:tcPr>
          <w:p w14:paraId="7D4B1C55" w14:textId="065F09B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6" w:name="_Toc333923247"/>
            <w:bookmarkStart w:id="317" w:name="_Toc497228231"/>
            <w:bookmarkStart w:id="318" w:name="_Toc37352284"/>
            <w:r w:rsidRPr="00380D92">
              <w:rPr>
                <w:rFonts w:ascii="Times New Roman" w:hAnsi="Times New Roman"/>
                <w:szCs w:val="24"/>
              </w:rPr>
              <w:lastRenderedPageBreak/>
              <w:t>Procedure for Disputes</w:t>
            </w:r>
            <w:bookmarkEnd w:id="316"/>
            <w:bookmarkEnd w:id="317"/>
            <w:bookmarkEnd w:id="318"/>
          </w:p>
        </w:tc>
        <w:tc>
          <w:tcPr>
            <w:tcW w:w="6840" w:type="dxa"/>
          </w:tcPr>
          <w:p w14:paraId="458AF1B3" w14:textId="5D210A3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the Contractor believes that a decision taken by the Project Manager was either outside the authority given to the Project Manager by the Contract or that the decision was wrongly taken, the decision shall be referred to the Adjudicator within 14 </w:t>
            </w:r>
            <w:r w:rsidR="008D6FF4" w:rsidRPr="008A334D">
              <w:rPr>
                <w:rFonts w:ascii="Times New Roman" w:hAnsi="Times New Roman"/>
                <w:lang w:val="en-US"/>
              </w:rPr>
              <w:t xml:space="preserve">(fourteen) </w:t>
            </w:r>
            <w:r w:rsidRPr="008A334D">
              <w:rPr>
                <w:rFonts w:ascii="Times New Roman" w:hAnsi="Times New Roman"/>
                <w:lang w:val="en-US"/>
              </w:rPr>
              <w:t>days of the notification of the Project Manager’s decision.</w:t>
            </w:r>
          </w:p>
          <w:p w14:paraId="501B4FAF" w14:textId="4A98D540" w:rsidR="007C2909"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Adjudicator shall give a decision in writing within </w:t>
            </w:r>
            <w:r w:rsidR="000C65C9" w:rsidRPr="008A334D">
              <w:rPr>
                <w:rFonts w:ascii="Times New Roman" w:hAnsi="Times New Roman"/>
                <w:lang w:val="en-US"/>
              </w:rPr>
              <w:t xml:space="preserve">14 </w:t>
            </w:r>
            <w:r w:rsidR="008D6FF4" w:rsidRPr="008A334D">
              <w:rPr>
                <w:rFonts w:ascii="Times New Roman" w:hAnsi="Times New Roman"/>
                <w:lang w:val="en-US"/>
              </w:rPr>
              <w:t xml:space="preserve">(fourteen) </w:t>
            </w:r>
            <w:r w:rsidRPr="008A334D">
              <w:rPr>
                <w:rFonts w:ascii="Times New Roman" w:hAnsi="Times New Roman"/>
                <w:lang w:val="en-US"/>
              </w:rPr>
              <w:t xml:space="preserve">days of receipt of a notification of a </w:t>
            </w:r>
            <w:r w:rsidR="0069061A" w:rsidRPr="008A334D">
              <w:rPr>
                <w:rFonts w:ascii="Times New Roman" w:hAnsi="Times New Roman"/>
                <w:lang w:val="en-US"/>
              </w:rPr>
              <w:t xml:space="preserve">dispute. </w:t>
            </w:r>
            <w:r w:rsidR="0068709A" w:rsidRPr="008A334D">
              <w:rPr>
                <w:rFonts w:ascii="Times New Roman" w:hAnsi="Times New Roman"/>
                <w:lang w:val="en-US"/>
              </w:rPr>
              <w:t xml:space="preserve">The adjudicator’s </w:t>
            </w:r>
            <w:r w:rsidRPr="008A334D">
              <w:rPr>
                <w:rFonts w:ascii="Times New Roman" w:hAnsi="Times New Roman"/>
                <w:lang w:val="en-US"/>
              </w:rPr>
              <w:t xml:space="preserve">cost </w:t>
            </w:r>
            <w:r w:rsidR="003227A1" w:rsidRPr="008A334D">
              <w:rPr>
                <w:rFonts w:ascii="Times New Roman" w:hAnsi="Times New Roman"/>
                <w:lang w:val="en-US"/>
              </w:rPr>
              <w:t xml:space="preserve">(hourly fee and reimbursable expenses) </w:t>
            </w:r>
            <w:r w:rsidRPr="008A334D">
              <w:rPr>
                <w:rFonts w:ascii="Times New Roman" w:hAnsi="Times New Roman"/>
                <w:lang w:val="en-US"/>
              </w:rPr>
              <w:t>shall be divided equally between the Employer and the Contractor, whatever decision is reached by the Adjudicator.</w:t>
            </w:r>
          </w:p>
          <w:p w14:paraId="544ACE30" w14:textId="22DA545A" w:rsidR="0027530D"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i/>
                <w:lang w:val="en-US"/>
              </w:rPr>
            </w:pPr>
            <w:r w:rsidRPr="008A334D">
              <w:rPr>
                <w:rFonts w:ascii="Times New Roman" w:hAnsi="Times New Roman"/>
                <w:lang w:val="en-US"/>
              </w:rPr>
              <w:t xml:space="preserve"> </w:t>
            </w:r>
            <w:r w:rsidR="000C65C9" w:rsidRPr="008A334D">
              <w:rPr>
                <w:rFonts w:ascii="Times New Roman" w:hAnsi="Times New Roman"/>
                <w:lang w:val="en-US"/>
              </w:rPr>
              <w:t xml:space="preserve">Both parties shall attempt to settle the dispute amicably before commencement of arbitration. If the dispute is not settled amicably within 14 </w:t>
            </w:r>
            <w:r w:rsidR="008D6FF4" w:rsidRPr="008A334D">
              <w:rPr>
                <w:rFonts w:ascii="Times New Roman" w:hAnsi="Times New Roman"/>
                <w:lang w:val="en-US"/>
              </w:rPr>
              <w:t xml:space="preserve">(fourteen) </w:t>
            </w:r>
            <w:r w:rsidR="000C65C9" w:rsidRPr="008A334D">
              <w:rPr>
                <w:rFonts w:ascii="Times New Roman" w:hAnsi="Times New Roman"/>
                <w:lang w:val="en-US"/>
              </w:rPr>
              <w:t xml:space="preserve">days of the Adjudicator’s written decision, either </w:t>
            </w:r>
            <w:r w:rsidRPr="008A334D">
              <w:rPr>
                <w:rFonts w:ascii="Times New Roman" w:hAnsi="Times New Roman"/>
                <w:lang w:val="en-US"/>
              </w:rPr>
              <w:t>party may refer a decision of the Adjudicator to an Arbitrator</w:t>
            </w:r>
            <w:r w:rsidR="000C65C9" w:rsidRPr="008A334D">
              <w:rPr>
                <w:rFonts w:ascii="Times New Roman" w:hAnsi="Times New Roman"/>
                <w:lang w:val="en-US"/>
              </w:rPr>
              <w:t xml:space="preserve">. </w:t>
            </w:r>
            <w:r w:rsidRPr="008A334D">
              <w:rPr>
                <w:rFonts w:ascii="Times New Roman" w:hAnsi="Times New Roman"/>
                <w:lang w:val="en-US"/>
              </w:rPr>
              <w:t xml:space="preserve">If neither party refers the dispute to arbitration within 28 </w:t>
            </w:r>
            <w:r w:rsidR="008D6FF4" w:rsidRPr="008A334D">
              <w:rPr>
                <w:rFonts w:ascii="Times New Roman" w:hAnsi="Times New Roman"/>
                <w:lang w:val="en-US"/>
              </w:rPr>
              <w:t xml:space="preserve">(twenty eight) </w:t>
            </w:r>
            <w:r w:rsidRPr="008A334D">
              <w:rPr>
                <w:rFonts w:ascii="Times New Roman" w:hAnsi="Times New Roman"/>
                <w:lang w:val="en-US"/>
              </w:rPr>
              <w:t>days</w:t>
            </w:r>
            <w:r w:rsidR="000C65C9" w:rsidRPr="008A334D">
              <w:rPr>
                <w:rFonts w:ascii="Times New Roman" w:hAnsi="Times New Roman"/>
                <w:lang w:val="en-US"/>
              </w:rPr>
              <w:t xml:space="preserve"> of the Adjudicator’s written decision</w:t>
            </w:r>
            <w:r w:rsidRPr="008A334D">
              <w:rPr>
                <w:rFonts w:ascii="Times New Roman" w:hAnsi="Times New Roman"/>
                <w:lang w:val="en-US"/>
              </w:rPr>
              <w:t xml:space="preserve">, the Adjudicator’s decision shall be final and </w:t>
            </w:r>
            <w:r w:rsidR="0069061A" w:rsidRPr="008A334D">
              <w:rPr>
                <w:rFonts w:ascii="Times New Roman" w:hAnsi="Times New Roman"/>
                <w:lang w:val="en-US"/>
              </w:rPr>
              <w:t>binding. The</w:t>
            </w:r>
            <w:r w:rsidRPr="008A334D">
              <w:rPr>
                <w:rFonts w:ascii="Times New Roman" w:hAnsi="Times New Roman"/>
                <w:lang w:val="en-US"/>
              </w:rPr>
              <w:t xml:space="preserve"> arbitration shall be conducted in accordance with the </w:t>
            </w:r>
            <w:r w:rsidR="0068709A" w:rsidRPr="008A334D">
              <w:rPr>
                <w:rFonts w:ascii="Times New Roman" w:hAnsi="Times New Roman"/>
                <w:lang w:val="en-US"/>
              </w:rPr>
              <w:t xml:space="preserve">following </w:t>
            </w:r>
            <w:r w:rsidRPr="008A334D">
              <w:rPr>
                <w:rFonts w:ascii="Times New Roman" w:hAnsi="Times New Roman"/>
                <w:lang w:val="en-US"/>
              </w:rPr>
              <w:t>arbitration procedures</w:t>
            </w:r>
            <w:r w:rsidR="0068709A" w:rsidRPr="008A334D">
              <w:rPr>
                <w:rFonts w:ascii="Times New Roman" w:hAnsi="Times New Roman"/>
                <w:lang w:val="en-US"/>
              </w:rPr>
              <w:t>.</w:t>
            </w:r>
            <w:r w:rsidRPr="008A334D">
              <w:rPr>
                <w:rFonts w:ascii="Times New Roman" w:hAnsi="Times New Roman"/>
                <w:lang w:val="en-US"/>
              </w:rPr>
              <w:t xml:space="preserve"> </w:t>
            </w:r>
            <w:r w:rsidR="0068709A" w:rsidRPr="008A334D">
              <w:rPr>
                <w:rFonts w:ascii="Times New Roman" w:hAnsi="Times New Roman"/>
                <w:b/>
                <w:i/>
                <w:lang w:val="en-US"/>
              </w:rPr>
              <w:t>[</w:t>
            </w:r>
            <w:r w:rsidR="0027530D" w:rsidRPr="008A334D">
              <w:rPr>
                <w:rFonts w:ascii="Times New Roman" w:hAnsi="Times New Roman"/>
                <w:b/>
                <w:i/>
                <w:lang w:val="en-US"/>
              </w:rPr>
              <w:t xml:space="preserve">For smaller contracts, the institution is usually from the </w:t>
            </w:r>
            <w:r w:rsidR="0027530D" w:rsidRPr="008A334D">
              <w:rPr>
                <w:rFonts w:ascii="Times New Roman" w:hAnsi="Times New Roman"/>
                <w:b/>
                <w:lang w:val="en-US"/>
              </w:rPr>
              <w:t>Employer’s Country</w:t>
            </w:r>
            <w:r w:rsidR="0027530D" w:rsidRPr="008A334D">
              <w:rPr>
                <w:rFonts w:ascii="Times New Roman" w:hAnsi="Times New Roman"/>
                <w:b/>
                <w:i/>
                <w:lang w:val="en-US"/>
              </w:rPr>
              <w:t>.  For larger contracts, and contracts that are likely to be awarded to international contractors, it is recommended that the arbitration procedure of an international institution is used]</w:t>
            </w:r>
            <w:r w:rsidR="0027530D" w:rsidRPr="008A334D">
              <w:rPr>
                <w:rFonts w:ascii="Times New Roman" w:hAnsi="Times New Roman"/>
                <w:i/>
                <w:lang w:val="en-US"/>
              </w:rPr>
              <w:t xml:space="preserve">  </w:t>
            </w:r>
          </w:p>
          <w:p w14:paraId="3EF10CAB" w14:textId="48EB4722" w:rsidR="0068709A" w:rsidRPr="008A334D" w:rsidRDefault="007C2909" w:rsidP="00011218">
            <w:pPr>
              <w:suppressAutoHyphens/>
              <w:overflowPunct w:val="0"/>
              <w:autoSpaceDE w:val="0"/>
              <w:autoSpaceDN w:val="0"/>
              <w:adjustRightInd w:val="0"/>
              <w:spacing w:before="120" w:after="120"/>
              <w:ind w:left="526" w:right="36"/>
              <w:jc w:val="both"/>
              <w:textAlignment w:val="baseline"/>
              <w:rPr>
                <w:rFonts w:ascii="Times New Roman" w:hAnsi="Times New Roman"/>
                <w:b/>
                <w:i/>
                <w:lang w:val="en-US"/>
              </w:rPr>
            </w:pPr>
            <w:r w:rsidRPr="008A334D">
              <w:rPr>
                <w:rFonts w:ascii="Times New Roman" w:hAnsi="Times New Roman"/>
                <w:b/>
                <w:i/>
                <w:lang w:val="en-US"/>
              </w:rPr>
              <w:t>[</w:t>
            </w:r>
            <w:r w:rsidR="0068709A" w:rsidRPr="008A334D">
              <w:rPr>
                <w:rFonts w:ascii="Times New Roman" w:hAnsi="Times New Roman"/>
                <w:b/>
                <w:i/>
                <w:lang w:val="en-US"/>
              </w:rPr>
              <w:t>CC 2</w:t>
            </w:r>
            <w:r w:rsidR="007B3867" w:rsidRPr="008A334D">
              <w:rPr>
                <w:rFonts w:ascii="Times New Roman" w:hAnsi="Times New Roman"/>
                <w:b/>
                <w:i/>
                <w:lang w:val="en-US"/>
              </w:rPr>
              <w:t>2</w:t>
            </w:r>
            <w:r w:rsidR="0068709A" w:rsidRPr="008A334D">
              <w:rPr>
                <w:rFonts w:ascii="Times New Roman" w:hAnsi="Times New Roman"/>
                <w:b/>
                <w:i/>
                <w:lang w:val="en-US"/>
              </w:rPr>
              <w:t>.</w:t>
            </w:r>
            <w:r w:rsidRPr="008A334D">
              <w:rPr>
                <w:rFonts w:ascii="Times New Roman" w:hAnsi="Times New Roman"/>
                <w:b/>
                <w:i/>
                <w:lang w:val="en-US"/>
              </w:rPr>
              <w:t>3</w:t>
            </w:r>
            <w:r w:rsidR="0068709A" w:rsidRPr="008A334D">
              <w:rPr>
                <w:rFonts w:ascii="Times New Roman" w:hAnsi="Times New Roman"/>
                <w:b/>
                <w:i/>
                <w:lang w:val="en-US"/>
              </w:rPr>
              <w:t xml:space="preserve">(a) shall be retained in the case of a Contract with a foreign </w:t>
            </w:r>
            <w:r w:rsidR="005F537E" w:rsidRPr="008A334D">
              <w:rPr>
                <w:rFonts w:ascii="Times New Roman" w:hAnsi="Times New Roman"/>
                <w:b/>
                <w:i/>
                <w:lang w:val="en-US"/>
              </w:rPr>
              <w:t>Contractor</w:t>
            </w:r>
            <w:r w:rsidR="0068709A" w:rsidRPr="008A334D">
              <w:rPr>
                <w:rFonts w:ascii="Times New Roman" w:hAnsi="Times New Roman"/>
                <w:b/>
                <w:i/>
                <w:lang w:val="en-US"/>
              </w:rPr>
              <w:t xml:space="preserve"> and CC 2</w:t>
            </w:r>
            <w:r w:rsidR="007B3867" w:rsidRPr="008A334D">
              <w:rPr>
                <w:rFonts w:ascii="Times New Roman" w:hAnsi="Times New Roman"/>
                <w:b/>
                <w:i/>
                <w:lang w:val="en-US"/>
              </w:rPr>
              <w:t>2</w:t>
            </w:r>
            <w:r w:rsidR="0068709A" w:rsidRPr="008A334D">
              <w:rPr>
                <w:rFonts w:ascii="Times New Roman" w:hAnsi="Times New Roman"/>
                <w:b/>
                <w:i/>
                <w:lang w:val="en-US"/>
              </w:rPr>
              <w:t>.</w:t>
            </w:r>
            <w:r w:rsidRPr="008A334D">
              <w:rPr>
                <w:rFonts w:ascii="Times New Roman" w:hAnsi="Times New Roman"/>
                <w:b/>
                <w:i/>
                <w:lang w:val="en-US"/>
              </w:rPr>
              <w:t>3</w:t>
            </w:r>
            <w:r w:rsidR="0068709A" w:rsidRPr="008A334D">
              <w:rPr>
                <w:rFonts w:ascii="Times New Roman" w:hAnsi="Times New Roman"/>
                <w:b/>
                <w:i/>
                <w:lang w:val="en-US"/>
              </w:rPr>
              <w:t xml:space="preserve"> (b) shall be retained in the case of a Contract with a national of the </w:t>
            </w:r>
            <w:r w:rsidR="005F537E" w:rsidRPr="008A334D">
              <w:rPr>
                <w:rFonts w:ascii="Times New Roman" w:hAnsi="Times New Roman"/>
                <w:b/>
                <w:i/>
                <w:lang w:val="en-US"/>
              </w:rPr>
              <w:t>Employer</w:t>
            </w:r>
            <w:r w:rsidR="0068709A" w:rsidRPr="008A334D">
              <w:rPr>
                <w:rFonts w:ascii="Times New Roman" w:hAnsi="Times New Roman"/>
                <w:b/>
                <w:i/>
                <w:lang w:val="en-US"/>
              </w:rPr>
              <w:t>’s Country.]</w:t>
            </w:r>
          </w:p>
          <w:p w14:paraId="407FC0FB" w14:textId="0F8877A5" w:rsidR="0068709A" w:rsidRPr="00380D92" w:rsidRDefault="0068709A">
            <w:pPr>
              <w:pStyle w:val="Paragraphedeliste"/>
              <w:numPr>
                <w:ilvl w:val="0"/>
                <w:numId w:val="53"/>
              </w:numPr>
              <w:tabs>
                <w:tab w:val="left" w:pos="1080"/>
              </w:tabs>
              <w:suppressAutoHyphens/>
              <w:spacing w:after="200"/>
              <w:ind w:left="968"/>
              <w:jc w:val="both"/>
              <w:rPr>
                <w:rFonts w:ascii="Times New Roman" w:hAnsi="Times New Roman"/>
              </w:rPr>
            </w:pPr>
            <w:r w:rsidRPr="00380D92">
              <w:rPr>
                <w:rFonts w:ascii="Times New Roman" w:hAnsi="Times New Roman"/>
              </w:rPr>
              <w:t xml:space="preserve">Contract with foreign </w:t>
            </w:r>
            <w:r w:rsidR="005F537E" w:rsidRPr="00380D92">
              <w:rPr>
                <w:rFonts w:ascii="Times New Roman" w:hAnsi="Times New Roman"/>
              </w:rPr>
              <w:t>Contractor</w:t>
            </w:r>
            <w:r w:rsidRPr="00380D92">
              <w:rPr>
                <w:rFonts w:ascii="Times New Roman" w:hAnsi="Times New Roman"/>
              </w:rPr>
              <w:t>:</w:t>
            </w:r>
          </w:p>
          <w:p w14:paraId="001B3441" w14:textId="0162B9A8" w:rsidR="0068709A" w:rsidRPr="008A334D" w:rsidRDefault="0068709A" w:rsidP="0068709A">
            <w:pPr>
              <w:spacing w:after="200"/>
              <w:ind w:left="968"/>
              <w:jc w:val="both"/>
              <w:rPr>
                <w:rFonts w:ascii="Times New Roman" w:hAnsi="Times New Roman"/>
                <w:b/>
                <w:i/>
                <w:lang w:val="en-US"/>
              </w:rPr>
            </w:pPr>
            <w:r w:rsidRPr="008A334D">
              <w:rPr>
                <w:rFonts w:ascii="Times New Roman" w:hAnsi="Times New Roman"/>
                <w:b/>
                <w:i/>
                <w:lang w:val="en-US"/>
              </w:rPr>
              <w:t xml:space="preserve">[unless the </w:t>
            </w:r>
            <w:r w:rsidR="005F537E" w:rsidRPr="008A334D">
              <w:rPr>
                <w:rFonts w:ascii="Times New Roman" w:hAnsi="Times New Roman"/>
                <w:b/>
                <w:i/>
                <w:lang w:val="en-US"/>
              </w:rPr>
              <w:t>Employer</w:t>
            </w:r>
            <w:r w:rsidRPr="008A334D">
              <w:rPr>
                <w:rFonts w:ascii="Times New Roman" w:hAnsi="Times New Roman"/>
                <w:b/>
                <w:i/>
                <w:lang w:val="en-US"/>
              </w:rPr>
              <w:t xml:space="preserve"> chooses the commercial arbitration rules of another international arbitral institution, the following sample clause should be inserted:]</w:t>
            </w:r>
          </w:p>
          <w:p w14:paraId="2EB057A3" w14:textId="77777777" w:rsidR="0068709A" w:rsidRPr="008A334D" w:rsidRDefault="0068709A" w:rsidP="0068709A">
            <w:pPr>
              <w:tabs>
                <w:tab w:val="left" w:pos="1080"/>
              </w:tabs>
              <w:suppressAutoHyphens/>
              <w:spacing w:after="200"/>
              <w:ind w:left="968"/>
              <w:jc w:val="both"/>
              <w:rPr>
                <w:rFonts w:ascii="Times New Roman" w:hAnsi="Times New Roman"/>
                <w:lang w:val="en-US"/>
              </w:rPr>
            </w:pPr>
            <w:r w:rsidRPr="008A334D">
              <w:rPr>
                <w:rFonts w:ascii="Times New Roman" w:hAnsi="Times New Roman"/>
                <w:lang w:val="en-US"/>
              </w:rPr>
              <w:t xml:space="preserve">All disputes arising out of or in connection with the present contract shall be finally settled under the Rules of Arbitration of the International Chamber of Commerce by </w:t>
            </w:r>
            <w:r w:rsidRPr="008A334D">
              <w:rPr>
                <w:rFonts w:ascii="Times New Roman" w:hAnsi="Times New Roman"/>
                <w:lang w:val="en-US"/>
              </w:rPr>
              <w:lastRenderedPageBreak/>
              <w:t>one or more arbitrators appointed in accordance with the said Rules.</w:t>
            </w:r>
          </w:p>
          <w:p w14:paraId="3E1EE0A2" w14:textId="14B9EABE" w:rsidR="0068709A" w:rsidRPr="008A334D" w:rsidRDefault="0068709A">
            <w:pPr>
              <w:pStyle w:val="Paragraphedeliste"/>
              <w:numPr>
                <w:ilvl w:val="0"/>
                <w:numId w:val="53"/>
              </w:numPr>
              <w:tabs>
                <w:tab w:val="left" w:pos="1080"/>
              </w:tabs>
              <w:suppressAutoHyphens/>
              <w:spacing w:after="200"/>
              <w:ind w:left="968"/>
              <w:jc w:val="both"/>
              <w:rPr>
                <w:rFonts w:ascii="Times New Roman" w:hAnsi="Times New Roman"/>
                <w:lang w:val="en-US"/>
              </w:rPr>
            </w:pPr>
            <w:r w:rsidRPr="008A334D">
              <w:rPr>
                <w:rFonts w:ascii="Times New Roman" w:hAnsi="Times New Roman"/>
                <w:lang w:val="en-US"/>
              </w:rPr>
              <w:t xml:space="preserve">Contracts with </w:t>
            </w:r>
            <w:r w:rsidR="005F537E" w:rsidRPr="008A334D">
              <w:rPr>
                <w:rFonts w:ascii="Times New Roman" w:hAnsi="Times New Roman"/>
                <w:lang w:val="en-US"/>
              </w:rPr>
              <w:t>Contractor</w:t>
            </w:r>
            <w:r w:rsidRPr="008A334D">
              <w:rPr>
                <w:rFonts w:ascii="Times New Roman" w:hAnsi="Times New Roman"/>
                <w:lang w:val="en-US"/>
              </w:rPr>
              <w:t xml:space="preserve"> national of the </w:t>
            </w:r>
            <w:r w:rsidR="005F537E" w:rsidRPr="008A334D">
              <w:rPr>
                <w:rFonts w:ascii="Times New Roman" w:hAnsi="Times New Roman"/>
                <w:lang w:val="en-US"/>
              </w:rPr>
              <w:t>Employer</w:t>
            </w:r>
            <w:r w:rsidRPr="008A334D">
              <w:rPr>
                <w:rFonts w:ascii="Times New Roman" w:hAnsi="Times New Roman"/>
                <w:lang w:val="en-US"/>
              </w:rPr>
              <w:t>’s Country:</w:t>
            </w:r>
          </w:p>
          <w:p w14:paraId="28200C43" w14:textId="4823FD3E" w:rsidR="00ED5291" w:rsidRPr="008A334D" w:rsidRDefault="0068709A" w:rsidP="00011218">
            <w:pPr>
              <w:suppressAutoHyphens/>
              <w:overflowPunct w:val="0"/>
              <w:autoSpaceDE w:val="0"/>
              <w:autoSpaceDN w:val="0"/>
              <w:adjustRightInd w:val="0"/>
              <w:spacing w:before="120" w:after="120"/>
              <w:ind w:left="976" w:right="36"/>
              <w:jc w:val="both"/>
              <w:textAlignment w:val="baseline"/>
              <w:rPr>
                <w:rFonts w:ascii="Times New Roman" w:hAnsi="Times New Roman"/>
                <w:lang w:val="en-US"/>
              </w:rPr>
            </w:pPr>
            <w:r w:rsidRPr="008A334D">
              <w:rPr>
                <w:rFonts w:ascii="Times New Roman" w:hAnsi="Times New Roman"/>
                <w:lang w:val="en-US"/>
              </w:rPr>
              <w:t xml:space="preserve">In the case of a dispute between the </w:t>
            </w:r>
            <w:r w:rsidR="005F537E" w:rsidRPr="008A334D">
              <w:rPr>
                <w:rFonts w:ascii="Times New Roman" w:hAnsi="Times New Roman"/>
                <w:lang w:val="en-US"/>
              </w:rPr>
              <w:t>Employer</w:t>
            </w:r>
            <w:r w:rsidRPr="008A334D">
              <w:rPr>
                <w:rFonts w:ascii="Times New Roman" w:hAnsi="Times New Roman"/>
                <w:lang w:val="en-US"/>
              </w:rPr>
              <w:t xml:space="preserve"> and a </w:t>
            </w:r>
            <w:r w:rsidR="005F537E" w:rsidRPr="008A334D">
              <w:rPr>
                <w:rFonts w:ascii="Times New Roman" w:hAnsi="Times New Roman"/>
                <w:lang w:val="en-US"/>
              </w:rPr>
              <w:t>Contractor</w:t>
            </w:r>
            <w:r w:rsidRPr="008A334D">
              <w:rPr>
                <w:rFonts w:ascii="Times New Roman" w:hAnsi="Times New Roman"/>
                <w:lang w:val="en-US"/>
              </w:rPr>
              <w:t xml:space="preserve"> who is a national of the </w:t>
            </w:r>
            <w:r w:rsidR="005F537E" w:rsidRPr="008A334D">
              <w:rPr>
                <w:rFonts w:ascii="Times New Roman" w:hAnsi="Times New Roman"/>
                <w:lang w:val="en-US"/>
              </w:rPr>
              <w:t>Employer</w:t>
            </w:r>
            <w:r w:rsidRPr="008A334D">
              <w:rPr>
                <w:rFonts w:ascii="Times New Roman" w:hAnsi="Times New Roman"/>
                <w:lang w:val="en-US"/>
              </w:rPr>
              <w:t xml:space="preserve">’s Country, the dispute shall be referred to adjudication or arbitration in accordance with the laws of the </w:t>
            </w:r>
            <w:r w:rsidR="005F537E" w:rsidRPr="008A334D">
              <w:rPr>
                <w:rFonts w:ascii="Times New Roman" w:hAnsi="Times New Roman"/>
                <w:lang w:val="en-US"/>
              </w:rPr>
              <w:t>Employer</w:t>
            </w:r>
            <w:r w:rsidRPr="008A334D">
              <w:rPr>
                <w:rFonts w:ascii="Times New Roman" w:hAnsi="Times New Roman"/>
                <w:lang w:val="en-US"/>
              </w:rPr>
              <w:t>’s Country.</w:t>
            </w:r>
            <w:r w:rsidR="0027530D" w:rsidRPr="008A334D">
              <w:rPr>
                <w:rFonts w:ascii="Times New Roman" w:hAnsi="Times New Roman"/>
                <w:lang w:val="en-US"/>
              </w:rPr>
              <w:t>]</w:t>
            </w:r>
          </w:p>
        </w:tc>
      </w:tr>
      <w:tr w:rsidR="00ED5291" w:rsidRPr="00380D92" w14:paraId="794E76CD" w14:textId="77777777" w:rsidTr="0062420D">
        <w:tc>
          <w:tcPr>
            <w:tcW w:w="2345" w:type="dxa"/>
          </w:tcPr>
          <w:p w14:paraId="7325BA34" w14:textId="43715AA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19" w:name="_Toc497228232"/>
            <w:bookmarkStart w:id="320" w:name="_Toc37352285"/>
            <w:r w:rsidRPr="00380D92">
              <w:rPr>
                <w:rFonts w:ascii="Times New Roman" w:hAnsi="Times New Roman"/>
                <w:szCs w:val="24"/>
              </w:rPr>
              <w:lastRenderedPageBreak/>
              <w:t>Fraud and Corruption</w:t>
            </w:r>
            <w:bookmarkEnd w:id="319"/>
            <w:bookmarkEnd w:id="320"/>
          </w:p>
        </w:tc>
        <w:tc>
          <w:tcPr>
            <w:tcW w:w="6840" w:type="dxa"/>
          </w:tcPr>
          <w:p w14:paraId="0965535B" w14:textId="56113976"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Bank requires compliance with the Bank’s Anti-Corruption Guidelines and its prevailing sanctions policies and procedures as set forth in the WBG’s Sanctions Framework, as set forth in Appendix A to the CC.</w:t>
            </w:r>
          </w:p>
          <w:p w14:paraId="0F3B8448" w14:textId="5784D0EA"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Employer requires the Contractor to disclose any commissions or fees that may have been paid or are to be paid to agents or any other party with respect to the </w:t>
            </w:r>
            <w:r w:rsidR="00754334" w:rsidRPr="008A334D">
              <w:rPr>
                <w:rFonts w:ascii="Times New Roman" w:hAnsi="Times New Roman"/>
                <w:lang w:val="en-US"/>
              </w:rPr>
              <w:t xml:space="preserve">to the </w:t>
            </w:r>
            <w:r w:rsidR="00223638">
              <w:rPr>
                <w:rFonts w:ascii="Times New Roman" w:hAnsi="Times New Roman"/>
                <w:lang w:val="en-US"/>
              </w:rPr>
              <w:t>RELAUNCH OF REQUEST FOR QUOTATIONS</w:t>
            </w:r>
            <w:r w:rsidR="00754334" w:rsidRPr="008A334D">
              <w:rPr>
                <w:rFonts w:ascii="Times New Roman" w:hAnsi="Times New Roman"/>
                <w:lang w:val="en-US"/>
              </w:rPr>
              <w:t xml:space="preserve"> </w:t>
            </w:r>
            <w:r w:rsidRPr="008A334D">
              <w:rPr>
                <w:rFonts w:ascii="Times New Roman" w:hAnsi="Times New Roman"/>
                <w:lang w:val="en-US"/>
              </w:rPr>
              <w:t xml:space="preserve">or execution of the Contract. The information disclosed must include at least the name and address of the agent or other party, the amount and currency, and the purpose of the commission, gratuity or fee. </w:t>
            </w:r>
          </w:p>
        </w:tc>
      </w:tr>
      <w:tr w:rsidR="00ED5291" w:rsidRPr="00380D92" w14:paraId="01978534" w14:textId="77777777" w:rsidTr="0062420D">
        <w:tc>
          <w:tcPr>
            <w:tcW w:w="2345" w:type="dxa"/>
          </w:tcPr>
          <w:p w14:paraId="61485839" w14:textId="507AEC4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r w:rsidRPr="008A334D">
              <w:rPr>
                <w:rFonts w:ascii="Times New Roman" w:hAnsi="Times New Roman"/>
                <w:szCs w:val="24"/>
                <w:lang w:val="en-US"/>
              </w:rPr>
              <w:t xml:space="preserve"> </w:t>
            </w:r>
            <w:bookmarkStart w:id="321" w:name="_Toc37352286"/>
            <w:r w:rsidRPr="00380D92">
              <w:rPr>
                <w:rFonts w:ascii="Times New Roman" w:hAnsi="Times New Roman"/>
                <w:szCs w:val="24"/>
              </w:rPr>
              <w:t>Security of the Site</w:t>
            </w:r>
            <w:bookmarkEnd w:id="321"/>
          </w:p>
        </w:tc>
        <w:tc>
          <w:tcPr>
            <w:tcW w:w="6840" w:type="dxa"/>
          </w:tcPr>
          <w:p w14:paraId="2F6D640A" w14:textId="7210FAF6" w:rsidR="00ED5291" w:rsidRPr="008A334D" w:rsidRDefault="0014041B"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eastAsia="Arial Narrow" w:hAnsi="Times New Roman"/>
                <w:lang w:val="en-US"/>
              </w:rPr>
            </w:pPr>
            <w:r w:rsidRPr="008A334D">
              <w:rPr>
                <w:rFonts w:ascii="Times New Roman" w:eastAsia="Arial Narrow" w:hAnsi="Times New Roman"/>
                <w:b/>
                <w:i/>
                <w:lang w:val="en-US"/>
              </w:rPr>
              <w:t>[Insert the following where the Contractor is responsible for the security of the Site]</w:t>
            </w:r>
            <w:r w:rsidRPr="008A334D">
              <w:rPr>
                <w:rFonts w:ascii="Times New Roman" w:eastAsia="Arial Narrow" w:hAnsi="Times New Roman"/>
                <w:lang w:val="en-US"/>
              </w:rPr>
              <w:t xml:space="preserve"> </w:t>
            </w:r>
            <w:r w:rsidR="00ED5291" w:rsidRPr="008A334D">
              <w:rPr>
                <w:rFonts w:ascii="Times New Roman" w:eastAsia="Arial Narrow" w:hAnsi="Times New Roman"/>
                <w:lang w:val="en-US"/>
              </w:rPr>
              <w:t xml:space="preserve">The Contractor shall be </w:t>
            </w:r>
            <w:r w:rsidR="00ED5291" w:rsidRPr="008A334D">
              <w:rPr>
                <w:rFonts w:ascii="Times New Roman" w:hAnsi="Times New Roman"/>
                <w:lang w:val="en-US"/>
              </w:rPr>
              <w:t>responsible</w:t>
            </w:r>
            <w:r w:rsidR="00ED5291" w:rsidRPr="008A334D">
              <w:rPr>
                <w:rFonts w:ascii="Times New Roman" w:eastAsia="Arial Narrow" w:hAnsi="Times New Roman"/>
                <w:lang w:val="en-US"/>
              </w:rPr>
              <w:t xml:space="preserve"> for the security of the Site, and:</w:t>
            </w:r>
          </w:p>
          <w:p w14:paraId="12A3AB9A" w14:textId="77777777" w:rsidR="00ED5291" w:rsidRPr="008A334D" w:rsidRDefault="00ED5291">
            <w:pPr>
              <w:numPr>
                <w:ilvl w:val="0"/>
                <w:numId w:val="42"/>
              </w:numPr>
              <w:spacing w:before="120" w:after="120"/>
              <w:ind w:left="1142" w:hanging="540"/>
              <w:jc w:val="both"/>
              <w:rPr>
                <w:rFonts w:ascii="Times New Roman" w:eastAsia="Arial Narrow" w:hAnsi="Times New Roman"/>
                <w:lang w:val="en-US"/>
              </w:rPr>
            </w:pPr>
            <w:r w:rsidRPr="008A334D">
              <w:rPr>
                <w:rFonts w:ascii="Times New Roman" w:eastAsia="Arial Narrow" w:hAnsi="Times New Roman"/>
                <w:lang w:val="en-US"/>
              </w:rPr>
              <w:t xml:space="preserve">for keeping unauthorized persons off the Site; </w:t>
            </w:r>
          </w:p>
          <w:p w14:paraId="54D0BE9C" w14:textId="612BD0FA" w:rsidR="00ED5291" w:rsidRPr="008A334D" w:rsidRDefault="00ED5291">
            <w:pPr>
              <w:numPr>
                <w:ilvl w:val="0"/>
                <w:numId w:val="42"/>
              </w:numPr>
              <w:spacing w:before="120" w:after="120"/>
              <w:ind w:left="1142" w:hanging="540"/>
              <w:jc w:val="both"/>
              <w:rPr>
                <w:rFonts w:ascii="Times New Roman" w:eastAsia="Arial Narrow" w:hAnsi="Times New Roman"/>
                <w:lang w:val="en-US"/>
              </w:rPr>
            </w:pPr>
            <w:r w:rsidRPr="008A334D">
              <w:rPr>
                <w:rFonts w:ascii="Times New Roman" w:eastAsia="Arial Narrow" w:hAnsi="Times New Roman"/>
                <w:lang w:val="en-US"/>
              </w:rPr>
              <w:t xml:space="preserve">authorized persons shall be limited to the Contractor’s Personnel, the Employer’s </w:t>
            </w:r>
            <w:r w:rsidR="00AC6E6A" w:rsidRPr="008A334D">
              <w:rPr>
                <w:rFonts w:ascii="Times New Roman" w:eastAsia="Arial Narrow" w:hAnsi="Times New Roman"/>
                <w:lang w:val="en-US"/>
              </w:rPr>
              <w:t>Personnel</w:t>
            </w:r>
            <w:r w:rsidRPr="008A334D">
              <w:rPr>
                <w:rFonts w:ascii="Times New Roman" w:eastAsia="Arial Narrow" w:hAnsi="Times New Roman"/>
                <w:lang w:val="en-US"/>
              </w:rPr>
              <w:t>, and to any other personnel identified as authorized personnel (including the Employer’s other contractors on the Site), by a notice from the Employer or the Project Manager to the Contractor.</w:t>
            </w:r>
          </w:p>
          <w:p w14:paraId="6189E15D" w14:textId="1D8F9E4B" w:rsidR="00ED5291" w:rsidRPr="008A334D" w:rsidRDefault="00ED5291" w:rsidP="00F7552A">
            <w:pPr>
              <w:pStyle w:val="ESSpara"/>
              <w:numPr>
                <w:ilvl w:val="0"/>
                <w:numId w:val="0"/>
              </w:numPr>
              <w:spacing w:before="120" w:after="120"/>
              <w:ind w:left="529"/>
              <w:rPr>
                <w:rFonts w:ascii="Times New Roman" w:eastAsia="Arial Narrow" w:hAnsi="Times New Roman" w:cs="Times New Roman"/>
                <w:sz w:val="24"/>
                <w:szCs w:val="24"/>
                <w:lang w:val="en-US" w:eastAsia="en-US"/>
              </w:rPr>
            </w:pPr>
            <w:r w:rsidRPr="008A334D">
              <w:rPr>
                <w:rFonts w:ascii="Times New Roman" w:eastAsia="Arial Narrow" w:hAnsi="Times New Roman" w:cs="Times New Roman"/>
                <w:sz w:val="24"/>
                <w:szCs w:val="24"/>
                <w:lang w:val="en-US" w:eastAsia="en-US"/>
              </w:rPr>
              <w:t>The Contractor shall</w:t>
            </w:r>
            <w:r w:rsidR="0014041B" w:rsidRPr="008A334D">
              <w:rPr>
                <w:rFonts w:ascii="Times New Roman" w:eastAsia="Arial Narrow" w:hAnsi="Times New Roman" w:cs="Times New Roman"/>
                <w:sz w:val="24"/>
                <w:szCs w:val="24"/>
                <w:lang w:val="en-US" w:eastAsia="en-US"/>
              </w:rPr>
              <w:t xml:space="preserve"> </w:t>
            </w:r>
            <w:r w:rsidRPr="008A334D">
              <w:rPr>
                <w:rFonts w:ascii="Times New Roman" w:eastAsia="Arial Narrow" w:hAnsi="Times New Roman" w:cs="Times New Roman"/>
                <w:sz w:val="24"/>
                <w:szCs w:val="24"/>
                <w:lang w:val="en-US" w:eastAsia="en-US"/>
              </w:rPr>
              <w:t>require the security personnel to act within the applicable Laws</w:t>
            </w:r>
            <w:r w:rsidR="0014041B" w:rsidRPr="008A334D">
              <w:rPr>
                <w:rFonts w:ascii="Times New Roman" w:eastAsia="Arial Narrow" w:hAnsi="Times New Roman" w:cs="Times New Roman"/>
                <w:sz w:val="24"/>
                <w:szCs w:val="24"/>
                <w:lang w:val="en-US" w:eastAsia="en-US"/>
              </w:rPr>
              <w:t>.</w:t>
            </w:r>
            <w:r w:rsidRPr="008A334D">
              <w:rPr>
                <w:rFonts w:ascii="Times New Roman" w:eastAsia="Arial Narrow" w:hAnsi="Times New Roman" w:cs="Times New Roman"/>
                <w:sz w:val="24"/>
                <w:szCs w:val="24"/>
                <w:lang w:val="en-US" w:eastAsia="en-US"/>
              </w:rPr>
              <w:t xml:space="preserve"> </w:t>
            </w:r>
          </w:p>
        </w:tc>
      </w:tr>
      <w:tr w:rsidR="00ED5291" w:rsidRPr="00380D92" w14:paraId="56578494" w14:textId="77777777" w:rsidTr="0062420D">
        <w:tc>
          <w:tcPr>
            <w:tcW w:w="9185" w:type="dxa"/>
            <w:gridSpan w:val="2"/>
          </w:tcPr>
          <w:p w14:paraId="2CDDDC41" w14:textId="1CC85254" w:rsidR="00ED5291" w:rsidRPr="00380D92" w:rsidRDefault="00ED5291" w:rsidP="00011218">
            <w:pPr>
              <w:pStyle w:val="Section8-Section"/>
              <w:keepNext/>
              <w:spacing w:after="120"/>
              <w:rPr>
                <w:rFonts w:ascii="Times New Roman" w:hAnsi="Times New Roman"/>
                <w:sz w:val="24"/>
                <w:szCs w:val="24"/>
              </w:rPr>
            </w:pPr>
            <w:bookmarkStart w:id="322" w:name="_Toc333923249"/>
            <w:bookmarkStart w:id="323" w:name="_Toc497228233"/>
            <w:bookmarkStart w:id="324" w:name="_Toc37352287"/>
            <w:r w:rsidRPr="00380D92">
              <w:rPr>
                <w:rFonts w:ascii="Times New Roman" w:hAnsi="Times New Roman"/>
                <w:sz w:val="24"/>
                <w:szCs w:val="24"/>
              </w:rPr>
              <w:t>B.  Time Control</w:t>
            </w:r>
            <w:bookmarkEnd w:id="322"/>
            <w:bookmarkEnd w:id="323"/>
            <w:bookmarkEnd w:id="324"/>
          </w:p>
        </w:tc>
      </w:tr>
      <w:tr w:rsidR="00ED5291" w:rsidRPr="00380D92" w14:paraId="0640AE9E" w14:textId="77777777" w:rsidTr="0062420D">
        <w:tc>
          <w:tcPr>
            <w:tcW w:w="2345" w:type="dxa"/>
          </w:tcPr>
          <w:p w14:paraId="7685F45F" w14:textId="3E2C7BB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25" w:name="_Toc333923250"/>
            <w:bookmarkStart w:id="326" w:name="_Toc497228234"/>
            <w:bookmarkStart w:id="327" w:name="_Toc37352288"/>
            <w:r w:rsidRPr="00380D92">
              <w:rPr>
                <w:rFonts w:ascii="Times New Roman" w:hAnsi="Times New Roman"/>
                <w:szCs w:val="24"/>
              </w:rPr>
              <w:t>Program</w:t>
            </w:r>
            <w:bookmarkEnd w:id="325"/>
            <w:bookmarkEnd w:id="326"/>
            <w:r w:rsidR="005F440B" w:rsidRPr="00380D92">
              <w:rPr>
                <w:rFonts w:ascii="Times New Roman" w:hAnsi="Times New Roman"/>
                <w:szCs w:val="24"/>
              </w:rPr>
              <w:t xml:space="preserve"> and Progress Reports</w:t>
            </w:r>
            <w:bookmarkEnd w:id="327"/>
          </w:p>
        </w:tc>
        <w:tc>
          <w:tcPr>
            <w:tcW w:w="6840" w:type="dxa"/>
          </w:tcPr>
          <w:p w14:paraId="7DE40E0E" w14:textId="6ADED8A9" w:rsidR="00ED5291" w:rsidRPr="008A334D" w:rsidRDefault="0068709A"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submit for approval a Program for the Works</w:t>
            </w:r>
            <w:r w:rsidR="00E833B3" w:rsidRPr="008A334D">
              <w:rPr>
                <w:rFonts w:ascii="Times New Roman" w:hAnsi="Times New Roman"/>
                <w:lang w:val="en-US"/>
              </w:rPr>
              <w:t>,</w:t>
            </w:r>
            <w:r w:rsidRPr="008A334D">
              <w:rPr>
                <w:rFonts w:ascii="Times New Roman" w:hAnsi="Times New Roman"/>
                <w:lang w:val="en-US"/>
              </w:rPr>
              <w:t xml:space="preserve"> within </w:t>
            </w:r>
            <w:r w:rsidR="009B51EC" w:rsidRPr="008A334D">
              <w:rPr>
                <w:rFonts w:ascii="Times New Roman" w:hAnsi="Times New Roman"/>
                <w:lang w:val="en-US"/>
              </w:rPr>
              <w:t>the period stated in</w:t>
            </w:r>
            <w:r w:rsidR="009B51EC" w:rsidRPr="008A334D">
              <w:rPr>
                <w:rFonts w:ascii="Times New Roman" w:hAnsi="Times New Roman"/>
                <w:b/>
                <w:lang w:val="en-US"/>
              </w:rPr>
              <w:t xml:space="preserve"> CC </w:t>
            </w:r>
            <w:r w:rsidR="007B3867" w:rsidRPr="008A334D">
              <w:rPr>
                <w:rFonts w:ascii="Times New Roman" w:hAnsi="Times New Roman"/>
                <w:b/>
                <w:lang w:val="en-US"/>
              </w:rPr>
              <w:t>2.10</w:t>
            </w:r>
            <w:r w:rsidR="000C2DDC" w:rsidRPr="008A334D">
              <w:rPr>
                <w:rFonts w:ascii="Times New Roman" w:hAnsi="Times New Roman"/>
                <w:lang w:val="en-US"/>
              </w:rPr>
              <w:t xml:space="preserve">. </w:t>
            </w:r>
            <w:r w:rsidR="005F440B" w:rsidRPr="008A334D">
              <w:rPr>
                <w:rFonts w:ascii="Times New Roman" w:hAnsi="Times New Roman"/>
                <w:lang w:val="en-US"/>
              </w:rPr>
              <w:t xml:space="preserve">The Contractor may revise the Program and submit it to the Project Manager again at any time.  A revised Program shall show </w:t>
            </w:r>
            <w:r w:rsidR="000C2DDC" w:rsidRPr="008A334D">
              <w:rPr>
                <w:rFonts w:ascii="Times New Roman" w:hAnsi="Times New Roman"/>
                <w:lang w:val="en-US"/>
              </w:rPr>
              <w:t xml:space="preserve">any </w:t>
            </w:r>
            <w:r w:rsidR="005F440B" w:rsidRPr="008A334D">
              <w:rPr>
                <w:rFonts w:ascii="Times New Roman" w:hAnsi="Times New Roman"/>
                <w:lang w:val="en-US"/>
              </w:rPr>
              <w:t>effect of Variations and Compensation Events.</w:t>
            </w:r>
          </w:p>
          <w:p w14:paraId="29464AF6" w14:textId="43CDEE10" w:rsidR="00D3025C"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lastRenderedPageBreak/>
              <w:t xml:space="preserve">The Contractor shall monitor progress of the Works and submit </w:t>
            </w:r>
            <w:r w:rsidR="000C2DDC" w:rsidRPr="008A334D">
              <w:rPr>
                <w:rFonts w:ascii="Times New Roman" w:hAnsi="Times New Roman"/>
                <w:lang w:val="en-US"/>
              </w:rPr>
              <w:t xml:space="preserve">progress reports </w:t>
            </w:r>
            <w:r w:rsidRPr="008A334D">
              <w:rPr>
                <w:rFonts w:ascii="Times New Roman" w:hAnsi="Times New Roman"/>
                <w:lang w:val="en-US"/>
              </w:rPr>
              <w:t>to the Project manager at intervals no longer than the period</w:t>
            </w:r>
            <w:r w:rsidR="009B51EC" w:rsidRPr="008A334D">
              <w:rPr>
                <w:rFonts w:ascii="Times New Roman" w:hAnsi="Times New Roman"/>
                <w:lang w:val="en-US"/>
              </w:rPr>
              <w:t xml:space="preserve"> stated in </w:t>
            </w:r>
            <w:r w:rsidR="009B51EC" w:rsidRPr="008A334D">
              <w:rPr>
                <w:rFonts w:ascii="Times New Roman" w:hAnsi="Times New Roman"/>
                <w:b/>
                <w:lang w:val="en-US"/>
              </w:rPr>
              <w:t xml:space="preserve">CC </w:t>
            </w:r>
            <w:r w:rsidR="007B3867" w:rsidRPr="008A334D">
              <w:rPr>
                <w:rFonts w:ascii="Times New Roman" w:hAnsi="Times New Roman"/>
                <w:b/>
                <w:lang w:val="en-US"/>
              </w:rPr>
              <w:t>2</w:t>
            </w:r>
            <w:r w:rsidR="009B51EC" w:rsidRPr="008A334D">
              <w:rPr>
                <w:rFonts w:ascii="Times New Roman" w:hAnsi="Times New Roman"/>
                <w:b/>
                <w:lang w:val="en-US"/>
              </w:rPr>
              <w:t>.1</w:t>
            </w:r>
            <w:r w:rsidR="007B3867" w:rsidRPr="008A334D">
              <w:rPr>
                <w:rFonts w:ascii="Times New Roman" w:hAnsi="Times New Roman"/>
                <w:b/>
                <w:lang w:val="en-US"/>
              </w:rPr>
              <w:t>1</w:t>
            </w:r>
            <w:r w:rsidR="009B51EC" w:rsidRPr="008A334D">
              <w:rPr>
                <w:rFonts w:ascii="Times New Roman" w:hAnsi="Times New Roman"/>
                <w:lang w:val="en-US"/>
              </w:rPr>
              <w:t xml:space="preserve">. </w:t>
            </w:r>
            <w:r w:rsidRPr="008A334D">
              <w:rPr>
                <w:rFonts w:ascii="Times New Roman" w:hAnsi="Times New Roman"/>
                <w:lang w:val="en-US"/>
              </w:rPr>
              <w:t xml:space="preserve"> </w:t>
            </w:r>
          </w:p>
          <w:p w14:paraId="56D70E62" w14:textId="2F16C83D"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In addition to the progress report</w:t>
            </w:r>
            <w:r w:rsidR="005F440B" w:rsidRPr="008A334D">
              <w:rPr>
                <w:rFonts w:ascii="Times New Roman" w:hAnsi="Times New Roman"/>
                <w:lang w:val="en-US"/>
              </w:rPr>
              <w:t>s</w:t>
            </w:r>
            <w:r w:rsidR="009B51EC" w:rsidRPr="008A334D">
              <w:rPr>
                <w:rFonts w:ascii="Times New Roman" w:hAnsi="Times New Roman"/>
                <w:lang w:val="en-US"/>
              </w:rPr>
              <w:t xml:space="preserve"> stated in </w:t>
            </w:r>
            <w:r w:rsidR="009B51EC" w:rsidRPr="008A334D">
              <w:rPr>
                <w:rFonts w:ascii="Times New Roman" w:hAnsi="Times New Roman"/>
                <w:b/>
                <w:lang w:val="en-US"/>
              </w:rPr>
              <w:t xml:space="preserve">CC </w:t>
            </w:r>
            <w:r w:rsidR="007B3867" w:rsidRPr="008A334D">
              <w:rPr>
                <w:rFonts w:ascii="Times New Roman" w:hAnsi="Times New Roman"/>
                <w:b/>
                <w:lang w:val="en-US"/>
              </w:rPr>
              <w:t>2</w:t>
            </w:r>
            <w:r w:rsidR="009B51EC" w:rsidRPr="008A334D">
              <w:rPr>
                <w:rFonts w:ascii="Times New Roman" w:hAnsi="Times New Roman"/>
                <w:b/>
                <w:lang w:val="en-US"/>
              </w:rPr>
              <w:t>.</w:t>
            </w:r>
            <w:r w:rsidR="007B3867" w:rsidRPr="008A334D">
              <w:rPr>
                <w:rFonts w:ascii="Times New Roman" w:hAnsi="Times New Roman"/>
                <w:b/>
                <w:lang w:val="en-US"/>
              </w:rPr>
              <w:t>1</w:t>
            </w:r>
            <w:r w:rsidR="009B51EC" w:rsidRPr="008A334D">
              <w:rPr>
                <w:rFonts w:ascii="Times New Roman" w:hAnsi="Times New Roman"/>
                <w:b/>
                <w:lang w:val="en-US"/>
              </w:rPr>
              <w:t>1</w:t>
            </w:r>
            <w:r w:rsidRPr="008A334D">
              <w:rPr>
                <w:rFonts w:ascii="Times New Roman" w:hAnsi="Times New Roman"/>
                <w:lang w:val="en-US"/>
              </w:rPr>
              <w:t xml:space="preserve">, </w:t>
            </w:r>
            <w:r w:rsidRPr="008A334D">
              <w:rPr>
                <w:rFonts w:ascii="Times New Roman" w:eastAsia="Arial Narrow" w:hAnsi="Times New Roman"/>
                <w:lang w:val="en-US"/>
              </w:rPr>
              <w:t xml:space="preserve">the Contractor shall inform the Project Manager immediately of any allegation, incident or accident in the Site, which has or is likely to have a significant adverse effect </w:t>
            </w:r>
            <w:r w:rsidR="0068709A" w:rsidRPr="008A334D">
              <w:rPr>
                <w:rFonts w:ascii="Times New Roman" w:eastAsia="Arial Narrow" w:hAnsi="Times New Roman"/>
                <w:lang w:val="en-US"/>
              </w:rPr>
              <w:t>including</w:t>
            </w:r>
            <w:r w:rsidRPr="008A334D">
              <w:rPr>
                <w:rFonts w:ascii="Times New Roman" w:eastAsia="Arial Narrow" w:hAnsi="Times New Roman"/>
                <w:lang w:val="en-US"/>
              </w:rPr>
              <w:t>, but is not limited to, any incident or accident causing fatality or serious injury; significant adverse effects or damage to private property; or any allegation of SEA</w:t>
            </w:r>
            <w:r w:rsidR="00F02B65" w:rsidRPr="008A334D">
              <w:rPr>
                <w:rFonts w:ascii="Times New Roman" w:eastAsia="Arial Narrow" w:hAnsi="Times New Roman"/>
                <w:lang w:val="en-US"/>
              </w:rPr>
              <w:t xml:space="preserve"> and/or SH</w:t>
            </w:r>
            <w:r w:rsidRPr="008A334D">
              <w:rPr>
                <w:rFonts w:ascii="Times New Roman" w:eastAsia="Arial Narrow" w:hAnsi="Times New Roman"/>
                <w:lang w:val="en-US"/>
              </w:rPr>
              <w:t xml:space="preserve">. </w:t>
            </w:r>
          </w:p>
          <w:p w14:paraId="44CCF786" w14:textId="7A93ADBD" w:rsidR="00ED5291" w:rsidRPr="008A334D" w:rsidRDefault="00ED5291" w:rsidP="0014041B">
            <w:pPr>
              <w:spacing w:before="120" w:after="120"/>
              <w:ind w:left="515"/>
              <w:jc w:val="both"/>
              <w:rPr>
                <w:rFonts w:ascii="Times New Roman" w:eastAsia="Arial Narrow" w:hAnsi="Times New Roman"/>
                <w:lang w:val="en-US"/>
              </w:rPr>
            </w:pPr>
            <w:r w:rsidRPr="008A334D">
              <w:rPr>
                <w:rFonts w:ascii="Times New Roman" w:eastAsia="Arial Narrow" w:hAnsi="Times New Roman"/>
                <w:lang w:val="en-US"/>
              </w:rPr>
              <w:t xml:space="preserve">The Contractor shall provide full details of such incidents or accidents to the Project Manager within the timeframe agreed with the Project Manager. </w:t>
            </w:r>
          </w:p>
        </w:tc>
      </w:tr>
      <w:tr w:rsidR="00ED5291" w:rsidRPr="00380D92" w14:paraId="6D2F4C3D" w14:textId="77777777" w:rsidTr="0062420D">
        <w:tc>
          <w:tcPr>
            <w:tcW w:w="2345" w:type="dxa"/>
          </w:tcPr>
          <w:p w14:paraId="7A779C31" w14:textId="56FADE15" w:rsidR="00ED5291" w:rsidRPr="008A334D"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US"/>
              </w:rPr>
            </w:pPr>
            <w:bookmarkStart w:id="328" w:name="_Toc333923251"/>
            <w:bookmarkStart w:id="329" w:name="_Toc497228235"/>
            <w:bookmarkStart w:id="330" w:name="_Toc37352289"/>
            <w:r w:rsidRPr="008A334D">
              <w:rPr>
                <w:rFonts w:ascii="Times New Roman" w:hAnsi="Times New Roman"/>
                <w:szCs w:val="24"/>
                <w:lang w:val="en-US"/>
              </w:rPr>
              <w:lastRenderedPageBreak/>
              <w:t>Extension of the Completion Date</w:t>
            </w:r>
            <w:bookmarkEnd w:id="328"/>
            <w:bookmarkEnd w:id="329"/>
            <w:bookmarkEnd w:id="330"/>
          </w:p>
        </w:tc>
        <w:tc>
          <w:tcPr>
            <w:tcW w:w="6840" w:type="dxa"/>
          </w:tcPr>
          <w:p w14:paraId="59AFF7DD" w14:textId="23880EBA"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634F3774"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Contractor has failed to give early warning of a delay or has failed to cooperate in dealing with a delay, the delay by this failure shall not be considered in assessing the new Intended</w:t>
            </w:r>
            <w:r w:rsidR="00487CB2" w:rsidRPr="008A334D">
              <w:rPr>
                <w:rFonts w:ascii="Times New Roman" w:hAnsi="Times New Roman"/>
                <w:lang w:val="en-US"/>
              </w:rPr>
              <w:t xml:space="preserve"> </w:t>
            </w:r>
            <w:r w:rsidRPr="008A334D">
              <w:rPr>
                <w:rFonts w:ascii="Times New Roman" w:hAnsi="Times New Roman"/>
                <w:lang w:val="en-US"/>
              </w:rPr>
              <w:t>Completion Date.</w:t>
            </w:r>
          </w:p>
        </w:tc>
      </w:tr>
      <w:tr w:rsidR="00ED5291" w:rsidRPr="00380D92" w14:paraId="2554501F" w14:textId="77777777" w:rsidTr="0062420D">
        <w:tc>
          <w:tcPr>
            <w:tcW w:w="2345" w:type="dxa"/>
          </w:tcPr>
          <w:p w14:paraId="4A8CC0A9" w14:textId="060F5D6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31" w:name="_Toc333923252"/>
            <w:bookmarkStart w:id="332" w:name="_Toc497228236"/>
            <w:bookmarkStart w:id="333" w:name="_Toc37352290"/>
            <w:r w:rsidRPr="00380D92">
              <w:rPr>
                <w:rFonts w:ascii="Times New Roman" w:hAnsi="Times New Roman"/>
                <w:szCs w:val="24"/>
              </w:rPr>
              <w:t>Acceleration</w:t>
            </w:r>
            <w:bookmarkEnd w:id="331"/>
            <w:bookmarkEnd w:id="332"/>
            <w:bookmarkEnd w:id="333"/>
          </w:p>
        </w:tc>
        <w:tc>
          <w:tcPr>
            <w:tcW w:w="6840" w:type="dxa"/>
          </w:tcPr>
          <w:p w14:paraId="14C80105"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Contractor’s priced proposals for an acceleration are accepted by the Employer, they are incorporated in the Contract Price and treated as a Variation.</w:t>
            </w:r>
          </w:p>
        </w:tc>
      </w:tr>
      <w:tr w:rsidR="00ED5291" w:rsidRPr="00380D92" w14:paraId="10E7A4DB" w14:textId="77777777" w:rsidTr="0062420D">
        <w:tc>
          <w:tcPr>
            <w:tcW w:w="2345" w:type="dxa"/>
          </w:tcPr>
          <w:p w14:paraId="2E92734E" w14:textId="359BB899" w:rsidR="00ED5291" w:rsidRPr="008A334D"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US"/>
              </w:rPr>
            </w:pPr>
            <w:bookmarkStart w:id="334" w:name="_Toc333923253"/>
            <w:bookmarkStart w:id="335" w:name="_Toc497228237"/>
            <w:bookmarkStart w:id="336" w:name="_Toc37352291"/>
            <w:r w:rsidRPr="008A334D">
              <w:rPr>
                <w:rFonts w:ascii="Times New Roman" w:hAnsi="Times New Roman"/>
                <w:szCs w:val="24"/>
                <w:lang w:val="en-US"/>
              </w:rPr>
              <w:t>Delays Ordered by the Project Manager</w:t>
            </w:r>
            <w:bookmarkEnd w:id="334"/>
            <w:bookmarkEnd w:id="335"/>
            <w:bookmarkEnd w:id="336"/>
          </w:p>
        </w:tc>
        <w:tc>
          <w:tcPr>
            <w:tcW w:w="6840" w:type="dxa"/>
          </w:tcPr>
          <w:p w14:paraId="435E3A19"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Project Manager may instruct the Contractor to delay the start or progress of any activity within the Works.</w:t>
            </w:r>
          </w:p>
        </w:tc>
      </w:tr>
      <w:tr w:rsidR="00ED5291" w:rsidRPr="00380D92" w14:paraId="7DD7A87A" w14:textId="77777777" w:rsidTr="0062420D">
        <w:tc>
          <w:tcPr>
            <w:tcW w:w="2345" w:type="dxa"/>
          </w:tcPr>
          <w:p w14:paraId="21AC1BE2" w14:textId="70B816CB"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37" w:name="_Toc333923254"/>
            <w:bookmarkStart w:id="338" w:name="_Toc497228238"/>
            <w:bookmarkStart w:id="339" w:name="_Toc37352292"/>
            <w:r w:rsidRPr="00380D92">
              <w:rPr>
                <w:rFonts w:ascii="Times New Roman" w:hAnsi="Times New Roman"/>
                <w:szCs w:val="24"/>
              </w:rPr>
              <w:t>Management Meetings</w:t>
            </w:r>
            <w:bookmarkEnd w:id="337"/>
            <w:bookmarkEnd w:id="338"/>
            <w:bookmarkEnd w:id="339"/>
          </w:p>
        </w:tc>
        <w:tc>
          <w:tcPr>
            <w:tcW w:w="6840" w:type="dxa"/>
          </w:tcPr>
          <w:p w14:paraId="0D9A91CA" w14:textId="00A8A863"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Either the Project Manager or the Contractor may require the other to attend a management meeting. The business of a management meeting shall be to review the plans for remaining work and to deal with matters raised in accordance with the early warning procedure.</w:t>
            </w:r>
          </w:p>
        </w:tc>
      </w:tr>
      <w:tr w:rsidR="00ED5291" w:rsidRPr="00380D92" w14:paraId="40E2171D" w14:textId="77777777" w:rsidTr="0062420D">
        <w:tc>
          <w:tcPr>
            <w:tcW w:w="2345" w:type="dxa"/>
          </w:tcPr>
          <w:p w14:paraId="55675611" w14:textId="750817A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0" w:name="_Toc333923255"/>
            <w:bookmarkStart w:id="341" w:name="_Toc497228239"/>
            <w:bookmarkStart w:id="342" w:name="_Toc37352293"/>
            <w:r w:rsidRPr="00380D92">
              <w:rPr>
                <w:rFonts w:ascii="Times New Roman" w:hAnsi="Times New Roman"/>
                <w:szCs w:val="24"/>
              </w:rPr>
              <w:lastRenderedPageBreak/>
              <w:t>Early Warning</w:t>
            </w:r>
            <w:bookmarkEnd w:id="340"/>
            <w:bookmarkEnd w:id="341"/>
            <w:bookmarkEnd w:id="342"/>
          </w:p>
        </w:tc>
        <w:tc>
          <w:tcPr>
            <w:tcW w:w="6840" w:type="dxa"/>
          </w:tcPr>
          <w:p w14:paraId="785DACDA" w14:textId="6B9AA5B4"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Contractor shall warn the Project Manager at the earliest opportunity of specific likely future events or circumstances that may adversely affect the quality of the work, increase the Contract Price, or delay the execution of the Works. </w:t>
            </w:r>
          </w:p>
          <w:p w14:paraId="3CBD2FDD"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380D92" w14:paraId="02681782" w14:textId="77777777" w:rsidTr="0062420D">
        <w:tc>
          <w:tcPr>
            <w:tcW w:w="9185" w:type="dxa"/>
            <w:gridSpan w:val="2"/>
          </w:tcPr>
          <w:p w14:paraId="3C9D879B" w14:textId="47E474A4" w:rsidR="00ED5291" w:rsidRPr="00380D92" w:rsidRDefault="00ED5291" w:rsidP="000E1065">
            <w:pPr>
              <w:pStyle w:val="Section8-Section"/>
              <w:spacing w:after="120"/>
              <w:rPr>
                <w:rFonts w:ascii="Times New Roman" w:hAnsi="Times New Roman"/>
                <w:sz w:val="24"/>
                <w:szCs w:val="24"/>
              </w:rPr>
            </w:pPr>
            <w:bookmarkStart w:id="343" w:name="_Toc333923256"/>
            <w:bookmarkStart w:id="344" w:name="_Toc497228240"/>
            <w:bookmarkStart w:id="345" w:name="_Toc37352294"/>
            <w:r w:rsidRPr="00380D92">
              <w:rPr>
                <w:rFonts w:ascii="Times New Roman" w:hAnsi="Times New Roman"/>
                <w:sz w:val="24"/>
                <w:szCs w:val="24"/>
              </w:rPr>
              <w:t>C.  Quality Control</w:t>
            </w:r>
            <w:bookmarkEnd w:id="343"/>
            <w:bookmarkEnd w:id="344"/>
            <w:bookmarkEnd w:id="345"/>
          </w:p>
        </w:tc>
      </w:tr>
      <w:tr w:rsidR="00ED5291" w:rsidRPr="00380D92" w14:paraId="5E75A9A9" w14:textId="77777777" w:rsidTr="0062420D">
        <w:tc>
          <w:tcPr>
            <w:tcW w:w="2345" w:type="dxa"/>
          </w:tcPr>
          <w:p w14:paraId="6E5A93AA" w14:textId="2B9262A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6" w:name="_Toc333923257"/>
            <w:bookmarkStart w:id="347" w:name="_Toc497228241"/>
            <w:bookmarkStart w:id="348" w:name="_Toc37352295"/>
            <w:r w:rsidRPr="00380D92">
              <w:rPr>
                <w:rFonts w:ascii="Times New Roman" w:hAnsi="Times New Roman"/>
                <w:szCs w:val="24"/>
              </w:rPr>
              <w:t>Identifying Defects</w:t>
            </w:r>
            <w:bookmarkEnd w:id="346"/>
            <w:bookmarkEnd w:id="347"/>
            <w:bookmarkEnd w:id="348"/>
          </w:p>
        </w:tc>
        <w:tc>
          <w:tcPr>
            <w:tcW w:w="6840" w:type="dxa"/>
          </w:tcPr>
          <w:p w14:paraId="23DFDED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ED5291" w:rsidRPr="00380D92" w14:paraId="624A9173" w14:textId="77777777" w:rsidTr="0062420D">
        <w:tc>
          <w:tcPr>
            <w:tcW w:w="2345" w:type="dxa"/>
          </w:tcPr>
          <w:p w14:paraId="62FAAF61" w14:textId="4BBE0C4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49" w:name="_Toc333923258"/>
            <w:bookmarkStart w:id="350" w:name="_Toc497228242"/>
            <w:bookmarkStart w:id="351" w:name="_Toc37352296"/>
            <w:r w:rsidRPr="00380D92">
              <w:rPr>
                <w:rFonts w:ascii="Times New Roman" w:hAnsi="Times New Roman"/>
                <w:szCs w:val="24"/>
              </w:rPr>
              <w:t>Tests</w:t>
            </w:r>
            <w:bookmarkEnd w:id="349"/>
            <w:bookmarkEnd w:id="350"/>
            <w:bookmarkEnd w:id="351"/>
          </w:p>
        </w:tc>
        <w:tc>
          <w:tcPr>
            <w:tcW w:w="6840" w:type="dxa"/>
          </w:tcPr>
          <w:p w14:paraId="46270729" w14:textId="7A3B7475"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Project Manager instructs the Contractor to carry out a test not specified in the Specification</w:t>
            </w:r>
            <w:r w:rsidR="005B717C" w:rsidRPr="008A334D">
              <w:rPr>
                <w:rFonts w:ascii="Times New Roman" w:hAnsi="Times New Roman"/>
                <w:lang w:val="en-US"/>
              </w:rPr>
              <w:t>s</w:t>
            </w:r>
            <w:r w:rsidRPr="008A334D">
              <w:rPr>
                <w:rFonts w:ascii="Times New Roman" w:hAnsi="Times New Roman"/>
                <w:lang w:val="en-US"/>
              </w:rPr>
              <w:t xml:space="preserve"> to check whether any work has a Defect and the test shows that it does, the Contractor shall pay for the test and any samples. If there is no Defect, the test shall be a Compensation Event.</w:t>
            </w:r>
          </w:p>
        </w:tc>
      </w:tr>
      <w:tr w:rsidR="00ED5291" w:rsidRPr="00380D92" w14:paraId="3CD00C30" w14:textId="77777777" w:rsidTr="0062420D">
        <w:tc>
          <w:tcPr>
            <w:tcW w:w="2345" w:type="dxa"/>
          </w:tcPr>
          <w:p w14:paraId="61BAD5A5" w14:textId="5A93EAF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52" w:name="_Toc333923259"/>
            <w:bookmarkStart w:id="353" w:name="_Toc497228243"/>
            <w:bookmarkStart w:id="354" w:name="_Toc37352297"/>
            <w:r w:rsidRPr="00380D92">
              <w:rPr>
                <w:rFonts w:ascii="Times New Roman" w:hAnsi="Times New Roman"/>
                <w:szCs w:val="24"/>
              </w:rPr>
              <w:t>Correction of Defects</w:t>
            </w:r>
            <w:bookmarkEnd w:id="352"/>
            <w:bookmarkEnd w:id="353"/>
            <w:bookmarkEnd w:id="354"/>
          </w:p>
        </w:tc>
        <w:tc>
          <w:tcPr>
            <w:tcW w:w="6840" w:type="dxa"/>
          </w:tcPr>
          <w:p w14:paraId="57A31838" w14:textId="3E8A11AE" w:rsidR="00ED5291" w:rsidRPr="008A334D" w:rsidRDefault="00ED5291" w:rsidP="00523228">
            <w:pPr>
              <w:numPr>
                <w:ilvl w:val="1"/>
                <w:numId w:val="17"/>
              </w:numPr>
              <w:suppressAutoHyphens/>
              <w:overflowPunct w:val="0"/>
              <w:autoSpaceDE w:val="0"/>
              <w:autoSpaceDN w:val="0"/>
              <w:adjustRightInd w:val="0"/>
              <w:spacing w:before="120" w:after="120"/>
              <w:ind w:left="526" w:right="36"/>
              <w:jc w:val="both"/>
              <w:textAlignment w:val="baseline"/>
              <w:rPr>
                <w:rFonts w:ascii="Times New Roman" w:hAnsi="Times New Roman"/>
                <w:lang w:val="en-US"/>
              </w:rPr>
            </w:pPr>
            <w:r w:rsidRPr="008A334D">
              <w:rPr>
                <w:rFonts w:ascii="Times New Roman" w:hAnsi="Times New Roman"/>
                <w:lang w:val="en-US"/>
              </w:rPr>
              <w:t>The Project Manager shall give notice to the Contractor of any Defects before the end of the Defects Liability</w:t>
            </w:r>
            <w:r w:rsidR="001B1329" w:rsidRPr="008A334D">
              <w:rPr>
                <w:rFonts w:ascii="Times New Roman" w:hAnsi="Times New Roman"/>
                <w:lang w:val="en-US"/>
              </w:rPr>
              <w:t xml:space="preserve"> specified in </w:t>
            </w:r>
            <w:r w:rsidR="001B1329" w:rsidRPr="008A334D">
              <w:rPr>
                <w:rFonts w:ascii="Times New Roman" w:hAnsi="Times New Roman"/>
                <w:b/>
                <w:lang w:val="en-US"/>
              </w:rPr>
              <w:t>CC 2.12</w:t>
            </w:r>
            <w:r w:rsidR="008B793C" w:rsidRPr="008A334D">
              <w:rPr>
                <w:rFonts w:ascii="Times New Roman" w:hAnsi="Times New Roman"/>
                <w:lang w:val="en-US"/>
              </w:rPr>
              <w:t xml:space="preserve">. </w:t>
            </w:r>
            <w:r w:rsidRPr="008A334D">
              <w:rPr>
                <w:rFonts w:ascii="Times New Roman" w:hAnsi="Times New Roman"/>
                <w:lang w:val="en-US"/>
              </w:rPr>
              <w:t>The Defects Liability Period shall be extended for as long as Defects remain to be corrected.</w:t>
            </w:r>
          </w:p>
          <w:p w14:paraId="26E51129"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Every time notice of a Defect is given, the Contractor shall correct the notified Defect within the length of time specified by the Project Manager’s notice.</w:t>
            </w:r>
          </w:p>
        </w:tc>
      </w:tr>
      <w:tr w:rsidR="00ED5291" w:rsidRPr="00380D92" w14:paraId="17DD10E9" w14:textId="77777777" w:rsidTr="0062420D">
        <w:tc>
          <w:tcPr>
            <w:tcW w:w="2345" w:type="dxa"/>
          </w:tcPr>
          <w:p w14:paraId="1470736B" w14:textId="6D76E8BD"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55" w:name="_Toc333923260"/>
            <w:bookmarkStart w:id="356" w:name="_Toc497228244"/>
            <w:bookmarkStart w:id="357" w:name="_Toc37352298"/>
            <w:r w:rsidRPr="00380D92">
              <w:rPr>
                <w:rFonts w:ascii="Times New Roman" w:hAnsi="Times New Roman"/>
                <w:szCs w:val="24"/>
              </w:rPr>
              <w:t>Uncorrected Defects</w:t>
            </w:r>
            <w:bookmarkEnd w:id="355"/>
            <w:bookmarkEnd w:id="356"/>
            <w:bookmarkEnd w:id="357"/>
          </w:p>
        </w:tc>
        <w:tc>
          <w:tcPr>
            <w:tcW w:w="6840" w:type="dxa"/>
          </w:tcPr>
          <w:p w14:paraId="39088B84"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Contractor has not corrected a Defect within the time specified in the Project Manager’s notice, the Project Manager shall assess the cost of having the Defect corrected, and the Contractor shall pay this amount.</w:t>
            </w:r>
          </w:p>
        </w:tc>
      </w:tr>
      <w:tr w:rsidR="00ED5291" w:rsidRPr="00380D92" w14:paraId="6FCE7A70" w14:textId="77777777" w:rsidTr="0062420D">
        <w:tc>
          <w:tcPr>
            <w:tcW w:w="9185" w:type="dxa"/>
            <w:gridSpan w:val="2"/>
          </w:tcPr>
          <w:p w14:paraId="16DE78D6" w14:textId="1C2B2F5C" w:rsidR="00ED5291" w:rsidRPr="00380D92" w:rsidRDefault="00ED5291" w:rsidP="000E1065">
            <w:pPr>
              <w:pStyle w:val="Section8-Section"/>
              <w:keepNext/>
              <w:keepLines/>
              <w:spacing w:after="120"/>
              <w:rPr>
                <w:rFonts w:ascii="Times New Roman" w:hAnsi="Times New Roman"/>
                <w:sz w:val="24"/>
                <w:szCs w:val="24"/>
              </w:rPr>
            </w:pPr>
            <w:bookmarkStart w:id="358" w:name="_Toc333923261"/>
            <w:bookmarkStart w:id="359" w:name="_Toc497228245"/>
            <w:bookmarkStart w:id="360" w:name="_Toc37352299"/>
            <w:r w:rsidRPr="00380D92">
              <w:rPr>
                <w:rFonts w:ascii="Times New Roman" w:hAnsi="Times New Roman"/>
                <w:sz w:val="24"/>
                <w:szCs w:val="24"/>
              </w:rPr>
              <w:t>D.  Cost Control</w:t>
            </w:r>
            <w:bookmarkEnd w:id="358"/>
            <w:bookmarkEnd w:id="359"/>
            <w:bookmarkEnd w:id="360"/>
          </w:p>
        </w:tc>
      </w:tr>
      <w:tr w:rsidR="00ED5291" w:rsidRPr="00380D92" w14:paraId="3972FCC6" w14:textId="77777777" w:rsidTr="0062420D">
        <w:tc>
          <w:tcPr>
            <w:tcW w:w="2345" w:type="dxa"/>
          </w:tcPr>
          <w:p w14:paraId="5F3C0C94" w14:textId="478E46B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61" w:name="_Toc333923262"/>
            <w:bookmarkStart w:id="362" w:name="_Toc497228246"/>
            <w:bookmarkStart w:id="363" w:name="_Toc37352300"/>
            <w:r w:rsidRPr="00380D92">
              <w:rPr>
                <w:rFonts w:ascii="Times New Roman" w:hAnsi="Times New Roman"/>
                <w:szCs w:val="24"/>
              </w:rPr>
              <w:t>Contract Price</w:t>
            </w:r>
            <w:bookmarkEnd w:id="361"/>
            <w:r w:rsidRPr="00380D92">
              <w:rPr>
                <w:rFonts w:ascii="Times New Roman" w:hAnsi="Times New Roman"/>
                <w:szCs w:val="24"/>
                <w:vertAlign w:val="superscript"/>
              </w:rPr>
              <w:footnoteReference w:id="4"/>
            </w:r>
            <w:bookmarkEnd w:id="362"/>
            <w:bookmarkEnd w:id="363"/>
          </w:p>
        </w:tc>
        <w:tc>
          <w:tcPr>
            <w:tcW w:w="6840" w:type="dxa"/>
          </w:tcPr>
          <w:p w14:paraId="1DBB6734"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Bill of Quantities shall contain priced items for the Works to be performed by the Contractor. The Bill of Quantities is used </w:t>
            </w:r>
            <w:r w:rsidRPr="008A334D">
              <w:rPr>
                <w:rFonts w:ascii="Times New Roman" w:hAnsi="Times New Roman"/>
                <w:lang w:val="en-US"/>
              </w:rPr>
              <w:lastRenderedPageBreak/>
              <w:t>to calculate the Contract Price. The Contractor will be paid for the quantity of the work accomplished at the rate in the Bill of Quantities for each item.</w:t>
            </w:r>
          </w:p>
        </w:tc>
      </w:tr>
      <w:tr w:rsidR="00ED5291" w:rsidRPr="00380D92" w14:paraId="22838B03" w14:textId="77777777" w:rsidTr="0062420D">
        <w:tc>
          <w:tcPr>
            <w:tcW w:w="2345" w:type="dxa"/>
          </w:tcPr>
          <w:p w14:paraId="0B580B54" w14:textId="313A0DE7" w:rsidR="00ED5291" w:rsidRPr="008A334D"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US"/>
              </w:rPr>
            </w:pPr>
            <w:bookmarkStart w:id="364" w:name="_Toc333923263"/>
            <w:bookmarkStart w:id="365" w:name="_Toc497228247"/>
            <w:bookmarkStart w:id="366" w:name="_Toc37352301"/>
            <w:r w:rsidRPr="008A334D">
              <w:rPr>
                <w:rFonts w:ascii="Times New Roman" w:hAnsi="Times New Roman"/>
                <w:szCs w:val="24"/>
                <w:lang w:val="en-US"/>
              </w:rPr>
              <w:lastRenderedPageBreak/>
              <w:t>Changes in the Contract Price</w:t>
            </w:r>
            <w:bookmarkEnd w:id="364"/>
            <w:r w:rsidRPr="00380D92">
              <w:rPr>
                <w:rFonts w:ascii="Times New Roman" w:hAnsi="Times New Roman"/>
                <w:szCs w:val="24"/>
                <w:vertAlign w:val="superscript"/>
              </w:rPr>
              <w:footnoteReference w:id="5"/>
            </w:r>
            <w:bookmarkEnd w:id="365"/>
            <w:bookmarkEnd w:id="366"/>
          </w:p>
        </w:tc>
        <w:tc>
          <w:tcPr>
            <w:tcW w:w="6840" w:type="dxa"/>
          </w:tcPr>
          <w:p w14:paraId="4BB74F5C" w14:textId="2CFFDFFF"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the final quantity of the work done differs from the quantity in the Bill of Quantities for the particular item by more than 25 percent, provided the change exceeds 1 percent of the </w:t>
            </w:r>
            <w:r w:rsidR="00F65435" w:rsidRPr="008A334D">
              <w:rPr>
                <w:rFonts w:ascii="Times New Roman" w:hAnsi="Times New Roman"/>
                <w:lang w:val="en-US"/>
              </w:rPr>
              <w:t>Accepted Contract Amount</w:t>
            </w:r>
            <w:r w:rsidRPr="008A334D">
              <w:rPr>
                <w:rFonts w:ascii="Times New Roman" w:hAnsi="Times New Roman"/>
                <w:lang w:val="en-US"/>
              </w:rPr>
              <w:t xml:space="preserve">, the Project Manager shall adjust the rate to allow for the change. The Project Manager shall not adjust rates from changes in quantities if thereby the </w:t>
            </w:r>
            <w:r w:rsidR="00F65435" w:rsidRPr="008A334D">
              <w:rPr>
                <w:rFonts w:ascii="Times New Roman" w:hAnsi="Times New Roman"/>
                <w:lang w:val="en-US"/>
              </w:rPr>
              <w:t xml:space="preserve">Accepted Contract Amount </w:t>
            </w:r>
            <w:r w:rsidRPr="008A334D">
              <w:rPr>
                <w:rFonts w:ascii="Times New Roman" w:hAnsi="Times New Roman"/>
                <w:lang w:val="en-US"/>
              </w:rPr>
              <w:t>is exceeded by more than 15 percent, except with the prior approval of the Employer.</w:t>
            </w:r>
          </w:p>
          <w:p w14:paraId="526C5EF4"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requested by the Project Manager, the Contractor shall provide the Project Manager with a detailed cost breakdown of any rate in the Bill of Quantities.</w:t>
            </w:r>
          </w:p>
        </w:tc>
      </w:tr>
      <w:tr w:rsidR="00ED5291" w:rsidRPr="00380D92" w14:paraId="6B8E5800" w14:textId="77777777" w:rsidTr="0062420D">
        <w:tc>
          <w:tcPr>
            <w:tcW w:w="2345" w:type="dxa"/>
          </w:tcPr>
          <w:p w14:paraId="2B78B9CC" w14:textId="1220CCDE"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67" w:name="_Toc333923264"/>
            <w:bookmarkStart w:id="368" w:name="_Toc497228248"/>
            <w:bookmarkStart w:id="369" w:name="_Toc37352302"/>
            <w:r w:rsidRPr="00380D92">
              <w:rPr>
                <w:rFonts w:ascii="Times New Roman" w:hAnsi="Times New Roman"/>
                <w:szCs w:val="24"/>
              </w:rPr>
              <w:t>Variations</w:t>
            </w:r>
            <w:bookmarkEnd w:id="367"/>
            <w:bookmarkEnd w:id="368"/>
            <w:bookmarkEnd w:id="369"/>
          </w:p>
        </w:tc>
        <w:tc>
          <w:tcPr>
            <w:tcW w:w="6840" w:type="dxa"/>
          </w:tcPr>
          <w:p w14:paraId="517C9A6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All Variations shall be included in updated Programs</w:t>
            </w:r>
            <w:r w:rsidRPr="00380D92">
              <w:rPr>
                <w:rFonts w:ascii="Times New Roman" w:hAnsi="Times New Roman"/>
                <w:vertAlign w:val="superscript"/>
              </w:rPr>
              <w:footnoteReference w:id="6"/>
            </w:r>
            <w:r w:rsidRPr="008A334D">
              <w:rPr>
                <w:rFonts w:ascii="Times New Roman" w:hAnsi="Times New Roman"/>
                <w:lang w:val="en-US"/>
              </w:rPr>
              <w:t xml:space="preserve"> produced by the Contractor.</w:t>
            </w:r>
          </w:p>
          <w:p w14:paraId="343D4734" w14:textId="46D309A3"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provide the Project Manager with a quotation for carrying out the Variation when requested to do so by the Project Manager.</w:t>
            </w:r>
            <w:r w:rsidR="00AD3DC1" w:rsidRPr="008A334D">
              <w:rPr>
                <w:rFonts w:ascii="Times New Roman" w:hAnsi="Times New Roman"/>
                <w:lang w:val="en-US"/>
              </w:rPr>
              <w:t xml:space="preserve"> </w:t>
            </w:r>
            <w:r w:rsidRPr="008A334D">
              <w:rPr>
                <w:rFonts w:ascii="Times New Roman" w:hAnsi="Times New Roman"/>
                <w:lang w:val="en-US"/>
              </w:rPr>
              <w:t xml:space="preserve">The Project Manager shall assess the quotation, which shall be given within </w:t>
            </w:r>
            <w:r w:rsidR="008D6FF4" w:rsidRPr="008A334D">
              <w:rPr>
                <w:rFonts w:ascii="Times New Roman" w:hAnsi="Times New Roman"/>
                <w:lang w:val="en-US"/>
              </w:rPr>
              <w:t xml:space="preserve">7 </w:t>
            </w:r>
            <w:r w:rsidRPr="008A334D">
              <w:rPr>
                <w:rFonts w:ascii="Times New Roman" w:hAnsi="Times New Roman"/>
                <w:lang w:val="en-US"/>
              </w:rPr>
              <w:t>(</w:t>
            </w:r>
            <w:r w:rsidR="008D6FF4" w:rsidRPr="008A334D">
              <w:rPr>
                <w:rFonts w:ascii="Times New Roman" w:hAnsi="Times New Roman"/>
                <w:lang w:val="en-US"/>
              </w:rPr>
              <w:t>seven</w:t>
            </w:r>
            <w:r w:rsidRPr="008A334D">
              <w:rPr>
                <w:rFonts w:ascii="Times New Roman" w:hAnsi="Times New Roman"/>
                <w:lang w:val="en-US"/>
              </w:rPr>
              <w:t>) days of the request or within any longer period stated by the Project Manager and before the Variation is ordered.</w:t>
            </w:r>
          </w:p>
          <w:p w14:paraId="2DE1562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lastRenderedPageBreak/>
              <w:t xml:space="preserve">The Contractor shall not be entitled to additional payment for costs that could have been avoided by giving early warning. </w:t>
            </w:r>
          </w:p>
          <w:p w14:paraId="07EEB47A" w14:textId="099D4450"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the work in the Variation corresponds to an item description in the Bill of Quantities and if, in the opinion of the Project Manager, the quantity of work above the limit stated in </w:t>
            </w:r>
            <w:r w:rsidR="00D64E4E" w:rsidRPr="008A334D">
              <w:rPr>
                <w:rFonts w:ascii="Times New Roman" w:hAnsi="Times New Roman"/>
                <w:b/>
                <w:lang w:val="en-US"/>
              </w:rPr>
              <w:t xml:space="preserve">CC </w:t>
            </w:r>
            <w:r w:rsidR="00337A11" w:rsidRPr="008A334D">
              <w:rPr>
                <w:rFonts w:ascii="Times New Roman" w:hAnsi="Times New Roman"/>
                <w:b/>
                <w:lang w:val="en-US"/>
              </w:rPr>
              <w:t>3</w:t>
            </w:r>
            <w:r w:rsidR="00826F92" w:rsidRPr="008A334D">
              <w:rPr>
                <w:rFonts w:ascii="Times New Roman" w:hAnsi="Times New Roman"/>
                <w:b/>
                <w:lang w:val="en-US"/>
              </w:rPr>
              <w:t>6</w:t>
            </w:r>
            <w:r w:rsidRPr="008A334D">
              <w:rPr>
                <w:rFonts w:ascii="Times New Roman" w:hAnsi="Times New Roman"/>
                <w:b/>
                <w:lang w:val="en-US"/>
              </w:rPr>
              <w:t>.1</w:t>
            </w:r>
            <w:r w:rsidRPr="008A334D">
              <w:rPr>
                <w:rFonts w:ascii="Times New Roman" w:hAnsi="Times New Roman"/>
                <w:lang w:val="en-US"/>
              </w:rPr>
              <w:t xml:space="preserve">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r w:rsidRPr="00380D92">
              <w:rPr>
                <w:rFonts w:ascii="Times New Roman" w:hAnsi="Times New Roman"/>
                <w:vertAlign w:val="superscript"/>
              </w:rPr>
              <w:footnoteReference w:id="7"/>
            </w:r>
          </w:p>
        </w:tc>
      </w:tr>
      <w:tr w:rsidR="00ED5291" w:rsidRPr="00380D92" w14:paraId="79FFBF3F" w14:textId="77777777" w:rsidTr="0062420D">
        <w:tc>
          <w:tcPr>
            <w:tcW w:w="2345" w:type="dxa"/>
          </w:tcPr>
          <w:p w14:paraId="62D0EDA6" w14:textId="7A511908"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0" w:name="_Toc333923266"/>
            <w:bookmarkStart w:id="371" w:name="_Toc497228250"/>
            <w:bookmarkStart w:id="372" w:name="_Toc37352303"/>
            <w:r w:rsidRPr="00380D92">
              <w:rPr>
                <w:rFonts w:ascii="Times New Roman" w:hAnsi="Times New Roman"/>
                <w:szCs w:val="24"/>
              </w:rPr>
              <w:lastRenderedPageBreak/>
              <w:t>Payment Certificates</w:t>
            </w:r>
            <w:bookmarkEnd w:id="370"/>
            <w:bookmarkEnd w:id="371"/>
            <w:bookmarkEnd w:id="372"/>
          </w:p>
        </w:tc>
        <w:tc>
          <w:tcPr>
            <w:tcW w:w="6840" w:type="dxa"/>
          </w:tcPr>
          <w:p w14:paraId="0439E701"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submit to the Project Manager monthly statements of the estimated value of the work executed less the cumulative amount certified previously.</w:t>
            </w:r>
          </w:p>
          <w:p w14:paraId="3C5FC1D8"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Project Manager shall check the Contractor’s monthly statement and certify the amount to be paid to the Contractor.</w:t>
            </w:r>
          </w:p>
          <w:p w14:paraId="409C42F3"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value of work executed shall be determined by the Project Manager.</w:t>
            </w:r>
          </w:p>
          <w:p w14:paraId="45C1490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value of work executed shall comprise the value of the quantities of work in the Bill of Quantities that have been completed.</w:t>
            </w:r>
            <w:r w:rsidRPr="00380D92">
              <w:rPr>
                <w:rFonts w:ascii="Times New Roman" w:hAnsi="Times New Roman"/>
                <w:vertAlign w:val="superscript"/>
              </w:rPr>
              <w:footnoteReference w:id="8"/>
            </w:r>
          </w:p>
          <w:p w14:paraId="231C83B1"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value of work executed shall include the valuation of Variations and Compensation Events.</w:t>
            </w:r>
          </w:p>
          <w:p w14:paraId="19415251" w14:textId="44C0AFBE"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Project Manager may exclude any item certified in a previous certificate or reduce the proportion of any item previously certified in any certificate in the light of later information.</w:t>
            </w:r>
          </w:p>
        </w:tc>
      </w:tr>
      <w:tr w:rsidR="00ED5291" w:rsidRPr="00380D92" w14:paraId="32FD44BB" w14:textId="77777777" w:rsidTr="0062420D">
        <w:tc>
          <w:tcPr>
            <w:tcW w:w="2345" w:type="dxa"/>
          </w:tcPr>
          <w:p w14:paraId="6358BB36" w14:textId="10FB0F78"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3" w:name="_Toc333923267"/>
            <w:bookmarkStart w:id="374" w:name="_Toc497228251"/>
            <w:bookmarkStart w:id="375" w:name="_Toc37352304"/>
            <w:r w:rsidRPr="00380D92">
              <w:rPr>
                <w:rFonts w:ascii="Times New Roman" w:hAnsi="Times New Roman"/>
                <w:szCs w:val="24"/>
              </w:rPr>
              <w:t>Payments</w:t>
            </w:r>
            <w:bookmarkEnd w:id="373"/>
            <w:bookmarkEnd w:id="374"/>
            <w:bookmarkEnd w:id="375"/>
          </w:p>
        </w:tc>
        <w:tc>
          <w:tcPr>
            <w:tcW w:w="6840" w:type="dxa"/>
          </w:tcPr>
          <w:p w14:paraId="18029A1B" w14:textId="5BE7265C" w:rsidR="00ED5291" w:rsidRPr="008A334D" w:rsidRDefault="00ED5291"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Payments shall be adjusted for deductions for advance payments and retention. The Employer shall pay the Contractor the amounts certified by the Project Manager within 28 </w:t>
            </w:r>
            <w:r w:rsidR="004604CD" w:rsidRPr="008A334D">
              <w:rPr>
                <w:rFonts w:ascii="Times New Roman" w:hAnsi="Times New Roman"/>
                <w:lang w:val="en-US"/>
              </w:rPr>
              <w:t xml:space="preserve">(twenty eight) </w:t>
            </w:r>
            <w:r w:rsidRPr="008A334D">
              <w:rPr>
                <w:rFonts w:ascii="Times New Roman" w:hAnsi="Times New Roman"/>
                <w:lang w:val="en-US"/>
              </w:rPr>
              <w:t xml:space="preserve">days of the date of each certificate. If the Employer makes a late payment, the Contractor shall be paid interest on the late payment in the next payment. </w:t>
            </w:r>
            <w:r w:rsidR="00F7552A" w:rsidRPr="008A334D">
              <w:rPr>
                <w:rFonts w:ascii="Times New Roman" w:hAnsi="Times New Roman"/>
                <w:lang w:val="en-US"/>
              </w:rPr>
              <w:t xml:space="preserve">The </w:t>
            </w:r>
            <w:r w:rsidR="00343BE4" w:rsidRPr="008A334D">
              <w:rPr>
                <w:rFonts w:ascii="Times New Roman" w:hAnsi="Times New Roman"/>
                <w:lang w:val="en-US"/>
              </w:rPr>
              <w:t>i</w:t>
            </w:r>
            <w:r w:rsidRPr="008A334D">
              <w:rPr>
                <w:rFonts w:ascii="Times New Roman" w:hAnsi="Times New Roman"/>
                <w:lang w:val="en-US"/>
              </w:rPr>
              <w:t xml:space="preserve">nterest </w:t>
            </w:r>
            <w:r w:rsidR="00F7552A" w:rsidRPr="008A334D">
              <w:rPr>
                <w:rFonts w:ascii="Times New Roman" w:hAnsi="Times New Roman"/>
                <w:lang w:val="en-US"/>
              </w:rPr>
              <w:t xml:space="preserve">rate </w:t>
            </w:r>
            <w:r w:rsidRPr="008A334D">
              <w:rPr>
                <w:rFonts w:ascii="Times New Roman" w:hAnsi="Times New Roman"/>
                <w:lang w:val="en-US"/>
              </w:rPr>
              <w:t>shall be at the prevailing rate of interest for commercial borrowing for each of the currencies in which payments are made.</w:t>
            </w:r>
          </w:p>
          <w:p w14:paraId="1A43B82D"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lastRenderedPageBreak/>
              <w:t>Items of the Works for which no rate or price has been entered in shall not be paid for by the Employer and shall be deemed covered by other rates and prices in the Contract.</w:t>
            </w:r>
          </w:p>
        </w:tc>
      </w:tr>
      <w:tr w:rsidR="00ED5291" w:rsidRPr="00380D92" w14:paraId="0ACDD7CD" w14:textId="77777777" w:rsidTr="0062420D">
        <w:tc>
          <w:tcPr>
            <w:tcW w:w="2345" w:type="dxa"/>
          </w:tcPr>
          <w:p w14:paraId="39427E1E" w14:textId="5FF6FC9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6" w:name="_Toc333923268"/>
            <w:bookmarkStart w:id="377" w:name="_Toc497228252"/>
            <w:bookmarkStart w:id="378" w:name="_Toc37352305"/>
            <w:r w:rsidRPr="00380D92">
              <w:rPr>
                <w:rFonts w:ascii="Times New Roman" w:hAnsi="Times New Roman"/>
                <w:szCs w:val="24"/>
              </w:rPr>
              <w:lastRenderedPageBreak/>
              <w:t>Compensation Events</w:t>
            </w:r>
            <w:bookmarkEnd w:id="376"/>
            <w:bookmarkEnd w:id="377"/>
            <w:bookmarkEnd w:id="378"/>
          </w:p>
        </w:tc>
        <w:tc>
          <w:tcPr>
            <w:tcW w:w="6840" w:type="dxa"/>
          </w:tcPr>
          <w:p w14:paraId="46ED29FA"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following shall be Compensation Events:</w:t>
            </w:r>
          </w:p>
          <w:p w14:paraId="52F843DE" w14:textId="0B856E5B"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w:t>
            </w:r>
            <w:r w:rsidRPr="008A334D">
              <w:rPr>
                <w:rFonts w:ascii="Times New Roman" w:eastAsia="Arial Narrow" w:hAnsi="Times New Roman"/>
                <w:lang w:val="en-US"/>
              </w:rPr>
              <w:t>Employer</w:t>
            </w:r>
            <w:r w:rsidRPr="008A334D">
              <w:rPr>
                <w:rFonts w:ascii="Times New Roman" w:hAnsi="Times New Roman"/>
                <w:lang w:val="en-US"/>
              </w:rPr>
              <w:t xml:space="preserve"> does not give access to a part of the Site by the Site Possession Date pursuant to </w:t>
            </w:r>
            <w:r w:rsidRPr="008A334D">
              <w:rPr>
                <w:rFonts w:ascii="Times New Roman" w:hAnsi="Times New Roman"/>
                <w:b/>
                <w:lang w:val="en-US"/>
              </w:rPr>
              <w:t xml:space="preserve">CC </w:t>
            </w:r>
            <w:r w:rsidR="00826F92" w:rsidRPr="008A334D">
              <w:rPr>
                <w:rFonts w:ascii="Times New Roman" w:hAnsi="Times New Roman"/>
                <w:b/>
                <w:lang w:val="en-US"/>
              </w:rPr>
              <w:t>2.8</w:t>
            </w:r>
            <w:r w:rsidRPr="008A334D">
              <w:rPr>
                <w:rFonts w:ascii="Times New Roman" w:hAnsi="Times New Roman"/>
                <w:lang w:val="en-US"/>
              </w:rPr>
              <w:t>.</w:t>
            </w:r>
          </w:p>
          <w:p w14:paraId="19507BB6"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w:t>
            </w:r>
            <w:r w:rsidRPr="008A334D">
              <w:rPr>
                <w:rFonts w:ascii="Times New Roman" w:eastAsia="Arial Narrow" w:hAnsi="Times New Roman"/>
                <w:lang w:val="en-US"/>
              </w:rPr>
              <w:t>Project</w:t>
            </w:r>
            <w:r w:rsidRPr="008A334D">
              <w:rPr>
                <w:rFonts w:ascii="Times New Roman" w:hAnsi="Times New Roman"/>
                <w:lang w:val="en-US"/>
              </w:rPr>
              <w:t xml:space="preserve"> Manager orders a delay or does not issue Drawings, Specifications, or instructions required for execution of the Works on time.</w:t>
            </w:r>
          </w:p>
          <w:p w14:paraId="3FA6A359"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Project Manager instructs the Contractor to uncover or to carry </w:t>
            </w:r>
            <w:r w:rsidRPr="008A334D">
              <w:rPr>
                <w:rFonts w:ascii="Times New Roman" w:eastAsia="Arial Narrow" w:hAnsi="Times New Roman"/>
                <w:lang w:val="en-US"/>
              </w:rPr>
              <w:t>out</w:t>
            </w:r>
            <w:r w:rsidRPr="008A334D">
              <w:rPr>
                <w:rFonts w:ascii="Times New Roman" w:hAnsi="Times New Roman"/>
                <w:lang w:val="en-US"/>
              </w:rPr>
              <w:t xml:space="preserve"> additional tests upon work, which is then found to have no Defects.</w:t>
            </w:r>
          </w:p>
          <w:p w14:paraId="76D569F1"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w:t>
            </w:r>
            <w:r w:rsidRPr="008A334D">
              <w:rPr>
                <w:rFonts w:ascii="Times New Roman" w:eastAsia="Arial Narrow" w:hAnsi="Times New Roman"/>
                <w:lang w:val="en-US"/>
              </w:rPr>
              <w:t>Project</w:t>
            </w:r>
            <w:r w:rsidRPr="008A334D">
              <w:rPr>
                <w:rFonts w:ascii="Times New Roman" w:hAnsi="Times New Roman"/>
                <w:lang w:val="en-US"/>
              </w:rPr>
              <w:t xml:space="preserve"> Manager unreasonably does not approve a subcontract to be let.</w:t>
            </w:r>
          </w:p>
          <w:p w14:paraId="744E2FDE" w14:textId="5AC3218E"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Ground conditions are substantially more adverse than could </w:t>
            </w:r>
            <w:r w:rsidRPr="008A334D">
              <w:rPr>
                <w:rFonts w:ascii="Times New Roman" w:eastAsia="Arial Narrow" w:hAnsi="Times New Roman"/>
                <w:lang w:val="en-US"/>
              </w:rPr>
              <w:t>reasonably</w:t>
            </w:r>
            <w:r w:rsidRPr="008A334D">
              <w:rPr>
                <w:rFonts w:ascii="Times New Roman" w:hAnsi="Times New Roman"/>
                <w:lang w:val="en-US"/>
              </w:rPr>
              <w:t xml:space="preserve"> have been assumed before issuance of the Letter of </w:t>
            </w:r>
            <w:r w:rsidR="00D33CE0" w:rsidRPr="008A334D">
              <w:rPr>
                <w:rFonts w:ascii="Times New Roman" w:hAnsi="Times New Roman"/>
                <w:lang w:val="en-US"/>
              </w:rPr>
              <w:t xml:space="preserve">Award of Contract </w:t>
            </w:r>
            <w:r w:rsidRPr="008A334D">
              <w:rPr>
                <w:rFonts w:ascii="Times New Roman" w:hAnsi="Times New Roman"/>
                <w:lang w:val="en-US"/>
              </w:rPr>
              <w:t xml:space="preserve">from the information issued to </w:t>
            </w:r>
            <w:r w:rsidR="00E5651B" w:rsidRPr="008A334D">
              <w:rPr>
                <w:rFonts w:ascii="Times New Roman" w:hAnsi="Times New Roman"/>
                <w:lang w:val="en-US"/>
              </w:rPr>
              <w:t>Contractors</w:t>
            </w:r>
            <w:r w:rsidR="00D33CE0" w:rsidRPr="008A334D">
              <w:rPr>
                <w:rFonts w:ascii="Times New Roman" w:hAnsi="Times New Roman"/>
                <w:lang w:val="en-US"/>
              </w:rPr>
              <w:t xml:space="preserve"> </w:t>
            </w:r>
            <w:r w:rsidRPr="008A334D">
              <w:rPr>
                <w:rFonts w:ascii="Times New Roman" w:hAnsi="Times New Roman"/>
                <w:lang w:val="en-US"/>
              </w:rPr>
              <w:t>(including the Site Investigation Reports), from information available publicly and from a visual inspection of the Site.</w:t>
            </w:r>
          </w:p>
          <w:p w14:paraId="768F5872"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The Project Manager gives an instruction for dealing with an unforeseen condition, caused by the Employer, or additional work required for safety or other reasons.</w:t>
            </w:r>
          </w:p>
          <w:p w14:paraId="744116E8"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Other contractors, public authorities, utilities, or the Employer </w:t>
            </w:r>
            <w:r w:rsidRPr="008A334D">
              <w:rPr>
                <w:rFonts w:ascii="Times New Roman" w:eastAsia="Arial Narrow" w:hAnsi="Times New Roman"/>
                <w:lang w:val="en-US"/>
              </w:rPr>
              <w:t>does</w:t>
            </w:r>
            <w:r w:rsidRPr="008A334D">
              <w:rPr>
                <w:rFonts w:ascii="Times New Roman" w:hAnsi="Times New Roman"/>
                <w:lang w:val="en-US"/>
              </w:rPr>
              <w:t xml:space="preserve"> not work within the dates and other constraints stated in the Contract, and they cause delay or extra cost to the Contractor.</w:t>
            </w:r>
          </w:p>
          <w:p w14:paraId="0018A81D"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advance </w:t>
            </w:r>
            <w:r w:rsidRPr="008A334D">
              <w:rPr>
                <w:rFonts w:ascii="Times New Roman" w:eastAsia="Arial Narrow" w:hAnsi="Times New Roman"/>
                <w:lang w:val="en-US"/>
              </w:rPr>
              <w:t>payment</w:t>
            </w:r>
            <w:r w:rsidRPr="008A334D">
              <w:rPr>
                <w:rFonts w:ascii="Times New Roman" w:hAnsi="Times New Roman"/>
                <w:lang w:val="en-US"/>
              </w:rPr>
              <w:t xml:space="preserve"> is delayed.</w:t>
            </w:r>
          </w:p>
          <w:p w14:paraId="4CF60E51"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The effects on the Contractor of any of the Employer’s Risks.</w:t>
            </w:r>
          </w:p>
          <w:p w14:paraId="16901298" w14:textId="77777777" w:rsidR="00ED5291" w:rsidRPr="008A334D" w:rsidRDefault="00ED5291">
            <w:pPr>
              <w:numPr>
                <w:ilvl w:val="0"/>
                <w:numId w:val="45"/>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Project </w:t>
            </w:r>
            <w:r w:rsidRPr="008A334D">
              <w:rPr>
                <w:rFonts w:ascii="Times New Roman" w:eastAsia="Arial Narrow" w:hAnsi="Times New Roman"/>
                <w:lang w:val="en-US"/>
              </w:rPr>
              <w:t>Manager</w:t>
            </w:r>
            <w:r w:rsidRPr="008A334D">
              <w:rPr>
                <w:rFonts w:ascii="Times New Roman" w:hAnsi="Times New Roman"/>
                <w:lang w:val="en-US"/>
              </w:rPr>
              <w:t xml:space="preserve"> unreasonably delays issuing a Certificate of Completion.</w:t>
            </w:r>
          </w:p>
          <w:p w14:paraId="3026182D"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lastRenderedPageBreak/>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not be entitled to compensation to the extent that the Employer’s interests are adversely affected by the Contractor’s not having given early warning or not having cooperated with the Project Manager.</w:t>
            </w:r>
          </w:p>
        </w:tc>
      </w:tr>
      <w:tr w:rsidR="00ED5291" w:rsidRPr="00380D92" w14:paraId="0CE745CA" w14:textId="77777777" w:rsidTr="0062420D">
        <w:tc>
          <w:tcPr>
            <w:tcW w:w="2345" w:type="dxa"/>
          </w:tcPr>
          <w:p w14:paraId="15DC7DF6" w14:textId="7BEF752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79" w:name="_Toc333923269"/>
            <w:bookmarkStart w:id="380" w:name="_Toc497228253"/>
            <w:bookmarkStart w:id="381" w:name="_Toc37352306"/>
            <w:r w:rsidRPr="00380D92">
              <w:rPr>
                <w:rFonts w:ascii="Times New Roman" w:hAnsi="Times New Roman"/>
                <w:szCs w:val="24"/>
              </w:rPr>
              <w:lastRenderedPageBreak/>
              <w:t>Tax</w:t>
            </w:r>
            <w:bookmarkEnd w:id="379"/>
            <w:bookmarkEnd w:id="380"/>
            <w:bookmarkEnd w:id="381"/>
          </w:p>
        </w:tc>
        <w:tc>
          <w:tcPr>
            <w:tcW w:w="6840" w:type="dxa"/>
          </w:tcPr>
          <w:p w14:paraId="46D8F978" w14:textId="79FC79A6"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Project Manager shall adjust the Contract Price if taxes, duties, and other levies are changed between the date </w:t>
            </w:r>
            <w:r w:rsidR="00C62359" w:rsidRPr="008A334D">
              <w:rPr>
                <w:rFonts w:ascii="Times New Roman" w:hAnsi="Times New Roman"/>
                <w:lang w:val="en-US"/>
              </w:rPr>
              <w:t xml:space="preserve">of </w:t>
            </w:r>
            <w:r w:rsidRPr="008A334D">
              <w:rPr>
                <w:rFonts w:ascii="Times New Roman" w:hAnsi="Times New Roman"/>
                <w:lang w:val="en-US"/>
              </w:rPr>
              <w:t xml:space="preserve">submission of </w:t>
            </w:r>
            <w:r w:rsidR="00E5651B" w:rsidRPr="008A334D">
              <w:rPr>
                <w:rFonts w:ascii="Times New Roman" w:hAnsi="Times New Roman"/>
                <w:lang w:val="en-US"/>
              </w:rPr>
              <w:t xml:space="preserve">quotations </w:t>
            </w:r>
            <w:r w:rsidRPr="008A334D">
              <w:rPr>
                <w:rFonts w:ascii="Times New Roman" w:hAnsi="Times New Roman"/>
                <w:lang w:val="en-US"/>
              </w:rPr>
              <w:t>for the Contract and the date of the last Completion certificate. The adjustment shall be the change in the amount of tax payable by the Contractor.</w:t>
            </w:r>
          </w:p>
        </w:tc>
      </w:tr>
      <w:tr w:rsidR="00ED5291" w:rsidRPr="00380D92" w14:paraId="6924867E" w14:textId="77777777" w:rsidTr="0062420D">
        <w:tc>
          <w:tcPr>
            <w:tcW w:w="2345" w:type="dxa"/>
          </w:tcPr>
          <w:p w14:paraId="0A869372" w14:textId="40629649"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2" w:name="_Toc333923271"/>
            <w:bookmarkStart w:id="383" w:name="_Toc497228255"/>
            <w:bookmarkStart w:id="384" w:name="_Toc37352307"/>
            <w:r w:rsidRPr="00380D92">
              <w:rPr>
                <w:rFonts w:ascii="Times New Roman" w:hAnsi="Times New Roman"/>
                <w:szCs w:val="24"/>
              </w:rPr>
              <w:t>Price Adjustment</w:t>
            </w:r>
            <w:bookmarkEnd w:id="382"/>
            <w:bookmarkEnd w:id="383"/>
            <w:bookmarkEnd w:id="384"/>
          </w:p>
        </w:tc>
        <w:tc>
          <w:tcPr>
            <w:tcW w:w="6840" w:type="dxa"/>
          </w:tcPr>
          <w:p w14:paraId="104CB0BA" w14:textId="7A505658"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b/>
                <w:lang w:val="en-US"/>
              </w:rPr>
            </w:pPr>
            <w:r w:rsidRPr="008A334D">
              <w:rPr>
                <w:rFonts w:ascii="Times New Roman" w:hAnsi="Times New Roman"/>
                <w:b/>
                <w:lang w:val="en-US"/>
              </w:rPr>
              <w:t xml:space="preserve">Prices shall </w:t>
            </w:r>
            <w:r w:rsidR="008B793C" w:rsidRPr="008A334D">
              <w:rPr>
                <w:rFonts w:ascii="Times New Roman" w:hAnsi="Times New Roman"/>
                <w:b/>
                <w:lang w:val="en-US"/>
              </w:rPr>
              <w:t xml:space="preserve">not </w:t>
            </w:r>
            <w:r w:rsidRPr="008A334D">
              <w:rPr>
                <w:rFonts w:ascii="Times New Roman" w:hAnsi="Times New Roman"/>
                <w:b/>
                <w:lang w:val="en-US"/>
              </w:rPr>
              <w:t xml:space="preserve">be adjusted for </w:t>
            </w:r>
            <w:r w:rsidR="008B793C" w:rsidRPr="008A334D">
              <w:rPr>
                <w:rFonts w:ascii="Times New Roman" w:hAnsi="Times New Roman"/>
                <w:b/>
                <w:lang w:val="en-US"/>
              </w:rPr>
              <w:t xml:space="preserve">any </w:t>
            </w:r>
            <w:r w:rsidRPr="008A334D">
              <w:rPr>
                <w:rFonts w:ascii="Times New Roman" w:hAnsi="Times New Roman"/>
                <w:b/>
                <w:lang w:val="en-US"/>
              </w:rPr>
              <w:t>fluctuations in the cost of inputs</w:t>
            </w:r>
            <w:r w:rsidR="008B793C" w:rsidRPr="008A334D">
              <w:rPr>
                <w:rFonts w:ascii="Times New Roman" w:hAnsi="Times New Roman"/>
                <w:b/>
                <w:lang w:val="en-US"/>
              </w:rPr>
              <w:t>.</w:t>
            </w:r>
            <w:r w:rsidRPr="008A334D">
              <w:rPr>
                <w:rFonts w:ascii="Times New Roman" w:hAnsi="Times New Roman"/>
                <w:b/>
                <w:lang w:val="en-US"/>
              </w:rPr>
              <w:t xml:space="preserve"> </w:t>
            </w:r>
          </w:p>
        </w:tc>
      </w:tr>
      <w:tr w:rsidR="00ED5291" w:rsidRPr="00380D92" w14:paraId="6043D278" w14:textId="77777777" w:rsidTr="0062420D">
        <w:tc>
          <w:tcPr>
            <w:tcW w:w="2345" w:type="dxa"/>
          </w:tcPr>
          <w:p w14:paraId="39486F15" w14:textId="6098217A"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5" w:name="_Toc333923272"/>
            <w:bookmarkStart w:id="386" w:name="_Toc497228256"/>
            <w:bookmarkStart w:id="387" w:name="_Toc37352308"/>
            <w:r w:rsidRPr="00380D92">
              <w:rPr>
                <w:rFonts w:ascii="Times New Roman" w:hAnsi="Times New Roman"/>
                <w:szCs w:val="24"/>
              </w:rPr>
              <w:t>Retention</w:t>
            </w:r>
            <w:bookmarkEnd w:id="385"/>
            <w:bookmarkEnd w:id="386"/>
            <w:bookmarkEnd w:id="387"/>
          </w:p>
        </w:tc>
        <w:tc>
          <w:tcPr>
            <w:tcW w:w="6840" w:type="dxa"/>
          </w:tcPr>
          <w:p w14:paraId="76D3DC36" w14:textId="696869D8" w:rsidR="001B1329" w:rsidRPr="008A334D" w:rsidRDefault="001B1329"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Employer shall retain from each payment due to the Contractor the proportion stated in</w:t>
            </w:r>
            <w:r w:rsidRPr="008A334D">
              <w:rPr>
                <w:rFonts w:ascii="Times New Roman" w:hAnsi="Times New Roman"/>
                <w:b/>
                <w:lang w:val="en-US"/>
              </w:rPr>
              <w:t xml:space="preserve"> CC 2.13</w:t>
            </w:r>
            <w:r w:rsidRPr="008A334D">
              <w:rPr>
                <w:rFonts w:ascii="Times New Roman" w:hAnsi="Times New Roman"/>
                <w:lang w:val="en-US"/>
              </w:rPr>
              <w:t xml:space="preserve"> until Completion of the whole of the Works.</w:t>
            </w:r>
          </w:p>
          <w:p w14:paraId="14DF942A" w14:textId="07090F4A" w:rsidR="00ED5291" w:rsidRPr="008A334D" w:rsidRDefault="00ED5291" w:rsidP="000C2DDC">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Upon the issue of a Certificate of Completion of the Works by the Project Manager, in accordance with </w:t>
            </w:r>
            <w:r w:rsidRPr="008A334D">
              <w:rPr>
                <w:rFonts w:ascii="Times New Roman" w:hAnsi="Times New Roman"/>
                <w:b/>
                <w:lang w:val="en-US"/>
              </w:rPr>
              <w:t xml:space="preserve">CC </w:t>
            </w:r>
            <w:r w:rsidR="004256F9" w:rsidRPr="008A334D">
              <w:rPr>
                <w:rFonts w:ascii="Times New Roman" w:hAnsi="Times New Roman"/>
                <w:b/>
                <w:lang w:val="en-US"/>
              </w:rPr>
              <w:t>49</w:t>
            </w:r>
            <w:r w:rsidRPr="008A334D">
              <w:rPr>
                <w:rFonts w:ascii="Times New Roman" w:hAnsi="Times New Roman"/>
                <w:b/>
                <w:lang w:val="en-US"/>
              </w:rPr>
              <w:t>.1</w:t>
            </w:r>
            <w:r w:rsidRPr="008A334D">
              <w:rPr>
                <w:rFonts w:ascii="Times New Roman" w:hAnsi="Times New Roman"/>
                <w:lang w:val="en-US"/>
              </w:rPr>
              <w:t>,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380D92" w14:paraId="407099AC" w14:textId="77777777" w:rsidTr="0062420D">
        <w:tc>
          <w:tcPr>
            <w:tcW w:w="2345" w:type="dxa"/>
          </w:tcPr>
          <w:p w14:paraId="24EE1CD0" w14:textId="456A44D2"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88" w:name="_Toc333923273"/>
            <w:bookmarkStart w:id="389" w:name="_Toc497228257"/>
            <w:bookmarkStart w:id="390" w:name="_Toc37352309"/>
            <w:r w:rsidRPr="00380D92">
              <w:rPr>
                <w:rFonts w:ascii="Times New Roman" w:hAnsi="Times New Roman"/>
                <w:szCs w:val="24"/>
              </w:rPr>
              <w:t>Liquidated Damages</w:t>
            </w:r>
            <w:bookmarkEnd w:id="388"/>
            <w:bookmarkEnd w:id="389"/>
            <w:r w:rsidR="004256F9" w:rsidRPr="00380D92">
              <w:rPr>
                <w:rFonts w:ascii="Times New Roman" w:hAnsi="Times New Roman"/>
                <w:szCs w:val="24"/>
              </w:rPr>
              <w:t xml:space="preserve"> and Bonuses</w:t>
            </w:r>
            <w:bookmarkEnd w:id="390"/>
          </w:p>
        </w:tc>
        <w:tc>
          <w:tcPr>
            <w:tcW w:w="6840" w:type="dxa"/>
          </w:tcPr>
          <w:p w14:paraId="3E8FCDA8" w14:textId="6E0AF98B" w:rsidR="00116300" w:rsidRPr="008A334D" w:rsidRDefault="00151E8A"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pay liquidated damages to the Employer at the rate per day stated</w:t>
            </w:r>
            <w:r w:rsidRPr="008A334D">
              <w:rPr>
                <w:rFonts w:ascii="Times New Roman" w:hAnsi="Times New Roman"/>
                <w:b/>
                <w:lang w:val="en-US"/>
              </w:rPr>
              <w:t xml:space="preserve"> </w:t>
            </w:r>
            <w:r w:rsidRPr="008A334D">
              <w:rPr>
                <w:rFonts w:ascii="Times New Roman" w:hAnsi="Times New Roman"/>
                <w:lang w:val="en-US"/>
              </w:rPr>
              <w:t>in</w:t>
            </w:r>
            <w:r w:rsidRPr="008A334D">
              <w:rPr>
                <w:rFonts w:ascii="Times New Roman" w:hAnsi="Times New Roman"/>
                <w:b/>
                <w:lang w:val="en-US"/>
              </w:rPr>
              <w:t xml:space="preserve"> CC</w:t>
            </w:r>
            <w:r w:rsidRPr="008A334D">
              <w:rPr>
                <w:rFonts w:ascii="Times New Roman" w:hAnsi="Times New Roman"/>
                <w:lang w:val="en-US"/>
              </w:rPr>
              <w:t xml:space="preserve"> </w:t>
            </w:r>
            <w:r w:rsidRPr="008A334D">
              <w:rPr>
                <w:rFonts w:ascii="Times New Roman" w:hAnsi="Times New Roman"/>
                <w:b/>
                <w:lang w:val="en-US"/>
              </w:rPr>
              <w:t>2.14</w:t>
            </w:r>
            <w:r w:rsidRPr="008A334D">
              <w:rPr>
                <w:rFonts w:ascii="Times New Roman" w:hAnsi="Times New Roman"/>
                <w:lang w:val="en-US"/>
              </w:rPr>
              <w:t xml:space="preserve"> for each day that the Completion Date is later than the Intended Completion Date.  The total amount of liquidated damages shall not exceed the amount defined in </w:t>
            </w:r>
            <w:r w:rsidRPr="008A334D">
              <w:rPr>
                <w:rFonts w:ascii="Times New Roman" w:hAnsi="Times New Roman"/>
                <w:b/>
                <w:lang w:val="en-US"/>
              </w:rPr>
              <w:t xml:space="preserve">CC 2.15. </w:t>
            </w:r>
            <w:r w:rsidR="004F3CE7" w:rsidRPr="008A334D">
              <w:rPr>
                <w:rFonts w:ascii="Times New Roman" w:hAnsi="Times New Roman"/>
                <w:lang w:val="en-US"/>
              </w:rPr>
              <w:t>The Employer may deduct liquidated damages from payments due to the Contractor.  Payment of liquidated damages shall not affect the Contractor’s liabilities</w:t>
            </w:r>
            <w:r w:rsidR="00116300" w:rsidRPr="008A334D">
              <w:rPr>
                <w:rFonts w:ascii="Times New Roman" w:hAnsi="Times New Roman"/>
                <w:lang w:val="en-US"/>
              </w:rPr>
              <w:t>.</w:t>
            </w:r>
          </w:p>
          <w:p w14:paraId="2D665F91"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the Intended Completion Date is extended after liquidated damages have been paid, the Project Manager shall correct any </w:t>
            </w:r>
            <w:r w:rsidRPr="008A334D">
              <w:rPr>
                <w:rFonts w:ascii="Times New Roman" w:hAnsi="Times New Roman"/>
                <w:lang w:val="en-US"/>
              </w:rPr>
              <w:lastRenderedPageBreak/>
              <w:t xml:space="preserve">overpayment of liquidated damages by the Contractor by adjusting the next payment certificate.  The Contractor shall be paid interest on the overpayment, calculated from the date of payment to the date of repayment, at the rates specified in </w:t>
            </w:r>
            <w:r w:rsidRPr="008A334D">
              <w:rPr>
                <w:rFonts w:ascii="Times New Roman" w:hAnsi="Times New Roman"/>
                <w:b/>
                <w:lang w:val="en-US"/>
              </w:rPr>
              <w:t xml:space="preserve">CC </w:t>
            </w:r>
            <w:r w:rsidR="00826F92" w:rsidRPr="008A334D">
              <w:rPr>
                <w:rFonts w:ascii="Times New Roman" w:hAnsi="Times New Roman"/>
                <w:b/>
                <w:lang w:val="en-US"/>
              </w:rPr>
              <w:t>39</w:t>
            </w:r>
            <w:r w:rsidRPr="008A334D">
              <w:rPr>
                <w:rFonts w:ascii="Times New Roman" w:hAnsi="Times New Roman"/>
                <w:b/>
                <w:lang w:val="en-US"/>
              </w:rPr>
              <w:t>.1</w:t>
            </w:r>
            <w:r w:rsidRPr="008A334D">
              <w:rPr>
                <w:rFonts w:ascii="Times New Roman" w:hAnsi="Times New Roman"/>
                <w:lang w:val="en-US"/>
              </w:rPr>
              <w:t>.</w:t>
            </w:r>
          </w:p>
          <w:p w14:paraId="2D30B3DB" w14:textId="2FB656F5" w:rsidR="00151E8A" w:rsidRPr="008A334D" w:rsidRDefault="00151E8A"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be paid a Bonus calculated at the rate per calendar day stated in</w:t>
            </w:r>
            <w:r w:rsidR="00BF011E" w:rsidRPr="008A334D">
              <w:rPr>
                <w:rFonts w:ascii="Times New Roman" w:hAnsi="Times New Roman"/>
                <w:lang w:val="en-US"/>
              </w:rPr>
              <w:t xml:space="preserve"> </w:t>
            </w:r>
            <w:r w:rsidRPr="008A334D">
              <w:rPr>
                <w:rFonts w:ascii="Times New Roman" w:hAnsi="Times New Roman"/>
                <w:b/>
                <w:lang w:val="en-US"/>
              </w:rPr>
              <w:t>CC 2.16</w:t>
            </w:r>
            <w:r w:rsidRPr="008A334D">
              <w:rPr>
                <w:rFonts w:ascii="Times New Roman" w:hAnsi="Times New Roman"/>
                <w:lang w:val="en-US"/>
              </w:rP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380D92" w14:paraId="0326CD4B" w14:textId="77777777" w:rsidTr="0062420D">
        <w:tc>
          <w:tcPr>
            <w:tcW w:w="2345" w:type="dxa"/>
          </w:tcPr>
          <w:p w14:paraId="18875E35" w14:textId="76BBE00C"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1" w:name="_Toc333923275"/>
            <w:bookmarkStart w:id="392" w:name="_Toc497228259"/>
            <w:bookmarkStart w:id="393" w:name="_Toc37352310"/>
            <w:r w:rsidRPr="00380D92">
              <w:rPr>
                <w:rFonts w:ascii="Times New Roman" w:hAnsi="Times New Roman"/>
                <w:szCs w:val="24"/>
              </w:rPr>
              <w:lastRenderedPageBreak/>
              <w:t>Advance Payment</w:t>
            </w:r>
            <w:bookmarkEnd w:id="391"/>
            <w:bookmarkEnd w:id="392"/>
            <w:bookmarkEnd w:id="393"/>
          </w:p>
        </w:tc>
        <w:tc>
          <w:tcPr>
            <w:tcW w:w="6840" w:type="dxa"/>
          </w:tcPr>
          <w:p w14:paraId="1C35C650" w14:textId="34D8275D"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Employer shall make advance payment to the Contractor </w:t>
            </w:r>
            <w:r w:rsidR="00F97BAF" w:rsidRPr="008A334D">
              <w:rPr>
                <w:rFonts w:ascii="Times New Roman" w:hAnsi="Times New Roman"/>
                <w:lang w:val="en-US"/>
              </w:rPr>
              <w:t xml:space="preserve">in the amount specified in </w:t>
            </w:r>
            <w:r w:rsidR="00F97BAF" w:rsidRPr="008A334D">
              <w:rPr>
                <w:rFonts w:ascii="Times New Roman" w:hAnsi="Times New Roman"/>
                <w:b/>
                <w:lang w:val="en-US"/>
              </w:rPr>
              <w:t xml:space="preserve">CC </w:t>
            </w:r>
            <w:r w:rsidR="00D87B59" w:rsidRPr="008A334D">
              <w:rPr>
                <w:rFonts w:ascii="Times New Roman" w:hAnsi="Times New Roman"/>
                <w:b/>
                <w:lang w:val="en-US"/>
              </w:rPr>
              <w:t>2.17</w:t>
            </w:r>
            <w:r w:rsidRPr="008A334D">
              <w:rPr>
                <w:rFonts w:ascii="Times New Roman" w:hAnsi="Times New Roman"/>
                <w:b/>
                <w:lang w:val="en-US"/>
              </w:rPr>
              <w:t xml:space="preserve">, </w:t>
            </w:r>
            <w:r w:rsidRPr="008A334D">
              <w:rPr>
                <w:rFonts w:ascii="Times New Roman" w:hAnsi="Times New Roman"/>
                <w:lang w:val="en-US"/>
              </w:rPr>
              <w:t>against provision</w:t>
            </w:r>
            <w:r w:rsidR="00826F92" w:rsidRPr="008A334D">
              <w:rPr>
                <w:rFonts w:ascii="Times New Roman" w:hAnsi="Times New Roman"/>
                <w:lang w:val="en-US"/>
              </w:rPr>
              <w:t xml:space="preserve"> </w:t>
            </w:r>
            <w:r w:rsidRPr="008A334D">
              <w:rPr>
                <w:rFonts w:ascii="Times New Roman" w:hAnsi="Times New Roman"/>
                <w:lang w:val="en-US"/>
              </w:rPr>
              <w:t>by the Contractor</w:t>
            </w:r>
            <w:r w:rsidR="00826F92" w:rsidRPr="008A334D">
              <w:rPr>
                <w:rFonts w:ascii="Times New Roman" w:hAnsi="Times New Roman"/>
                <w:lang w:val="en-US"/>
              </w:rPr>
              <w:t xml:space="preserve">, if required in </w:t>
            </w:r>
            <w:r w:rsidR="00826F92" w:rsidRPr="008A334D">
              <w:rPr>
                <w:rFonts w:ascii="Times New Roman" w:hAnsi="Times New Roman"/>
                <w:b/>
                <w:lang w:val="en-US"/>
              </w:rPr>
              <w:t>CC 2.17</w:t>
            </w:r>
            <w:r w:rsidR="00826F92" w:rsidRPr="008A334D">
              <w:rPr>
                <w:rFonts w:ascii="Times New Roman" w:hAnsi="Times New Roman"/>
                <w:lang w:val="en-US"/>
              </w:rPr>
              <w:t xml:space="preserve">, </w:t>
            </w:r>
            <w:r w:rsidRPr="008A334D">
              <w:rPr>
                <w:rFonts w:ascii="Times New Roman" w:hAnsi="Times New Roman"/>
                <w:lang w:val="en-US"/>
              </w:rPr>
              <w:t xml:space="preserve">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w:t>
            </w:r>
          </w:p>
          <w:p w14:paraId="5605A13C"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6A13E3" w:rsidRPr="00380D92" w14:paraId="69F49C73" w14:textId="77777777" w:rsidTr="0062420D">
        <w:tc>
          <w:tcPr>
            <w:tcW w:w="2345" w:type="dxa"/>
          </w:tcPr>
          <w:p w14:paraId="4AEF5A6A" w14:textId="47896A13" w:rsidR="006A13E3" w:rsidRPr="00380D92" w:rsidRDefault="006A13E3"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4" w:name="_Toc37352311"/>
            <w:r w:rsidRPr="00380D92">
              <w:rPr>
                <w:rFonts w:ascii="Times New Roman" w:hAnsi="Times New Roman"/>
                <w:szCs w:val="24"/>
              </w:rPr>
              <w:t>Performance Security</w:t>
            </w:r>
            <w:bookmarkEnd w:id="394"/>
            <w:r w:rsidRPr="00380D92">
              <w:rPr>
                <w:rFonts w:ascii="Times New Roman" w:hAnsi="Times New Roman"/>
                <w:szCs w:val="24"/>
              </w:rPr>
              <w:t xml:space="preserve"> </w:t>
            </w:r>
            <w:r w:rsidR="0088276D">
              <w:rPr>
                <w:rFonts w:ascii="Times New Roman" w:hAnsi="Times New Roman"/>
                <w:szCs w:val="24"/>
              </w:rPr>
              <w:t>(N/A)</w:t>
            </w:r>
          </w:p>
        </w:tc>
        <w:tc>
          <w:tcPr>
            <w:tcW w:w="6840" w:type="dxa"/>
          </w:tcPr>
          <w:p w14:paraId="5B6C6F3F" w14:textId="3DF56171" w:rsidR="006A13E3" w:rsidRPr="008A334D" w:rsidRDefault="006A13E3"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Performance Security, if required in </w:t>
            </w:r>
            <w:r w:rsidRPr="008A334D">
              <w:rPr>
                <w:rFonts w:ascii="Times New Roman" w:hAnsi="Times New Roman"/>
                <w:b/>
                <w:lang w:val="en-US"/>
              </w:rPr>
              <w:t>CC 2.18</w:t>
            </w:r>
            <w:r w:rsidRPr="008A334D">
              <w:rPr>
                <w:rFonts w:ascii="Times New Roman" w:hAnsi="Times New Roman"/>
                <w:lang w:val="en-US"/>
              </w:rPr>
              <w:t>, shall be provided to the Employer no later than the date specified in the Letter of Acceptance and shall be issued in an amount specified in</w:t>
            </w:r>
            <w:r w:rsidRPr="008A334D">
              <w:rPr>
                <w:rFonts w:ascii="Times New Roman" w:hAnsi="Times New Roman"/>
                <w:b/>
                <w:lang w:val="en-US"/>
              </w:rPr>
              <w:t xml:space="preserve"> CC 2.18,</w:t>
            </w:r>
            <w:r w:rsidRPr="008A334D">
              <w:rPr>
                <w:rFonts w:ascii="Times New Roman" w:hAnsi="Times New Roman"/>
                <w:lang w:val="en-US"/>
              </w:rPr>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Certificate of Completion in the case of a Performance Bond.</w:t>
            </w:r>
          </w:p>
        </w:tc>
      </w:tr>
      <w:tr w:rsidR="00ED5291" w:rsidRPr="00380D92" w14:paraId="5349A52A" w14:textId="77777777" w:rsidTr="0062420D">
        <w:tc>
          <w:tcPr>
            <w:tcW w:w="2345" w:type="dxa"/>
          </w:tcPr>
          <w:p w14:paraId="4B3EF398" w14:textId="5ACB753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5" w:name="_Toc333923277"/>
            <w:bookmarkStart w:id="396" w:name="_Toc497228261"/>
            <w:bookmarkStart w:id="397" w:name="_Toc37352312"/>
            <w:r w:rsidRPr="00380D92">
              <w:rPr>
                <w:rFonts w:ascii="Times New Roman" w:hAnsi="Times New Roman"/>
                <w:szCs w:val="24"/>
              </w:rPr>
              <w:lastRenderedPageBreak/>
              <w:t>Dayworks</w:t>
            </w:r>
            <w:bookmarkEnd w:id="395"/>
            <w:bookmarkEnd w:id="396"/>
            <w:bookmarkEnd w:id="397"/>
          </w:p>
        </w:tc>
        <w:tc>
          <w:tcPr>
            <w:tcW w:w="6840" w:type="dxa"/>
          </w:tcPr>
          <w:p w14:paraId="4913D9BF" w14:textId="5E7FF7B9"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applicable, the Dayworks rates in the Contractor’s </w:t>
            </w:r>
            <w:r w:rsidR="00E5651B" w:rsidRPr="008A334D">
              <w:rPr>
                <w:rFonts w:ascii="Times New Roman" w:hAnsi="Times New Roman"/>
                <w:lang w:val="en-US"/>
              </w:rPr>
              <w:t>Quotations</w:t>
            </w:r>
            <w:r w:rsidRPr="008A334D">
              <w:rPr>
                <w:rFonts w:ascii="Times New Roman" w:hAnsi="Times New Roman"/>
                <w:lang w:val="en-US"/>
              </w:rPr>
              <w:t xml:space="preserve"> shall be used only when the Project Manager has given written instructions in advance for additional work to be paid for in that way.</w:t>
            </w:r>
          </w:p>
          <w:p w14:paraId="199551D3"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be paid for Dayworks subject to obtaining signed Dayworks forms.</w:t>
            </w:r>
          </w:p>
        </w:tc>
      </w:tr>
      <w:tr w:rsidR="00ED5291" w:rsidRPr="00380D92" w14:paraId="2AA08436" w14:textId="77777777" w:rsidTr="0062420D">
        <w:tc>
          <w:tcPr>
            <w:tcW w:w="2345" w:type="dxa"/>
          </w:tcPr>
          <w:p w14:paraId="4B521C77" w14:textId="6BE2AF0B"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398" w:name="_Toc333923278"/>
            <w:bookmarkStart w:id="399" w:name="_Toc497228262"/>
            <w:bookmarkStart w:id="400" w:name="_Toc37352313"/>
            <w:r w:rsidRPr="00380D92">
              <w:rPr>
                <w:rFonts w:ascii="Times New Roman" w:hAnsi="Times New Roman"/>
                <w:szCs w:val="24"/>
              </w:rPr>
              <w:t>Cost of Repairs</w:t>
            </w:r>
            <w:bookmarkEnd w:id="398"/>
            <w:bookmarkEnd w:id="399"/>
            <w:bookmarkEnd w:id="400"/>
          </w:p>
        </w:tc>
        <w:tc>
          <w:tcPr>
            <w:tcW w:w="6840" w:type="dxa"/>
          </w:tcPr>
          <w:p w14:paraId="281AE3C3"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380D92" w14:paraId="0043EA7A" w14:textId="77777777" w:rsidTr="0062420D">
        <w:tc>
          <w:tcPr>
            <w:tcW w:w="9185" w:type="dxa"/>
            <w:gridSpan w:val="2"/>
          </w:tcPr>
          <w:p w14:paraId="6AFCD352" w14:textId="736F20FB" w:rsidR="00ED5291" w:rsidRPr="00380D92" w:rsidRDefault="00ED5291" w:rsidP="000E1065">
            <w:pPr>
              <w:pStyle w:val="Section8-Section"/>
              <w:spacing w:after="120"/>
              <w:rPr>
                <w:rFonts w:ascii="Times New Roman" w:hAnsi="Times New Roman"/>
                <w:sz w:val="24"/>
                <w:szCs w:val="24"/>
              </w:rPr>
            </w:pPr>
            <w:bookmarkStart w:id="401" w:name="_Toc333923279"/>
            <w:bookmarkStart w:id="402" w:name="_Toc497228263"/>
            <w:bookmarkStart w:id="403" w:name="_Toc37352314"/>
            <w:r w:rsidRPr="00380D92">
              <w:rPr>
                <w:rFonts w:ascii="Times New Roman" w:hAnsi="Times New Roman"/>
                <w:sz w:val="24"/>
                <w:szCs w:val="24"/>
              </w:rPr>
              <w:t>E.  Finishing the Contract</w:t>
            </w:r>
            <w:bookmarkEnd w:id="401"/>
            <w:bookmarkEnd w:id="402"/>
            <w:bookmarkEnd w:id="403"/>
          </w:p>
        </w:tc>
      </w:tr>
      <w:tr w:rsidR="00404992" w:rsidRPr="00380D92" w14:paraId="56322D4E" w14:textId="77777777" w:rsidTr="0062420D">
        <w:tc>
          <w:tcPr>
            <w:tcW w:w="2345" w:type="dxa"/>
          </w:tcPr>
          <w:p w14:paraId="4886FD32" w14:textId="2E72A18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4" w:name="_Toc333923280"/>
            <w:bookmarkStart w:id="405" w:name="_Toc497228264"/>
            <w:bookmarkStart w:id="406" w:name="_Toc37352315"/>
            <w:r w:rsidRPr="00380D92">
              <w:rPr>
                <w:rFonts w:ascii="Times New Roman" w:hAnsi="Times New Roman"/>
                <w:szCs w:val="24"/>
              </w:rPr>
              <w:t>Completion</w:t>
            </w:r>
            <w:bookmarkEnd w:id="404"/>
            <w:bookmarkEnd w:id="405"/>
            <w:bookmarkEnd w:id="406"/>
          </w:p>
        </w:tc>
        <w:tc>
          <w:tcPr>
            <w:tcW w:w="6840" w:type="dxa"/>
          </w:tcPr>
          <w:p w14:paraId="1D274F45"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Contractor shall request the Project Manager to issue a Certificate of Completion of the Works, and the Project Manager shall do so upon deciding that the whole of the Works is completed.</w:t>
            </w:r>
          </w:p>
          <w:p w14:paraId="37881094" w14:textId="3C9B92E8" w:rsidR="00EC5241" w:rsidRPr="008A334D" w:rsidRDefault="00EC524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w:t>
            </w:r>
            <w:r w:rsidRPr="008A334D">
              <w:rPr>
                <w:rFonts w:ascii="Times New Roman" w:hAnsi="Times New Roman"/>
                <w:b/>
                <w:bCs/>
                <w:lang w:val="en-US"/>
              </w:rPr>
              <w:t xml:space="preserve">provisional and final acceptance </w:t>
            </w:r>
            <w:r w:rsidR="008118A2" w:rsidRPr="008A334D">
              <w:rPr>
                <w:rFonts w:ascii="Times New Roman" w:hAnsi="Times New Roman"/>
                <w:b/>
                <w:bCs/>
                <w:lang w:val="en-US"/>
              </w:rPr>
              <w:t>C</w:t>
            </w:r>
            <w:r w:rsidRPr="008A334D">
              <w:rPr>
                <w:rFonts w:ascii="Times New Roman" w:hAnsi="Times New Roman"/>
                <w:b/>
                <w:bCs/>
                <w:lang w:val="en-US"/>
              </w:rPr>
              <w:t>ommittee</w:t>
            </w:r>
            <w:r w:rsidRPr="008A334D">
              <w:rPr>
                <w:rFonts w:ascii="Times New Roman" w:hAnsi="Times New Roman"/>
                <w:lang w:val="en-US"/>
              </w:rPr>
              <w:t xml:space="preserve"> is composed as follows :</w:t>
            </w:r>
          </w:p>
          <w:p w14:paraId="63141A7F" w14:textId="5CAF71BE" w:rsidR="002A3920" w:rsidRPr="008A334D"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b/>
                <w:bCs/>
                <w:lang w:val="en-US"/>
              </w:rPr>
              <w:t>The President</w:t>
            </w:r>
            <w:r w:rsidRPr="008A334D">
              <w:rPr>
                <w:rFonts w:ascii="Times New Roman" w:hAnsi="Times New Roman"/>
                <w:lang w:val="en-US"/>
              </w:rPr>
              <w:t xml:space="preserve">: The </w:t>
            </w:r>
            <w:r w:rsidR="008118A2" w:rsidRPr="008A334D">
              <w:rPr>
                <w:rFonts w:ascii="Times New Roman" w:hAnsi="Times New Roman"/>
                <w:lang w:val="en-US"/>
              </w:rPr>
              <w:t>M</w:t>
            </w:r>
            <w:r w:rsidRPr="008A334D">
              <w:rPr>
                <w:rFonts w:ascii="Times New Roman" w:hAnsi="Times New Roman"/>
                <w:lang w:val="en-US"/>
              </w:rPr>
              <w:t xml:space="preserve">ayor of </w:t>
            </w:r>
            <w:r w:rsidR="00223638">
              <w:rPr>
                <w:rFonts w:ascii="Times New Roman" w:hAnsi="Times New Roman"/>
                <w:lang w:val="en-US"/>
              </w:rPr>
              <w:t>Wabane</w:t>
            </w:r>
            <w:r w:rsidRPr="008A334D">
              <w:rPr>
                <w:rFonts w:ascii="Times New Roman" w:hAnsi="Times New Roman"/>
                <w:lang w:val="en-US"/>
              </w:rPr>
              <w:t xml:space="preserve"> or his representative</w:t>
            </w:r>
          </w:p>
          <w:p w14:paraId="5BDDC0E9" w14:textId="3F2ED561" w:rsidR="002A3920" w:rsidRPr="008A334D"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b/>
                <w:bCs/>
                <w:lang w:val="en-US"/>
              </w:rPr>
              <w:t>The reporter</w:t>
            </w:r>
            <w:r w:rsidRPr="008A334D">
              <w:rPr>
                <w:rFonts w:ascii="Times New Roman" w:hAnsi="Times New Roman"/>
                <w:lang w:val="en-US"/>
              </w:rPr>
              <w:t xml:space="preserve">: The engineer from </w:t>
            </w:r>
            <w:r w:rsidR="00375D65" w:rsidRPr="008A334D">
              <w:rPr>
                <w:rFonts w:ascii="Times New Roman" w:hAnsi="Times New Roman"/>
                <w:lang w:val="en-US"/>
              </w:rPr>
              <w:t>WABANE</w:t>
            </w:r>
            <w:r w:rsidRPr="008A334D">
              <w:rPr>
                <w:rFonts w:ascii="Times New Roman" w:hAnsi="Times New Roman"/>
                <w:lang w:val="en-US"/>
              </w:rPr>
              <w:t xml:space="preserve"> Council (market engineer)</w:t>
            </w:r>
          </w:p>
          <w:p w14:paraId="28F7035E" w14:textId="3D5529B0" w:rsidR="002A3920" w:rsidRPr="00380D92"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rPr>
            </w:pPr>
            <w:r w:rsidRPr="00380D92">
              <w:rPr>
                <w:rFonts w:ascii="Times New Roman" w:hAnsi="Times New Roman"/>
              </w:rPr>
              <w:t>The members:</w:t>
            </w:r>
          </w:p>
          <w:p w14:paraId="072D1796" w14:textId="2BF9398E" w:rsidR="002A3920" w:rsidRPr="008A334D" w:rsidRDefault="002A3920">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The Southwest Regional Coordinator of PROLOG or his representative;</w:t>
            </w:r>
          </w:p>
          <w:p w14:paraId="127CADE0" w14:textId="331A03BC" w:rsidR="002A3920" w:rsidRPr="008A334D" w:rsidRDefault="002A3920">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The person in charge of the school or his representative;</w:t>
            </w:r>
          </w:p>
          <w:p w14:paraId="76546D09" w14:textId="2A263C28" w:rsidR="002A3920" w:rsidRPr="008A334D" w:rsidRDefault="008118A2">
            <w:pPr>
              <w:pStyle w:val="Paragraphedeliste"/>
              <w:numPr>
                <w:ilvl w:val="0"/>
                <w:numId w:val="68"/>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 xml:space="preserve">MINTP Departmental Delegate for </w:t>
            </w:r>
            <w:r w:rsidR="00375D65" w:rsidRPr="008A334D">
              <w:rPr>
                <w:rFonts w:ascii="Times New Roman" w:hAnsi="Times New Roman"/>
                <w:lang w:val="en-US"/>
              </w:rPr>
              <w:t>LEBIALEM</w:t>
            </w:r>
            <w:r w:rsidRPr="008A334D">
              <w:rPr>
                <w:rFonts w:ascii="Times New Roman" w:hAnsi="Times New Roman"/>
                <w:lang w:val="en-US"/>
              </w:rPr>
              <w:t xml:space="preserve"> or his/her representative</w:t>
            </w:r>
          </w:p>
          <w:p w14:paraId="27228B7E" w14:textId="52B0C98E" w:rsidR="002A3920" w:rsidRPr="008A334D"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b/>
                <w:bCs/>
                <w:lang w:val="en-US"/>
              </w:rPr>
              <w:t xml:space="preserve">The </w:t>
            </w:r>
            <w:r w:rsidR="00720BE1" w:rsidRPr="008A334D">
              <w:rPr>
                <w:rFonts w:ascii="Times New Roman" w:hAnsi="Times New Roman"/>
                <w:b/>
                <w:bCs/>
                <w:lang w:val="en-US"/>
              </w:rPr>
              <w:t>O</w:t>
            </w:r>
            <w:r w:rsidRPr="008A334D">
              <w:rPr>
                <w:rFonts w:ascii="Times New Roman" w:hAnsi="Times New Roman"/>
                <w:b/>
                <w:bCs/>
                <w:lang w:val="en-US"/>
              </w:rPr>
              <w:t>bserver</w:t>
            </w:r>
            <w:r w:rsidRPr="008A334D">
              <w:rPr>
                <w:rFonts w:ascii="Times New Roman" w:hAnsi="Times New Roman"/>
                <w:lang w:val="en-US"/>
              </w:rPr>
              <w:t>:</w:t>
            </w:r>
            <w:r w:rsidR="008118A2" w:rsidRPr="008A334D">
              <w:rPr>
                <w:rFonts w:ascii="Times New Roman" w:hAnsi="Times New Roman"/>
                <w:lang w:val="en-US"/>
              </w:rPr>
              <w:t xml:space="preserve"> MINMAP Departmental Delegate for </w:t>
            </w:r>
            <w:r w:rsidR="00375D65" w:rsidRPr="008A334D">
              <w:rPr>
                <w:rFonts w:ascii="Times New Roman" w:hAnsi="Times New Roman"/>
                <w:lang w:val="en-US"/>
              </w:rPr>
              <w:t>LEBIALEM</w:t>
            </w:r>
            <w:r w:rsidR="008118A2" w:rsidRPr="008A334D">
              <w:rPr>
                <w:rFonts w:ascii="Times New Roman" w:hAnsi="Times New Roman"/>
                <w:lang w:val="en-US"/>
              </w:rPr>
              <w:t xml:space="preserve"> or his/her representative</w:t>
            </w:r>
          </w:p>
          <w:p w14:paraId="4875EB57" w14:textId="3BC1E21F" w:rsidR="002A3920" w:rsidRPr="00380D92" w:rsidRDefault="002A3920">
            <w:pPr>
              <w:pStyle w:val="Paragraphedeliste"/>
              <w:numPr>
                <w:ilvl w:val="0"/>
                <w:numId w:val="35"/>
              </w:numPr>
              <w:suppressAutoHyphens/>
              <w:overflowPunct w:val="0"/>
              <w:autoSpaceDE w:val="0"/>
              <w:autoSpaceDN w:val="0"/>
              <w:adjustRightInd w:val="0"/>
              <w:spacing w:before="120" w:after="120"/>
              <w:ind w:right="36"/>
              <w:jc w:val="both"/>
              <w:textAlignment w:val="baseline"/>
              <w:rPr>
                <w:rFonts w:ascii="Times New Roman" w:hAnsi="Times New Roman"/>
              </w:rPr>
            </w:pPr>
            <w:r w:rsidRPr="00380D92">
              <w:rPr>
                <w:rFonts w:ascii="Times New Roman" w:hAnsi="Times New Roman"/>
                <w:b/>
                <w:bCs/>
              </w:rPr>
              <w:t>The Contractor</w:t>
            </w:r>
          </w:p>
          <w:p w14:paraId="180C97E8" w14:textId="218E3398" w:rsidR="008118A2" w:rsidRPr="008A334D" w:rsidRDefault="008118A2" w:rsidP="008118A2">
            <w:pPr>
              <w:suppressAutoHyphens/>
              <w:overflowPunct w:val="0"/>
              <w:autoSpaceDE w:val="0"/>
              <w:autoSpaceDN w:val="0"/>
              <w:adjustRightInd w:val="0"/>
              <w:spacing w:before="120" w:after="120"/>
              <w:ind w:right="36"/>
              <w:jc w:val="both"/>
              <w:textAlignment w:val="baseline"/>
              <w:rPr>
                <w:rFonts w:ascii="Times New Roman" w:hAnsi="Times New Roman"/>
                <w:lang w:val="en-US"/>
              </w:rPr>
            </w:pPr>
            <w:r w:rsidRPr="008A334D">
              <w:rPr>
                <w:rFonts w:ascii="Times New Roman" w:hAnsi="Times New Roman"/>
                <w:lang w:val="en-US"/>
              </w:rPr>
              <w:t>Any other person invited by the Chairman of the Reception Committee for their expertise.</w:t>
            </w:r>
          </w:p>
          <w:p w14:paraId="7DAC4DD0" w14:textId="63E04DB9" w:rsidR="00EC5241" w:rsidRPr="008A334D" w:rsidRDefault="00D9251D"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b/>
                <w:bCs/>
                <w:lang w:val="en-US"/>
              </w:rPr>
            </w:pPr>
            <w:r w:rsidRPr="008A334D">
              <w:rPr>
                <w:rFonts w:ascii="Times New Roman" w:hAnsi="Times New Roman"/>
                <w:b/>
                <w:bCs/>
                <w:lang w:val="en-US"/>
              </w:rPr>
              <w:t xml:space="preserve">The guarantee period is </w:t>
            </w:r>
            <w:r w:rsidR="00566D68" w:rsidRPr="008A334D">
              <w:rPr>
                <w:rFonts w:ascii="Times New Roman" w:hAnsi="Times New Roman"/>
                <w:b/>
                <w:bCs/>
                <w:lang w:val="en-US"/>
              </w:rPr>
              <w:t>6 months</w:t>
            </w:r>
          </w:p>
        </w:tc>
      </w:tr>
      <w:tr w:rsidR="00404992" w:rsidRPr="00380D92" w14:paraId="15AF3470" w14:textId="77777777" w:rsidTr="0062420D">
        <w:tc>
          <w:tcPr>
            <w:tcW w:w="2345" w:type="dxa"/>
          </w:tcPr>
          <w:p w14:paraId="5E00F635" w14:textId="4FB30190"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07" w:name="_Toc333923281"/>
            <w:bookmarkStart w:id="408" w:name="_Toc497228265"/>
            <w:bookmarkStart w:id="409" w:name="_Toc37352316"/>
            <w:r w:rsidRPr="00380D92">
              <w:rPr>
                <w:rFonts w:ascii="Times New Roman" w:hAnsi="Times New Roman"/>
                <w:szCs w:val="24"/>
              </w:rPr>
              <w:lastRenderedPageBreak/>
              <w:t>Taking Over</w:t>
            </w:r>
            <w:bookmarkEnd w:id="407"/>
            <w:bookmarkEnd w:id="408"/>
            <w:bookmarkEnd w:id="409"/>
          </w:p>
        </w:tc>
        <w:tc>
          <w:tcPr>
            <w:tcW w:w="6840" w:type="dxa"/>
          </w:tcPr>
          <w:p w14:paraId="65F2262B" w14:textId="2C45CC58"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The Employer shall take over the Site and the Works within </w:t>
            </w:r>
            <w:r w:rsidR="004604CD" w:rsidRPr="008A334D">
              <w:rPr>
                <w:rFonts w:ascii="Times New Roman" w:hAnsi="Times New Roman"/>
                <w:lang w:val="en-US"/>
              </w:rPr>
              <w:t>7 (</w:t>
            </w:r>
            <w:r w:rsidRPr="008A334D">
              <w:rPr>
                <w:rFonts w:ascii="Times New Roman" w:hAnsi="Times New Roman"/>
                <w:lang w:val="en-US"/>
              </w:rPr>
              <w:t>seven</w:t>
            </w:r>
            <w:r w:rsidR="004604CD" w:rsidRPr="008A334D">
              <w:rPr>
                <w:rFonts w:ascii="Times New Roman" w:hAnsi="Times New Roman"/>
                <w:lang w:val="en-US"/>
              </w:rPr>
              <w:t>)</w:t>
            </w:r>
            <w:r w:rsidRPr="008A334D">
              <w:rPr>
                <w:rFonts w:ascii="Times New Roman" w:hAnsi="Times New Roman"/>
                <w:lang w:val="en-US"/>
              </w:rPr>
              <w:t xml:space="preserve"> days of the Project Manager’s issuing a </w:t>
            </w:r>
            <w:r w:rsidR="002E648A" w:rsidRPr="008A334D">
              <w:rPr>
                <w:rFonts w:ascii="Times New Roman" w:hAnsi="Times New Roman"/>
                <w:lang w:val="en-US"/>
              </w:rPr>
              <w:t>C</w:t>
            </w:r>
            <w:r w:rsidRPr="008A334D">
              <w:rPr>
                <w:rFonts w:ascii="Times New Roman" w:hAnsi="Times New Roman"/>
                <w:lang w:val="en-US"/>
              </w:rPr>
              <w:t>ertificate of Completion.</w:t>
            </w:r>
          </w:p>
        </w:tc>
      </w:tr>
      <w:tr w:rsidR="00404992" w:rsidRPr="00380D92" w14:paraId="360FB3FA" w14:textId="77777777" w:rsidTr="0062420D">
        <w:tc>
          <w:tcPr>
            <w:tcW w:w="2345" w:type="dxa"/>
          </w:tcPr>
          <w:p w14:paraId="7D7B66FA" w14:textId="155E3C45"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0" w:name="_Toc333923282"/>
            <w:bookmarkStart w:id="411" w:name="_Toc497228266"/>
            <w:bookmarkStart w:id="412" w:name="_Toc37352317"/>
            <w:r w:rsidRPr="00380D92">
              <w:rPr>
                <w:rFonts w:ascii="Times New Roman" w:hAnsi="Times New Roman"/>
                <w:szCs w:val="24"/>
              </w:rPr>
              <w:t>Final Account</w:t>
            </w:r>
            <w:bookmarkEnd w:id="410"/>
            <w:bookmarkEnd w:id="411"/>
            <w:bookmarkEnd w:id="412"/>
          </w:p>
        </w:tc>
        <w:tc>
          <w:tcPr>
            <w:tcW w:w="6840" w:type="dxa"/>
          </w:tcPr>
          <w:p w14:paraId="022A912A" w14:textId="78965D37" w:rsidR="00ED5291" w:rsidRPr="008A334D" w:rsidRDefault="00ED5291"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US"/>
              </w:rPr>
            </w:pPr>
            <w:r w:rsidRPr="008A334D">
              <w:rPr>
                <w:rFonts w:ascii="Times New Roman" w:hAnsi="Times New Roman"/>
                <w:lang w:val="en-US"/>
              </w:rPr>
              <w:t xml:space="preserve">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w:t>
            </w:r>
            <w:r w:rsidR="004604CD" w:rsidRPr="008A334D">
              <w:rPr>
                <w:rFonts w:ascii="Times New Roman" w:hAnsi="Times New Roman"/>
                <w:lang w:val="en-US"/>
              </w:rPr>
              <w:t xml:space="preserve">(fifty six) </w:t>
            </w:r>
            <w:r w:rsidRPr="008A334D">
              <w:rPr>
                <w:rFonts w:ascii="Times New Roman" w:hAnsi="Times New Roman"/>
                <w:lang w:val="en-US"/>
              </w:rPr>
              <w:t xml:space="preserve">days of receiving the Contractor’s account if it is correct and complete. If it is not, the Project Manager shall issue within 56 </w:t>
            </w:r>
            <w:r w:rsidR="004604CD" w:rsidRPr="008A334D">
              <w:rPr>
                <w:rFonts w:ascii="Times New Roman" w:hAnsi="Times New Roman"/>
                <w:lang w:val="en-US"/>
              </w:rPr>
              <w:t xml:space="preserve">(fifty six) </w:t>
            </w:r>
            <w:r w:rsidRPr="008A334D">
              <w:rPr>
                <w:rFonts w:ascii="Times New Roman" w:hAnsi="Times New Roman"/>
                <w:lang w:val="en-US"/>
              </w:rPr>
              <w:t>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3F6396" w:rsidRPr="00380D92" w14:paraId="0ACB75E3" w14:textId="77777777" w:rsidTr="0062420D">
        <w:tc>
          <w:tcPr>
            <w:tcW w:w="2345" w:type="dxa"/>
          </w:tcPr>
          <w:p w14:paraId="7028AA22" w14:textId="4D58796A" w:rsidR="003F6396" w:rsidRPr="00380D92" w:rsidRDefault="003F6396"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3" w:name="_Toc333923283"/>
            <w:bookmarkStart w:id="414" w:name="_Toc497228267"/>
            <w:bookmarkStart w:id="415" w:name="_Toc25317402"/>
            <w:bookmarkStart w:id="416" w:name="_Toc37352318"/>
            <w:r w:rsidRPr="00380D92">
              <w:rPr>
                <w:rFonts w:ascii="Times New Roman" w:hAnsi="Times New Roman"/>
              </w:rPr>
              <w:t>Operating and Maintenance Manuals</w:t>
            </w:r>
            <w:bookmarkEnd w:id="413"/>
            <w:bookmarkEnd w:id="414"/>
            <w:bookmarkEnd w:id="415"/>
            <w:bookmarkEnd w:id="416"/>
          </w:p>
        </w:tc>
        <w:tc>
          <w:tcPr>
            <w:tcW w:w="6840" w:type="dxa"/>
          </w:tcPr>
          <w:p w14:paraId="0B591A8F" w14:textId="77777777" w:rsidR="003F6396" w:rsidRPr="008A334D" w:rsidRDefault="003F6396"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US"/>
              </w:rPr>
            </w:pPr>
            <w:r w:rsidRPr="008A334D">
              <w:rPr>
                <w:rFonts w:ascii="Times New Roman" w:hAnsi="Times New Roman"/>
                <w:lang w:val="en-US"/>
              </w:rPr>
              <w:t xml:space="preserve">If “as built” Drawings and/or operating and maintenance manuals are required, the Contractor shall supply them by the dates stated in </w:t>
            </w:r>
            <w:r w:rsidRPr="008A334D">
              <w:rPr>
                <w:rFonts w:ascii="Times New Roman" w:hAnsi="Times New Roman"/>
                <w:b/>
                <w:lang w:val="en-US"/>
              </w:rPr>
              <w:t>CC 2.19</w:t>
            </w:r>
            <w:r w:rsidRPr="008A334D">
              <w:rPr>
                <w:rFonts w:ascii="Times New Roman" w:hAnsi="Times New Roman"/>
                <w:lang w:val="en-US"/>
              </w:rPr>
              <w:t>.</w:t>
            </w:r>
          </w:p>
          <w:p w14:paraId="6313D47C" w14:textId="2516EDDE" w:rsidR="003F6396" w:rsidRPr="008A334D" w:rsidRDefault="003F6396" w:rsidP="00523228">
            <w:pPr>
              <w:numPr>
                <w:ilvl w:val="1"/>
                <w:numId w:val="17"/>
              </w:numPr>
              <w:suppressAutoHyphens/>
              <w:overflowPunct w:val="0"/>
              <w:autoSpaceDE w:val="0"/>
              <w:autoSpaceDN w:val="0"/>
              <w:adjustRightInd w:val="0"/>
              <w:spacing w:before="120" w:after="120"/>
              <w:ind w:left="540" w:right="-12"/>
              <w:jc w:val="both"/>
              <w:textAlignment w:val="baseline"/>
              <w:rPr>
                <w:rFonts w:ascii="Times New Roman" w:hAnsi="Times New Roman"/>
                <w:lang w:val="en-US"/>
              </w:rPr>
            </w:pPr>
            <w:r w:rsidRPr="008A334D">
              <w:rPr>
                <w:rFonts w:ascii="Times New Roman" w:hAnsi="Times New Roman"/>
                <w:lang w:val="en-US"/>
              </w:rPr>
              <w:t xml:space="preserve">If the Contractor does not supply the Drawings and/or manuals by the dates stated in </w:t>
            </w:r>
            <w:r w:rsidRPr="008A334D">
              <w:rPr>
                <w:rFonts w:ascii="Times New Roman" w:hAnsi="Times New Roman"/>
                <w:b/>
                <w:lang w:val="en-US"/>
              </w:rPr>
              <w:t>CC 2.19,</w:t>
            </w:r>
            <w:r w:rsidRPr="008A334D">
              <w:rPr>
                <w:rFonts w:ascii="Times New Roman" w:hAnsi="Times New Roman"/>
                <w:lang w:val="en-US"/>
              </w:rPr>
              <w:t xml:space="preserve"> or they do not receive the Project Manager’s approval, the Project Manager shall withhold the amount stated in </w:t>
            </w:r>
            <w:r w:rsidRPr="008A334D">
              <w:rPr>
                <w:rFonts w:ascii="Times New Roman" w:hAnsi="Times New Roman"/>
                <w:b/>
                <w:lang w:val="en-US"/>
              </w:rPr>
              <w:t>CC 2.20</w:t>
            </w:r>
            <w:r w:rsidRPr="008A334D">
              <w:rPr>
                <w:rFonts w:ascii="Times New Roman" w:hAnsi="Times New Roman"/>
                <w:lang w:val="en-US"/>
              </w:rPr>
              <w:t xml:space="preserve"> from payments due to the Contractor.</w:t>
            </w:r>
          </w:p>
        </w:tc>
      </w:tr>
      <w:tr w:rsidR="00404992" w:rsidRPr="00380D92" w14:paraId="30FB5295" w14:textId="77777777" w:rsidTr="0062420D">
        <w:tc>
          <w:tcPr>
            <w:tcW w:w="2345" w:type="dxa"/>
          </w:tcPr>
          <w:p w14:paraId="7238F002" w14:textId="3E9DB05F"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7" w:name="_Toc497228268"/>
            <w:bookmarkStart w:id="418" w:name="_Toc37352319"/>
            <w:r w:rsidRPr="00380D92">
              <w:rPr>
                <w:rFonts w:ascii="Times New Roman" w:hAnsi="Times New Roman"/>
                <w:szCs w:val="24"/>
              </w:rPr>
              <w:t>Termination</w:t>
            </w:r>
            <w:bookmarkEnd w:id="417"/>
            <w:bookmarkEnd w:id="418"/>
          </w:p>
        </w:tc>
        <w:tc>
          <w:tcPr>
            <w:tcW w:w="6840" w:type="dxa"/>
          </w:tcPr>
          <w:p w14:paraId="0D5C64E1"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The Employer or the Contractor may terminate the Contract if the other party causes a fundamental breach of the Contract.</w:t>
            </w:r>
          </w:p>
          <w:p w14:paraId="2C96D1CC"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Fundamental breaches of Contract shall include, but shall not be limited to, the following:</w:t>
            </w:r>
          </w:p>
        </w:tc>
      </w:tr>
      <w:tr w:rsidR="00404992" w:rsidRPr="00380D92" w14:paraId="23A49811" w14:textId="77777777" w:rsidTr="0062420D">
        <w:tc>
          <w:tcPr>
            <w:tcW w:w="2345" w:type="dxa"/>
          </w:tcPr>
          <w:p w14:paraId="349BDEF1" w14:textId="77777777" w:rsidR="00ED5291" w:rsidRPr="008A334D" w:rsidRDefault="00ED5291" w:rsidP="000E1065">
            <w:pPr>
              <w:pStyle w:val="Section8-Clauses"/>
              <w:tabs>
                <w:tab w:val="clear" w:pos="360"/>
              </w:tabs>
              <w:spacing w:before="120" w:after="120"/>
              <w:rPr>
                <w:rFonts w:ascii="Times New Roman" w:hAnsi="Times New Roman"/>
                <w:szCs w:val="24"/>
                <w:lang w:val="en-US"/>
              </w:rPr>
            </w:pPr>
          </w:p>
        </w:tc>
        <w:tc>
          <w:tcPr>
            <w:tcW w:w="6840" w:type="dxa"/>
          </w:tcPr>
          <w:p w14:paraId="5AC4A1F6" w14:textId="01FB811A" w:rsidR="00ED5291" w:rsidRPr="008A334D" w:rsidRDefault="00ED5291">
            <w:pPr>
              <w:numPr>
                <w:ilvl w:val="0"/>
                <w:numId w:val="44"/>
              </w:numPr>
              <w:spacing w:before="120" w:after="120"/>
              <w:ind w:left="1142" w:hanging="540"/>
              <w:jc w:val="both"/>
              <w:rPr>
                <w:rFonts w:ascii="Times New Roman" w:hAnsi="Times New Roman"/>
                <w:lang w:val="en-US"/>
              </w:rPr>
            </w:pPr>
            <w:r w:rsidRPr="008A334D">
              <w:rPr>
                <w:rFonts w:ascii="Times New Roman" w:hAnsi="Times New Roman"/>
                <w:lang w:val="en-US"/>
              </w:rPr>
              <w:t>the Contractor stops work for 28</w:t>
            </w:r>
            <w:r w:rsidR="004604CD" w:rsidRPr="008A334D">
              <w:rPr>
                <w:rFonts w:ascii="Times New Roman" w:hAnsi="Times New Roman"/>
                <w:lang w:val="en-US"/>
              </w:rPr>
              <w:t xml:space="preserve"> (twenty eight) </w:t>
            </w:r>
            <w:r w:rsidRPr="008A334D">
              <w:rPr>
                <w:rFonts w:ascii="Times New Roman" w:hAnsi="Times New Roman"/>
                <w:lang w:val="en-US"/>
              </w:rPr>
              <w:t xml:space="preserve">days when no stoppage of work </w:t>
            </w:r>
            <w:r w:rsidRPr="008A334D">
              <w:rPr>
                <w:rFonts w:ascii="Times New Roman" w:eastAsia="Arial Narrow" w:hAnsi="Times New Roman"/>
                <w:lang w:val="en-US"/>
              </w:rPr>
              <w:t>is</w:t>
            </w:r>
            <w:r w:rsidRPr="008A334D">
              <w:rPr>
                <w:rFonts w:ascii="Times New Roman" w:hAnsi="Times New Roman"/>
                <w:lang w:val="en-US"/>
              </w:rPr>
              <w:t xml:space="preserve"> shown on the current Program and the stoppage has not been authorized by the Project Manager;</w:t>
            </w:r>
          </w:p>
          <w:p w14:paraId="44862F1C" w14:textId="1D40B602" w:rsidR="00ED5291" w:rsidRPr="008A334D" w:rsidRDefault="00ED5291">
            <w:pPr>
              <w:numPr>
                <w:ilvl w:val="0"/>
                <w:numId w:val="44"/>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Project Manager instructs the Contractor to delay the progress of the Works, and the instruction is not withdrawn within 28 </w:t>
            </w:r>
            <w:r w:rsidR="004604CD" w:rsidRPr="008A334D">
              <w:rPr>
                <w:rFonts w:ascii="Times New Roman" w:hAnsi="Times New Roman"/>
                <w:lang w:val="en-US"/>
              </w:rPr>
              <w:t xml:space="preserve">(twenty eight) </w:t>
            </w:r>
            <w:r w:rsidRPr="008A334D">
              <w:rPr>
                <w:rFonts w:ascii="Times New Roman" w:hAnsi="Times New Roman"/>
                <w:lang w:val="en-US"/>
              </w:rPr>
              <w:t>days;</w:t>
            </w:r>
          </w:p>
          <w:p w14:paraId="6ACA2FB8" w14:textId="77777777" w:rsidR="00ED5291" w:rsidRPr="008A334D" w:rsidRDefault="00ED5291">
            <w:pPr>
              <w:numPr>
                <w:ilvl w:val="0"/>
                <w:numId w:val="44"/>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Employer or the Contractor is made bankrupt or goes into </w:t>
            </w:r>
            <w:r w:rsidRPr="008A334D">
              <w:rPr>
                <w:rFonts w:ascii="Times New Roman" w:eastAsia="Arial Narrow" w:hAnsi="Times New Roman"/>
                <w:lang w:val="en-US"/>
              </w:rPr>
              <w:t>liquidation</w:t>
            </w:r>
            <w:r w:rsidRPr="008A334D">
              <w:rPr>
                <w:rFonts w:ascii="Times New Roman" w:hAnsi="Times New Roman"/>
                <w:lang w:val="en-US"/>
              </w:rPr>
              <w:t xml:space="preserve"> other than for a reconstruction or amalgamation;</w:t>
            </w:r>
          </w:p>
          <w:p w14:paraId="69958AEB" w14:textId="276C87BE" w:rsidR="00ED5291" w:rsidRPr="008A334D" w:rsidRDefault="00ED5291">
            <w:pPr>
              <w:numPr>
                <w:ilvl w:val="0"/>
                <w:numId w:val="44"/>
              </w:numPr>
              <w:spacing w:before="120" w:after="120"/>
              <w:ind w:left="1142" w:hanging="540"/>
              <w:jc w:val="both"/>
              <w:rPr>
                <w:rFonts w:ascii="Times New Roman" w:hAnsi="Times New Roman"/>
                <w:lang w:val="en-US"/>
              </w:rPr>
            </w:pPr>
            <w:r w:rsidRPr="008A334D">
              <w:rPr>
                <w:rFonts w:ascii="Times New Roman" w:hAnsi="Times New Roman"/>
                <w:lang w:val="en-US"/>
              </w:rPr>
              <w:t xml:space="preserve">a payment certified by the Project Manager is not paid by the </w:t>
            </w:r>
            <w:r w:rsidRPr="008A334D">
              <w:rPr>
                <w:rFonts w:ascii="Times New Roman" w:eastAsia="Arial Narrow" w:hAnsi="Times New Roman"/>
                <w:lang w:val="en-US"/>
              </w:rPr>
              <w:t>Employer</w:t>
            </w:r>
            <w:r w:rsidRPr="008A334D">
              <w:rPr>
                <w:rFonts w:ascii="Times New Roman" w:hAnsi="Times New Roman"/>
                <w:lang w:val="en-US"/>
              </w:rPr>
              <w:t xml:space="preserve"> to the Contractor within 84 </w:t>
            </w:r>
            <w:r w:rsidR="004604CD" w:rsidRPr="008A334D">
              <w:rPr>
                <w:rFonts w:ascii="Times New Roman" w:hAnsi="Times New Roman"/>
                <w:lang w:val="en-US"/>
              </w:rPr>
              <w:t xml:space="preserve">(eighty four) </w:t>
            </w:r>
            <w:r w:rsidRPr="008A334D">
              <w:rPr>
                <w:rFonts w:ascii="Times New Roman" w:hAnsi="Times New Roman"/>
                <w:lang w:val="en-US"/>
              </w:rPr>
              <w:t>days of the date of the Project Manager’s certificate;</w:t>
            </w:r>
          </w:p>
          <w:p w14:paraId="28FF5AED" w14:textId="77777777" w:rsidR="00ED5291" w:rsidRPr="008A334D" w:rsidRDefault="00ED5291">
            <w:pPr>
              <w:numPr>
                <w:ilvl w:val="0"/>
                <w:numId w:val="44"/>
              </w:numPr>
              <w:spacing w:before="120" w:after="120"/>
              <w:ind w:left="1142" w:hanging="540"/>
              <w:jc w:val="both"/>
              <w:rPr>
                <w:rFonts w:ascii="Times New Roman" w:hAnsi="Times New Roman"/>
                <w:lang w:val="en-US"/>
              </w:rPr>
            </w:pPr>
            <w:r w:rsidRPr="008A334D">
              <w:rPr>
                <w:rFonts w:ascii="Times New Roman" w:hAnsi="Times New Roman"/>
                <w:lang w:val="en-US"/>
              </w:rPr>
              <w:lastRenderedPageBreak/>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8A334D" w:rsidRDefault="00ED5291">
            <w:pPr>
              <w:numPr>
                <w:ilvl w:val="0"/>
                <w:numId w:val="44"/>
              </w:numPr>
              <w:spacing w:before="120" w:after="120"/>
              <w:ind w:left="1142" w:hanging="540"/>
              <w:jc w:val="both"/>
              <w:rPr>
                <w:rFonts w:ascii="Times New Roman" w:hAnsi="Times New Roman"/>
                <w:spacing w:val="-4"/>
                <w:lang w:val="en-US"/>
              </w:rPr>
            </w:pPr>
            <w:r w:rsidRPr="008A334D">
              <w:rPr>
                <w:rFonts w:ascii="Times New Roman" w:hAnsi="Times New Roman"/>
                <w:spacing w:val="-4"/>
                <w:lang w:val="en-US"/>
              </w:rPr>
              <w:t xml:space="preserve">the </w:t>
            </w:r>
            <w:r w:rsidRPr="008A334D">
              <w:rPr>
                <w:rFonts w:ascii="Times New Roman" w:eastAsia="Arial Narrow" w:hAnsi="Times New Roman"/>
                <w:lang w:val="en-US"/>
              </w:rPr>
              <w:t>Contractor</w:t>
            </w:r>
            <w:r w:rsidRPr="008A334D">
              <w:rPr>
                <w:rFonts w:ascii="Times New Roman" w:hAnsi="Times New Roman"/>
                <w:spacing w:val="-4"/>
                <w:lang w:val="en-US"/>
              </w:rPr>
              <w:t xml:space="preserve"> does not maintain a Security, which is required; </w:t>
            </w:r>
          </w:p>
          <w:p w14:paraId="0013DA54" w14:textId="618EC83B" w:rsidR="00ED5291" w:rsidRPr="008A334D" w:rsidRDefault="00ED5291">
            <w:pPr>
              <w:numPr>
                <w:ilvl w:val="0"/>
                <w:numId w:val="44"/>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Contractor has delayed the completion of the Works for which the maximum amount of liquidated damages can be paid, as </w:t>
            </w:r>
            <w:r w:rsidR="004256F9" w:rsidRPr="008A334D">
              <w:rPr>
                <w:rFonts w:ascii="Times New Roman" w:hAnsi="Times New Roman"/>
                <w:lang w:val="en-US"/>
              </w:rPr>
              <w:t xml:space="preserve">specified </w:t>
            </w:r>
            <w:r w:rsidRPr="008A334D">
              <w:rPr>
                <w:rFonts w:ascii="Times New Roman" w:hAnsi="Times New Roman"/>
                <w:lang w:val="en-US"/>
              </w:rPr>
              <w:t xml:space="preserve">in </w:t>
            </w:r>
            <w:r w:rsidRPr="008A334D">
              <w:rPr>
                <w:rFonts w:ascii="Times New Roman" w:hAnsi="Times New Roman"/>
                <w:b/>
                <w:lang w:val="en-US"/>
              </w:rPr>
              <w:t>CC</w:t>
            </w:r>
            <w:r w:rsidR="004256F9" w:rsidRPr="008A334D">
              <w:rPr>
                <w:rFonts w:ascii="Times New Roman" w:hAnsi="Times New Roman"/>
                <w:b/>
                <w:lang w:val="en-US"/>
              </w:rPr>
              <w:t xml:space="preserve"> 2.15</w:t>
            </w:r>
            <w:r w:rsidRPr="008A334D">
              <w:rPr>
                <w:rFonts w:ascii="Times New Roman" w:hAnsi="Times New Roman"/>
                <w:lang w:val="en-US"/>
              </w:rPr>
              <w:t>; or</w:t>
            </w:r>
          </w:p>
          <w:p w14:paraId="14AB7720" w14:textId="1DD15700" w:rsidR="00ED5291" w:rsidRPr="008A334D" w:rsidRDefault="00ED5291">
            <w:pPr>
              <w:numPr>
                <w:ilvl w:val="0"/>
                <w:numId w:val="44"/>
              </w:numPr>
              <w:spacing w:before="120" w:after="120"/>
              <w:ind w:left="1142" w:hanging="540"/>
              <w:jc w:val="both"/>
              <w:rPr>
                <w:rFonts w:ascii="Times New Roman" w:hAnsi="Times New Roman"/>
                <w:lang w:val="en-US"/>
              </w:rPr>
            </w:pPr>
            <w:r w:rsidRPr="008A334D">
              <w:rPr>
                <w:rFonts w:ascii="Times New Roman" w:hAnsi="Times New Roman"/>
                <w:lang w:val="en-US"/>
              </w:rPr>
              <w:t xml:space="preserve">if the Contractor, in the judgment of the Employer has engaged in Fraud and Corruption, as defined in   paragraph 2.2 a of the Appendix A to the CC, in competing for or in executing the Contract, then the Employer may, after giving </w:t>
            </w:r>
            <w:r w:rsidR="004604CD" w:rsidRPr="008A334D">
              <w:rPr>
                <w:rFonts w:ascii="Times New Roman" w:hAnsi="Times New Roman"/>
                <w:lang w:val="en-US"/>
              </w:rPr>
              <w:t xml:space="preserve">14 </w:t>
            </w:r>
            <w:r w:rsidRPr="008A334D">
              <w:rPr>
                <w:rFonts w:ascii="Times New Roman" w:hAnsi="Times New Roman"/>
                <w:lang w:val="en-US"/>
              </w:rPr>
              <w:t>(</w:t>
            </w:r>
            <w:r w:rsidR="004604CD" w:rsidRPr="008A334D">
              <w:rPr>
                <w:rFonts w:ascii="Times New Roman" w:hAnsi="Times New Roman"/>
                <w:lang w:val="en-US"/>
              </w:rPr>
              <w:t>fourteen)</w:t>
            </w:r>
            <w:r w:rsidRPr="008A334D">
              <w:rPr>
                <w:rFonts w:ascii="Times New Roman" w:hAnsi="Times New Roman"/>
                <w:lang w:val="en-US"/>
              </w:rPr>
              <w:t xml:space="preserve"> days written notice to the Contractor, terminate the Contract and expel him from the Site.</w:t>
            </w:r>
          </w:p>
          <w:p w14:paraId="1105B95B"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Notwithstanding the above, the Employer may terminate the Contract for convenience.</w:t>
            </w:r>
          </w:p>
        </w:tc>
      </w:tr>
      <w:tr w:rsidR="00404992" w:rsidRPr="00380D92" w14:paraId="4AECAB5F" w14:textId="77777777" w:rsidTr="0062420D">
        <w:tc>
          <w:tcPr>
            <w:tcW w:w="2345" w:type="dxa"/>
          </w:tcPr>
          <w:p w14:paraId="7C6A9ACF" w14:textId="77777777" w:rsidR="00ED5291" w:rsidRPr="008A334D" w:rsidRDefault="00ED5291" w:rsidP="000E1065">
            <w:pPr>
              <w:pStyle w:val="Section8-Clauses"/>
              <w:tabs>
                <w:tab w:val="clear" w:pos="360"/>
              </w:tabs>
              <w:spacing w:before="120" w:after="120"/>
              <w:rPr>
                <w:rFonts w:ascii="Times New Roman" w:hAnsi="Times New Roman"/>
                <w:szCs w:val="24"/>
                <w:lang w:val="en-US"/>
              </w:rPr>
            </w:pPr>
          </w:p>
        </w:tc>
        <w:tc>
          <w:tcPr>
            <w:tcW w:w="6840" w:type="dxa"/>
          </w:tcPr>
          <w:p w14:paraId="20C1EEA3"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Contract is terminated, the Contractor shall stop work immediately, make the Site safe and secure, and leave the Site as soon as reasonably possible.</w:t>
            </w:r>
          </w:p>
        </w:tc>
      </w:tr>
      <w:tr w:rsidR="00404992" w:rsidRPr="00380D92" w14:paraId="30AFED19" w14:textId="77777777" w:rsidTr="0062420D">
        <w:tc>
          <w:tcPr>
            <w:tcW w:w="2345" w:type="dxa"/>
          </w:tcPr>
          <w:p w14:paraId="74773247" w14:textId="77777777" w:rsidR="00ED5291" w:rsidRPr="008A334D" w:rsidRDefault="00ED5291" w:rsidP="000E1065">
            <w:pPr>
              <w:pStyle w:val="Section8-Clauses"/>
              <w:tabs>
                <w:tab w:val="clear" w:pos="360"/>
              </w:tabs>
              <w:spacing w:before="120" w:after="120"/>
              <w:rPr>
                <w:rFonts w:ascii="Times New Roman" w:hAnsi="Times New Roman"/>
                <w:szCs w:val="24"/>
                <w:lang w:val="en-US"/>
              </w:rPr>
            </w:pPr>
          </w:p>
        </w:tc>
        <w:tc>
          <w:tcPr>
            <w:tcW w:w="6840" w:type="dxa"/>
          </w:tcPr>
          <w:p w14:paraId="1BD0B4AC" w14:textId="6774535F"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When either party to the Contract gives notice of a breach of Contract to the Project Manager for a cause other than those listed under </w:t>
            </w:r>
            <w:r w:rsidRPr="008A334D">
              <w:rPr>
                <w:rFonts w:ascii="Times New Roman" w:hAnsi="Times New Roman"/>
                <w:b/>
                <w:lang w:val="en-US"/>
              </w:rPr>
              <w:t xml:space="preserve">CC </w:t>
            </w:r>
            <w:r w:rsidR="00345DF3" w:rsidRPr="008A334D">
              <w:rPr>
                <w:rFonts w:ascii="Times New Roman" w:hAnsi="Times New Roman"/>
                <w:b/>
                <w:lang w:val="en-US"/>
              </w:rPr>
              <w:t>53</w:t>
            </w:r>
            <w:r w:rsidRPr="008A334D">
              <w:rPr>
                <w:rFonts w:ascii="Times New Roman" w:hAnsi="Times New Roman"/>
                <w:b/>
                <w:lang w:val="en-US"/>
              </w:rPr>
              <w:t>.2</w:t>
            </w:r>
            <w:r w:rsidRPr="008A334D">
              <w:rPr>
                <w:rFonts w:ascii="Times New Roman" w:hAnsi="Times New Roman"/>
                <w:lang w:val="en-US"/>
              </w:rPr>
              <w:t xml:space="preserve"> above, the Project Manager shall decide whether the breach is fundamental or not.</w:t>
            </w:r>
          </w:p>
        </w:tc>
      </w:tr>
      <w:tr w:rsidR="00404992" w:rsidRPr="00380D92" w14:paraId="26E06F13" w14:textId="77777777" w:rsidTr="0062420D">
        <w:tc>
          <w:tcPr>
            <w:tcW w:w="2345" w:type="dxa"/>
          </w:tcPr>
          <w:p w14:paraId="68279DEA" w14:textId="5FCA4FB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19" w:name="_Toc333923285"/>
            <w:bookmarkStart w:id="420" w:name="_Toc497228269"/>
            <w:bookmarkStart w:id="421" w:name="_Toc37352320"/>
            <w:r w:rsidRPr="00380D92">
              <w:rPr>
                <w:rFonts w:ascii="Times New Roman" w:hAnsi="Times New Roman"/>
                <w:szCs w:val="24"/>
              </w:rPr>
              <w:t>Payment upon Termination</w:t>
            </w:r>
            <w:bookmarkEnd w:id="419"/>
            <w:bookmarkEnd w:id="420"/>
            <w:bookmarkEnd w:id="421"/>
          </w:p>
        </w:tc>
        <w:tc>
          <w:tcPr>
            <w:tcW w:w="6840" w:type="dxa"/>
          </w:tcPr>
          <w:p w14:paraId="52E1FEEF" w14:textId="509C345D"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w:t>
            </w:r>
            <w:r w:rsidR="00C241EC" w:rsidRPr="008A334D">
              <w:rPr>
                <w:rFonts w:ascii="Times New Roman" w:hAnsi="Times New Roman"/>
                <w:lang w:val="en-US"/>
              </w:rPr>
              <w:t>percentage</w:t>
            </w:r>
            <w:r w:rsidR="00EE0108" w:rsidRPr="008A334D">
              <w:rPr>
                <w:rFonts w:ascii="Times New Roman" w:hAnsi="Times New Roman"/>
                <w:lang w:val="en-US"/>
              </w:rPr>
              <w:t xml:space="preserve"> specified in</w:t>
            </w:r>
            <w:r w:rsidR="00EE0108" w:rsidRPr="008A334D">
              <w:rPr>
                <w:rFonts w:ascii="Times New Roman" w:hAnsi="Times New Roman"/>
                <w:b/>
                <w:i/>
                <w:lang w:val="en-US"/>
              </w:rPr>
              <w:t xml:space="preserve"> CC </w:t>
            </w:r>
            <w:r w:rsidR="00D87B59" w:rsidRPr="008A334D">
              <w:rPr>
                <w:rFonts w:ascii="Times New Roman" w:hAnsi="Times New Roman"/>
                <w:b/>
                <w:lang w:val="en-US"/>
              </w:rPr>
              <w:t>2.21</w:t>
            </w:r>
            <w:r w:rsidR="00EE0108" w:rsidRPr="008A334D">
              <w:rPr>
                <w:rFonts w:ascii="Times New Roman" w:hAnsi="Times New Roman"/>
                <w:b/>
                <w:i/>
                <w:lang w:val="en-US"/>
              </w:rPr>
              <w:t xml:space="preserve"> </w:t>
            </w:r>
            <w:r w:rsidRPr="008A334D">
              <w:rPr>
                <w:rFonts w:ascii="Times New Roman" w:hAnsi="Times New Roman"/>
                <w:lang w:val="en-US"/>
              </w:rPr>
              <w:t>to apply to the value of the work not completed</w:t>
            </w:r>
            <w:r w:rsidRPr="008A334D">
              <w:rPr>
                <w:rFonts w:ascii="Times New Roman" w:hAnsi="Times New Roman"/>
                <w:b/>
                <w:lang w:val="en-US"/>
              </w:rPr>
              <w:t>.</w:t>
            </w:r>
            <w:r w:rsidRPr="008A334D">
              <w:rPr>
                <w:rFonts w:ascii="Times New Roman" w:hAnsi="Times New Roman"/>
                <w:lang w:val="en-US"/>
              </w:rPr>
              <w:t xml:space="preserve"> Additional Liquidated Damages shall not apply.  If the total amount due to the Employer exceeds any payment due to the Contractor, the difference shall be a debt payable to the Employer.</w:t>
            </w:r>
          </w:p>
          <w:p w14:paraId="42FE0A5D"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 xml:space="preserve">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w:t>
            </w:r>
            <w:r w:rsidRPr="008A334D">
              <w:rPr>
                <w:rFonts w:ascii="Times New Roman" w:hAnsi="Times New Roman"/>
                <w:lang w:val="en-US"/>
              </w:rPr>
              <w:lastRenderedPageBreak/>
              <w:t>protecting and securing the Works, and less advance payments received up to the date of the certificate.</w:t>
            </w:r>
          </w:p>
        </w:tc>
      </w:tr>
      <w:tr w:rsidR="00404992" w:rsidRPr="00380D92" w14:paraId="393ABF0E" w14:textId="77777777" w:rsidTr="0062420D">
        <w:tc>
          <w:tcPr>
            <w:tcW w:w="2345" w:type="dxa"/>
          </w:tcPr>
          <w:p w14:paraId="0B11E4DA" w14:textId="47F36457"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2" w:name="_Toc333923286"/>
            <w:bookmarkStart w:id="423" w:name="_Toc497228270"/>
            <w:bookmarkStart w:id="424" w:name="_Toc37352321"/>
            <w:r w:rsidRPr="00380D92">
              <w:rPr>
                <w:rFonts w:ascii="Times New Roman" w:hAnsi="Times New Roman"/>
                <w:szCs w:val="24"/>
              </w:rPr>
              <w:lastRenderedPageBreak/>
              <w:t>Property</w:t>
            </w:r>
            <w:bookmarkEnd w:id="422"/>
            <w:bookmarkEnd w:id="423"/>
            <w:bookmarkEnd w:id="424"/>
          </w:p>
        </w:tc>
        <w:tc>
          <w:tcPr>
            <w:tcW w:w="6840" w:type="dxa"/>
          </w:tcPr>
          <w:p w14:paraId="48853478"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All Materials on the Site, Plant, Equipment, Temporary Works, and Works shall be deemed to be the property of the Employer if the Contract is terminated because of the Contractor’s default.</w:t>
            </w:r>
          </w:p>
        </w:tc>
      </w:tr>
      <w:tr w:rsidR="00404992" w:rsidRPr="00380D92" w14:paraId="570A11F9" w14:textId="77777777" w:rsidTr="0062420D">
        <w:tc>
          <w:tcPr>
            <w:tcW w:w="2345" w:type="dxa"/>
          </w:tcPr>
          <w:p w14:paraId="1DC03F4D" w14:textId="2C800A26" w:rsidR="00ED5291" w:rsidRPr="00380D92" w:rsidRDefault="00ED5291" w:rsidP="00523228">
            <w:pPr>
              <w:pStyle w:val="Section8-Clauses"/>
              <w:numPr>
                <w:ilvl w:val="0"/>
                <w:numId w:val="17"/>
              </w:numPr>
              <w:tabs>
                <w:tab w:val="clear" w:pos="360"/>
              </w:tabs>
              <w:spacing w:before="120" w:after="120"/>
              <w:ind w:left="360" w:hanging="360"/>
              <w:rPr>
                <w:rFonts w:ascii="Times New Roman" w:hAnsi="Times New Roman"/>
                <w:szCs w:val="24"/>
              </w:rPr>
            </w:pPr>
            <w:bookmarkStart w:id="425" w:name="_Toc333923287"/>
            <w:bookmarkStart w:id="426" w:name="_Toc497228271"/>
            <w:bookmarkStart w:id="427" w:name="_Toc37352322"/>
            <w:r w:rsidRPr="00380D92">
              <w:rPr>
                <w:rFonts w:ascii="Times New Roman" w:hAnsi="Times New Roman"/>
                <w:szCs w:val="24"/>
              </w:rPr>
              <w:t>Release from Performance</w:t>
            </w:r>
            <w:bookmarkEnd w:id="425"/>
            <w:bookmarkEnd w:id="426"/>
            <w:bookmarkEnd w:id="427"/>
          </w:p>
        </w:tc>
        <w:tc>
          <w:tcPr>
            <w:tcW w:w="6840" w:type="dxa"/>
          </w:tcPr>
          <w:p w14:paraId="73491DD3"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0023A7" w:rsidRPr="00380D92" w14:paraId="0ADE3571" w14:textId="77777777" w:rsidTr="0062420D">
        <w:tc>
          <w:tcPr>
            <w:tcW w:w="2345" w:type="dxa"/>
          </w:tcPr>
          <w:p w14:paraId="38607412" w14:textId="2C5A675D" w:rsidR="00ED5291" w:rsidRPr="008A334D" w:rsidRDefault="00ED5291" w:rsidP="00523228">
            <w:pPr>
              <w:pStyle w:val="Section8-Clauses"/>
              <w:numPr>
                <w:ilvl w:val="0"/>
                <w:numId w:val="17"/>
              </w:numPr>
              <w:tabs>
                <w:tab w:val="clear" w:pos="360"/>
              </w:tabs>
              <w:spacing w:before="120" w:after="120"/>
              <w:ind w:left="360" w:hanging="360"/>
              <w:rPr>
                <w:rFonts w:ascii="Times New Roman" w:hAnsi="Times New Roman"/>
                <w:szCs w:val="24"/>
                <w:lang w:val="en-US"/>
              </w:rPr>
            </w:pPr>
            <w:bookmarkStart w:id="428" w:name="_Toc333923288"/>
            <w:bookmarkStart w:id="429" w:name="_Toc497228272"/>
            <w:bookmarkStart w:id="430" w:name="_Toc37352323"/>
            <w:r w:rsidRPr="008A334D">
              <w:rPr>
                <w:rFonts w:ascii="Times New Roman" w:hAnsi="Times New Roman"/>
                <w:szCs w:val="24"/>
                <w:lang w:val="en-US"/>
              </w:rPr>
              <w:t>Suspension of Bank Loan or Credit</w:t>
            </w:r>
            <w:bookmarkEnd w:id="428"/>
            <w:bookmarkEnd w:id="429"/>
            <w:bookmarkEnd w:id="430"/>
          </w:p>
        </w:tc>
        <w:tc>
          <w:tcPr>
            <w:tcW w:w="6840" w:type="dxa"/>
          </w:tcPr>
          <w:p w14:paraId="67519E9E" w14:textId="77777777" w:rsidR="00ED5291" w:rsidRPr="008A334D" w:rsidRDefault="00ED5291" w:rsidP="00523228">
            <w:pPr>
              <w:numPr>
                <w:ilvl w:val="1"/>
                <w:numId w:val="17"/>
              </w:numPr>
              <w:suppressAutoHyphens/>
              <w:overflowPunct w:val="0"/>
              <w:autoSpaceDE w:val="0"/>
              <w:autoSpaceDN w:val="0"/>
              <w:adjustRightInd w:val="0"/>
              <w:spacing w:before="120" w:after="120"/>
              <w:ind w:left="540" w:right="36"/>
              <w:jc w:val="both"/>
              <w:textAlignment w:val="baseline"/>
              <w:rPr>
                <w:rFonts w:ascii="Times New Roman" w:hAnsi="Times New Roman"/>
                <w:lang w:val="en-US"/>
              </w:rPr>
            </w:pPr>
            <w:r w:rsidRPr="008A334D">
              <w:rPr>
                <w:rFonts w:ascii="Times New Roman" w:hAnsi="Times New Roman"/>
                <w:lang w:val="en-US"/>
              </w:rPr>
              <w:t>In the event that the Bank suspends the Loan or Credit to the Employer, from which part of the payments to the Contractor are being made:</w:t>
            </w:r>
          </w:p>
          <w:p w14:paraId="413F0990" w14:textId="18704F34" w:rsidR="00ED5291" w:rsidRPr="008A334D" w:rsidRDefault="00ED5291">
            <w:pPr>
              <w:numPr>
                <w:ilvl w:val="0"/>
                <w:numId w:val="43"/>
              </w:numPr>
              <w:spacing w:before="120" w:after="120"/>
              <w:ind w:left="1142" w:hanging="540"/>
              <w:jc w:val="both"/>
              <w:rPr>
                <w:rFonts w:ascii="Times New Roman" w:hAnsi="Times New Roman"/>
                <w:lang w:val="en-US"/>
              </w:rPr>
            </w:pPr>
            <w:r w:rsidRPr="008A334D">
              <w:rPr>
                <w:rFonts w:ascii="Times New Roman" w:hAnsi="Times New Roman"/>
                <w:lang w:val="en-US"/>
              </w:rPr>
              <w:t xml:space="preserve">The Employer is obligated to notify the Contractor of such suspension within 7 </w:t>
            </w:r>
            <w:r w:rsidR="004604CD" w:rsidRPr="008A334D">
              <w:rPr>
                <w:rFonts w:ascii="Times New Roman" w:hAnsi="Times New Roman"/>
                <w:lang w:val="en-US"/>
              </w:rPr>
              <w:t xml:space="preserve">(seven) </w:t>
            </w:r>
            <w:r w:rsidRPr="008A334D">
              <w:rPr>
                <w:rFonts w:ascii="Times New Roman" w:hAnsi="Times New Roman"/>
                <w:lang w:val="en-US"/>
              </w:rPr>
              <w:t>days of having received the Bank’s suspension notice.</w:t>
            </w:r>
          </w:p>
          <w:p w14:paraId="2A5E9DF3" w14:textId="34BD9FCD" w:rsidR="00ED5291" w:rsidRPr="008A334D" w:rsidRDefault="00ED5291">
            <w:pPr>
              <w:numPr>
                <w:ilvl w:val="0"/>
                <w:numId w:val="43"/>
              </w:numPr>
              <w:spacing w:before="120" w:after="120"/>
              <w:ind w:left="1142" w:hanging="540"/>
              <w:jc w:val="both"/>
              <w:rPr>
                <w:rFonts w:ascii="Times New Roman" w:hAnsi="Times New Roman"/>
                <w:lang w:val="en-US"/>
              </w:rPr>
            </w:pPr>
            <w:r w:rsidRPr="008A334D">
              <w:rPr>
                <w:rFonts w:ascii="Times New Roman" w:hAnsi="Times New Roman"/>
                <w:lang w:val="en-US"/>
              </w:rPr>
              <w:t xml:space="preserve">If the Contractor has not received sums due to it within the 28 </w:t>
            </w:r>
            <w:r w:rsidR="004604CD" w:rsidRPr="008A334D">
              <w:rPr>
                <w:rFonts w:ascii="Times New Roman" w:hAnsi="Times New Roman"/>
                <w:lang w:val="en-US"/>
              </w:rPr>
              <w:t xml:space="preserve">(twenty eight) </w:t>
            </w:r>
            <w:r w:rsidRPr="008A334D">
              <w:rPr>
                <w:rFonts w:ascii="Times New Roman" w:eastAsia="Arial Narrow" w:hAnsi="Times New Roman"/>
                <w:lang w:val="en-US"/>
              </w:rPr>
              <w:t>days</w:t>
            </w:r>
            <w:r w:rsidRPr="008A334D">
              <w:rPr>
                <w:rFonts w:ascii="Times New Roman" w:hAnsi="Times New Roman"/>
                <w:lang w:val="en-US"/>
              </w:rPr>
              <w:t xml:space="preserve"> for payment provided for in </w:t>
            </w:r>
            <w:r w:rsidR="00D64E4E" w:rsidRPr="008A334D">
              <w:rPr>
                <w:rFonts w:ascii="Times New Roman" w:hAnsi="Times New Roman"/>
                <w:b/>
                <w:lang w:val="en-US"/>
              </w:rPr>
              <w:t xml:space="preserve">CC </w:t>
            </w:r>
            <w:r w:rsidR="00D87B59" w:rsidRPr="008A334D">
              <w:rPr>
                <w:rFonts w:ascii="Times New Roman" w:hAnsi="Times New Roman"/>
                <w:b/>
                <w:lang w:val="en-US"/>
              </w:rPr>
              <w:t>39</w:t>
            </w:r>
            <w:r w:rsidRPr="008A334D">
              <w:rPr>
                <w:rFonts w:ascii="Times New Roman" w:hAnsi="Times New Roman"/>
                <w:b/>
                <w:lang w:val="en-US"/>
              </w:rPr>
              <w:t>.1</w:t>
            </w:r>
            <w:r w:rsidRPr="008A334D">
              <w:rPr>
                <w:rFonts w:ascii="Times New Roman" w:hAnsi="Times New Roman"/>
                <w:lang w:val="en-US"/>
              </w:rPr>
              <w:t>, the Contractor may immediately issue a 14</w:t>
            </w:r>
            <w:r w:rsidR="004604CD" w:rsidRPr="008A334D">
              <w:rPr>
                <w:rFonts w:ascii="Times New Roman" w:hAnsi="Times New Roman"/>
                <w:lang w:val="en-US"/>
              </w:rPr>
              <w:t xml:space="preserve"> (fourteen)</w:t>
            </w:r>
            <w:r w:rsidRPr="008A334D">
              <w:rPr>
                <w:rFonts w:ascii="Times New Roman" w:hAnsi="Times New Roman"/>
                <w:lang w:val="en-US"/>
              </w:rPr>
              <w:t>-day termination notice.</w:t>
            </w:r>
          </w:p>
        </w:tc>
      </w:tr>
      <w:tr w:rsidR="009734D4" w:rsidRPr="00380D92" w14:paraId="64A86A5D" w14:textId="77777777" w:rsidTr="0062420D">
        <w:tc>
          <w:tcPr>
            <w:tcW w:w="2345" w:type="dxa"/>
          </w:tcPr>
          <w:p w14:paraId="2EB62AE3" w14:textId="77777777" w:rsidR="009734D4" w:rsidRPr="008A334D" w:rsidRDefault="009734D4" w:rsidP="009734D4">
            <w:pPr>
              <w:pStyle w:val="Section8-Clauses"/>
              <w:tabs>
                <w:tab w:val="clear" w:pos="360"/>
              </w:tabs>
              <w:spacing w:before="120" w:after="120"/>
              <w:rPr>
                <w:rFonts w:ascii="Times New Roman" w:hAnsi="Times New Roman"/>
                <w:szCs w:val="24"/>
                <w:lang w:val="en-US"/>
              </w:rPr>
            </w:pPr>
          </w:p>
          <w:p w14:paraId="713D484A" w14:textId="366729AA" w:rsidR="009734D4" w:rsidRPr="00380D92" w:rsidRDefault="009734D4" w:rsidP="009734D4">
            <w:pPr>
              <w:pStyle w:val="Section8-Clauses"/>
              <w:tabs>
                <w:tab w:val="clear" w:pos="360"/>
              </w:tabs>
              <w:spacing w:before="120" w:after="120"/>
              <w:rPr>
                <w:rFonts w:ascii="Times New Roman" w:hAnsi="Times New Roman"/>
                <w:szCs w:val="24"/>
              </w:rPr>
            </w:pPr>
            <w:r w:rsidRPr="00380D92">
              <w:rPr>
                <w:rFonts w:ascii="Times New Roman" w:hAnsi="Times New Roman"/>
                <w:szCs w:val="24"/>
              </w:rPr>
              <w:t>Various provisions</w:t>
            </w:r>
          </w:p>
        </w:tc>
        <w:tc>
          <w:tcPr>
            <w:tcW w:w="6840" w:type="dxa"/>
          </w:tcPr>
          <w:p w14:paraId="0BAAE6DB" w14:textId="77777777" w:rsidR="009734D4" w:rsidRPr="008A334D" w:rsidRDefault="009734D4" w:rsidP="009734D4">
            <w:pPr>
              <w:ind w:left="360"/>
              <w:rPr>
                <w:rFonts w:ascii="Times New Roman" w:hAnsi="Times New Roman"/>
                <w:b/>
                <w:bCs/>
                <w:lang w:val="en-US"/>
              </w:rPr>
            </w:pPr>
          </w:p>
          <w:p w14:paraId="280E0721" w14:textId="1576DA8C" w:rsidR="009734D4" w:rsidRPr="008A334D" w:rsidRDefault="009734D4" w:rsidP="009734D4">
            <w:pPr>
              <w:ind w:left="360"/>
              <w:rPr>
                <w:rFonts w:ascii="Times New Roman" w:hAnsi="Times New Roman"/>
                <w:b/>
                <w:bCs/>
                <w:lang w:val="en-US"/>
              </w:rPr>
            </w:pPr>
            <w:r w:rsidRPr="008A334D">
              <w:rPr>
                <w:rFonts w:ascii="Times New Roman" w:hAnsi="Times New Roman"/>
                <w:b/>
                <w:bCs/>
                <w:lang w:val="en-US"/>
              </w:rPr>
              <w:t>Publication and distribution of this Contract</w:t>
            </w:r>
          </w:p>
          <w:p w14:paraId="78016081" w14:textId="6F814274" w:rsidR="009734D4" w:rsidRPr="008A334D" w:rsidRDefault="009734D4" w:rsidP="009734D4">
            <w:pPr>
              <w:ind w:left="360"/>
              <w:rPr>
                <w:rFonts w:ascii="Times New Roman" w:hAnsi="Times New Roman"/>
                <w:lang w:val="en-US"/>
              </w:rPr>
            </w:pPr>
            <w:r w:rsidRPr="008A334D">
              <w:rPr>
                <w:rFonts w:ascii="Times New Roman" w:hAnsi="Times New Roman"/>
                <w:lang w:val="en-US"/>
              </w:rPr>
              <w:t xml:space="preserve">Fifteen (15) copies of this Contract shall be printed by the </w:t>
            </w:r>
            <w:r w:rsidRPr="008A334D">
              <w:rPr>
                <w:rFonts w:ascii="Times New Roman" w:hAnsi="Times New Roman"/>
                <w:b/>
                <w:bCs/>
                <w:lang w:val="en-US"/>
              </w:rPr>
              <w:t>Employer</w:t>
            </w:r>
            <w:r w:rsidRPr="008A334D">
              <w:rPr>
                <w:rFonts w:ascii="Times New Roman" w:hAnsi="Times New Roman"/>
                <w:lang w:val="en-US"/>
              </w:rPr>
              <w:t xml:space="preserve"> and supplied to the Contract Manager.</w:t>
            </w:r>
          </w:p>
          <w:p w14:paraId="570B3977" w14:textId="77777777" w:rsidR="009734D4" w:rsidRPr="008A334D" w:rsidRDefault="009734D4" w:rsidP="009734D4">
            <w:pPr>
              <w:suppressAutoHyphens/>
              <w:overflowPunct w:val="0"/>
              <w:autoSpaceDE w:val="0"/>
              <w:autoSpaceDN w:val="0"/>
              <w:adjustRightInd w:val="0"/>
              <w:spacing w:before="120" w:after="120"/>
              <w:ind w:right="36"/>
              <w:jc w:val="both"/>
              <w:textAlignment w:val="baseline"/>
              <w:rPr>
                <w:rFonts w:ascii="Times New Roman" w:hAnsi="Times New Roman"/>
                <w:lang w:val="en-US"/>
              </w:rPr>
            </w:pPr>
          </w:p>
        </w:tc>
      </w:tr>
      <w:tr w:rsidR="009734D4" w:rsidRPr="00380D92" w14:paraId="5D2F9ADA" w14:textId="77777777" w:rsidTr="0062420D">
        <w:tc>
          <w:tcPr>
            <w:tcW w:w="2345" w:type="dxa"/>
          </w:tcPr>
          <w:p w14:paraId="2F798E72" w14:textId="77777777" w:rsidR="009734D4" w:rsidRPr="008A334D" w:rsidRDefault="009734D4" w:rsidP="009734D4">
            <w:pPr>
              <w:pStyle w:val="Section8-Clauses"/>
              <w:tabs>
                <w:tab w:val="clear" w:pos="360"/>
              </w:tabs>
              <w:spacing w:before="120" w:after="120"/>
              <w:rPr>
                <w:rFonts w:ascii="Times New Roman" w:hAnsi="Times New Roman"/>
                <w:szCs w:val="24"/>
                <w:lang w:val="en-US"/>
              </w:rPr>
            </w:pPr>
          </w:p>
        </w:tc>
        <w:tc>
          <w:tcPr>
            <w:tcW w:w="6840" w:type="dxa"/>
          </w:tcPr>
          <w:p w14:paraId="3F3AB7AB" w14:textId="77777777" w:rsidR="009734D4" w:rsidRPr="008A334D" w:rsidRDefault="009734D4" w:rsidP="009734D4">
            <w:pPr>
              <w:ind w:left="360"/>
              <w:rPr>
                <w:rFonts w:ascii="Times New Roman" w:hAnsi="Times New Roman"/>
                <w:b/>
                <w:bCs/>
                <w:lang w:val="en-US"/>
              </w:rPr>
            </w:pPr>
            <w:r w:rsidRPr="008A334D">
              <w:rPr>
                <w:rFonts w:ascii="Times New Roman" w:hAnsi="Times New Roman"/>
                <w:b/>
                <w:bCs/>
                <w:lang w:val="en-US"/>
              </w:rPr>
              <w:t>Stamps and registration</w:t>
            </w:r>
          </w:p>
          <w:p w14:paraId="7424C662" w14:textId="5A24623C" w:rsidR="009734D4" w:rsidRPr="00380D92" w:rsidRDefault="009734D4" w:rsidP="009734D4">
            <w:pPr>
              <w:ind w:left="360"/>
              <w:rPr>
                <w:rFonts w:ascii="Times New Roman" w:hAnsi="Times New Roman"/>
              </w:rPr>
            </w:pPr>
            <w:r w:rsidRPr="008A334D">
              <w:rPr>
                <w:rFonts w:ascii="Times New Roman" w:hAnsi="Times New Roman"/>
                <w:lang w:val="en-US"/>
              </w:rPr>
              <w:t xml:space="preserve">The present contract will be registered in 07 copies by the Service Provider, at its own expense and within the deadlines prescribed by the regulations in force. </w:t>
            </w:r>
            <w:r w:rsidRPr="00380D92">
              <w:rPr>
                <w:rFonts w:ascii="Times New Roman" w:hAnsi="Times New Roman"/>
              </w:rPr>
              <w:t>05 copies will be returned to the Employer for distribution.</w:t>
            </w:r>
          </w:p>
          <w:p w14:paraId="655A8866" w14:textId="77777777" w:rsidR="009734D4" w:rsidRPr="00380D92" w:rsidRDefault="009734D4" w:rsidP="009734D4">
            <w:pPr>
              <w:ind w:left="360"/>
              <w:rPr>
                <w:rFonts w:ascii="Times New Roman" w:hAnsi="Times New Roman"/>
              </w:rPr>
            </w:pPr>
          </w:p>
        </w:tc>
      </w:tr>
      <w:tr w:rsidR="009734D4" w:rsidRPr="00380D92" w14:paraId="418A6E04" w14:textId="77777777" w:rsidTr="0062420D">
        <w:trPr>
          <w:trHeight w:val="1216"/>
        </w:trPr>
        <w:tc>
          <w:tcPr>
            <w:tcW w:w="2345" w:type="dxa"/>
          </w:tcPr>
          <w:p w14:paraId="561E41F3" w14:textId="77777777" w:rsidR="009734D4" w:rsidRPr="00380D92" w:rsidRDefault="009734D4" w:rsidP="009734D4">
            <w:pPr>
              <w:pStyle w:val="Section8-Clauses"/>
              <w:tabs>
                <w:tab w:val="clear" w:pos="360"/>
              </w:tabs>
              <w:spacing w:before="120" w:after="120"/>
              <w:rPr>
                <w:rFonts w:ascii="Times New Roman" w:hAnsi="Times New Roman"/>
                <w:szCs w:val="24"/>
              </w:rPr>
            </w:pPr>
          </w:p>
        </w:tc>
        <w:tc>
          <w:tcPr>
            <w:tcW w:w="6840" w:type="dxa"/>
          </w:tcPr>
          <w:p w14:paraId="6EA022A8" w14:textId="77777777" w:rsidR="009734D4" w:rsidRPr="008A334D" w:rsidRDefault="009734D4" w:rsidP="009734D4">
            <w:pPr>
              <w:ind w:left="360"/>
              <w:rPr>
                <w:rFonts w:ascii="Times New Roman" w:hAnsi="Times New Roman"/>
                <w:b/>
                <w:bCs/>
                <w:lang w:val="en-US"/>
              </w:rPr>
            </w:pPr>
            <w:r w:rsidRPr="008A334D">
              <w:rPr>
                <w:rFonts w:ascii="Times New Roman" w:hAnsi="Times New Roman"/>
                <w:b/>
                <w:bCs/>
                <w:lang w:val="en-US"/>
              </w:rPr>
              <w:t>Entry into force of the Contract Letter</w:t>
            </w:r>
          </w:p>
          <w:p w14:paraId="61D4F366" w14:textId="105E873D" w:rsidR="009734D4" w:rsidRPr="008A334D" w:rsidRDefault="009734D4" w:rsidP="009734D4">
            <w:pPr>
              <w:ind w:left="360"/>
              <w:rPr>
                <w:rFonts w:ascii="Times New Roman" w:hAnsi="Times New Roman"/>
                <w:lang w:val="en-US"/>
              </w:rPr>
            </w:pPr>
            <w:r w:rsidRPr="008A334D">
              <w:rPr>
                <w:rFonts w:ascii="Times New Roman" w:hAnsi="Times New Roman"/>
                <w:lang w:val="en-US"/>
              </w:rPr>
              <w:t>This Contract Letter will only become definitive once it has been signed by the Delegated Project Owner. It will come into force as soon as it is notified to the contractor by the latter.</w:t>
            </w:r>
          </w:p>
        </w:tc>
      </w:tr>
      <w:bookmarkEnd w:id="193"/>
    </w:tbl>
    <w:p w14:paraId="04028592" w14:textId="77777777" w:rsidR="00EA326C" w:rsidRPr="00380D92" w:rsidRDefault="00EA326C">
      <w:pPr>
        <w:jc w:val="center"/>
        <w:rPr>
          <w:b/>
          <w:sz w:val="28"/>
        </w:rPr>
        <w:sectPr w:rsidR="00EA326C" w:rsidRPr="00380D92" w:rsidSect="0069484E">
          <w:headerReference w:type="even" r:id="rId43"/>
          <w:headerReference w:type="default" r:id="rId44"/>
          <w:headerReference w:type="first" r:id="rId45"/>
          <w:footnotePr>
            <w:numRestart w:val="eachSect"/>
          </w:footnotePr>
          <w:type w:val="oddPage"/>
          <w:pgSz w:w="12240" w:h="15840" w:code="1"/>
          <w:pgMar w:top="1440" w:right="1440" w:bottom="1440" w:left="1800" w:header="720" w:footer="720" w:gutter="0"/>
          <w:cols w:space="720"/>
          <w:titlePg/>
        </w:sectPr>
      </w:pPr>
    </w:p>
    <w:p w14:paraId="450E7D96" w14:textId="77777777" w:rsidR="0063027C" w:rsidRPr="00380D92" w:rsidRDefault="0016430A" w:rsidP="0016430A">
      <w:pPr>
        <w:jc w:val="center"/>
        <w:rPr>
          <w:b/>
          <w:sz w:val="36"/>
          <w:szCs w:val="36"/>
        </w:rPr>
      </w:pPr>
      <w:r w:rsidRPr="00380D92">
        <w:rPr>
          <w:b/>
          <w:sz w:val="36"/>
          <w:szCs w:val="36"/>
        </w:rPr>
        <w:lastRenderedPageBreak/>
        <w:t xml:space="preserve">APPENDIX </w:t>
      </w:r>
      <w:r w:rsidR="0063027C" w:rsidRPr="00380D92">
        <w:rPr>
          <w:b/>
          <w:sz w:val="36"/>
          <w:szCs w:val="36"/>
        </w:rPr>
        <w:t>A</w:t>
      </w:r>
    </w:p>
    <w:p w14:paraId="57F4CB57" w14:textId="11942AE7" w:rsidR="0016430A" w:rsidRPr="00380D92" w:rsidRDefault="0016430A" w:rsidP="0016430A">
      <w:pPr>
        <w:jc w:val="center"/>
        <w:rPr>
          <w:b/>
          <w:sz w:val="36"/>
          <w:szCs w:val="36"/>
        </w:rPr>
      </w:pPr>
      <w:r w:rsidRPr="00380D92">
        <w:rPr>
          <w:b/>
          <w:sz w:val="36"/>
          <w:szCs w:val="36"/>
        </w:rPr>
        <w:t xml:space="preserve">TO </w:t>
      </w:r>
      <w:r w:rsidR="00905FF2" w:rsidRPr="00380D92">
        <w:rPr>
          <w:b/>
          <w:sz w:val="36"/>
          <w:szCs w:val="36"/>
        </w:rPr>
        <w:t xml:space="preserve">CONTRACT </w:t>
      </w:r>
      <w:r w:rsidRPr="00380D92">
        <w:rPr>
          <w:b/>
          <w:sz w:val="36"/>
          <w:szCs w:val="36"/>
        </w:rPr>
        <w:t>CONDITIONS</w:t>
      </w:r>
    </w:p>
    <w:p w14:paraId="0D9F4F2B" w14:textId="77777777" w:rsidR="007A2405" w:rsidRPr="00380D92" w:rsidRDefault="007A2405" w:rsidP="004850CE">
      <w:pPr>
        <w:jc w:val="center"/>
        <w:rPr>
          <w:b/>
          <w:sz w:val="36"/>
          <w:szCs w:val="36"/>
        </w:rPr>
      </w:pPr>
      <w:r w:rsidRPr="00380D92">
        <w:rPr>
          <w:b/>
          <w:sz w:val="36"/>
          <w:szCs w:val="36"/>
        </w:rPr>
        <w:t>Fraud and Corruption</w:t>
      </w:r>
    </w:p>
    <w:p w14:paraId="33ACEC2E" w14:textId="77777777" w:rsidR="004850CE" w:rsidRPr="00380D92" w:rsidRDefault="004850CE" w:rsidP="004850CE">
      <w:pPr>
        <w:jc w:val="center"/>
        <w:rPr>
          <w:b/>
          <w:i/>
        </w:rPr>
      </w:pPr>
      <w:r w:rsidRPr="00380D92">
        <w:rPr>
          <w:b/>
          <w:i/>
        </w:rPr>
        <w:t>(Text in this Appendix shall not be modified)</w:t>
      </w:r>
    </w:p>
    <w:p w14:paraId="2D728834" w14:textId="77777777" w:rsidR="007A2405" w:rsidRPr="00380D92" w:rsidRDefault="007A2405">
      <w:pPr>
        <w:numPr>
          <w:ilvl w:val="0"/>
          <w:numId w:val="29"/>
        </w:numPr>
        <w:spacing w:after="160" w:line="259" w:lineRule="auto"/>
        <w:ind w:left="360"/>
        <w:contextualSpacing/>
        <w:jc w:val="both"/>
        <w:rPr>
          <w:rFonts w:eastAsiaTheme="minorHAnsi"/>
          <w:b/>
        </w:rPr>
      </w:pPr>
      <w:r w:rsidRPr="00380D92">
        <w:rPr>
          <w:rFonts w:eastAsiaTheme="minorHAnsi"/>
          <w:b/>
        </w:rPr>
        <w:t>Purpose</w:t>
      </w:r>
    </w:p>
    <w:p w14:paraId="1DDFF26F" w14:textId="77777777" w:rsidR="007A2405" w:rsidRPr="00380D92" w:rsidRDefault="007A2405">
      <w:pPr>
        <w:pStyle w:val="Paragraphedeliste"/>
        <w:numPr>
          <w:ilvl w:val="1"/>
          <w:numId w:val="29"/>
        </w:numPr>
        <w:spacing w:after="160"/>
        <w:ind w:left="360"/>
        <w:jc w:val="both"/>
        <w:rPr>
          <w:rFonts w:eastAsiaTheme="minorHAnsi"/>
        </w:rPr>
      </w:pPr>
      <w:r w:rsidRPr="00380D92">
        <w:rPr>
          <w:rFonts w:eastAsiaTheme="minorHAnsi"/>
        </w:rPr>
        <w:t>The Bank’s Anti-Corruption Guidelines and this annex apply with respect to procurement under Bank Investment Project Financing operations.</w:t>
      </w:r>
    </w:p>
    <w:p w14:paraId="33644100" w14:textId="77777777" w:rsidR="007A2405" w:rsidRPr="00380D92" w:rsidRDefault="007A2405">
      <w:pPr>
        <w:numPr>
          <w:ilvl w:val="0"/>
          <w:numId w:val="29"/>
        </w:numPr>
        <w:spacing w:after="160" w:line="259" w:lineRule="auto"/>
        <w:ind w:left="360"/>
        <w:contextualSpacing/>
        <w:jc w:val="both"/>
        <w:rPr>
          <w:rFonts w:eastAsiaTheme="minorHAnsi"/>
          <w:b/>
        </w:rPr>
      </w:pPr>
      <w:r w:rsidRPr="00380D92">
        <w:rPr>
          <w:rFonts w:eastAsiaTheme="minorHAnsi"/>
          <w:b/>
        </w:rPr>
        <w:t>Requirements</w:t>
      </w:r>
    </w:p>
    <w:p w14:paraId="281E6B14" w14:textId="77777777" w:rsidR="007A2405" w:rsidRPr="00380D92" w:rsidRDefault="007A2405">
      <w:pPr>
        <w:pStyle w:val="Paragraphedeliste"/>
        <w:numPr>
          <w:ilvl w:val="0"/>
          <w:numId w:val="30"/>
        </w:numPr>
        <w:autoSpaceDE w:val="0"/>
        <w:autoSpaceDN w:val="0"/>
        <w:adjustRightInd w:val="0"/>
        <w:spacing w:after="120"/>
        <w:contextualSpacing w:val="0"/>
        <w:jc w:val="both"/>
        <w:rPr>
          <w:rFonts w:eastAsiaTheme="minorHAnsi"/>
        </w:rPr>
      </w:pPr>
      <w:r w:rsidRPr="00380D92">
        <w:rPr>
          <w:rFonts w:eastAsiaTheme="minorHAnsi"/>
          <w:color w:val="000000"/>
        </w:rPr>
        <w:t xml:space="preserve">The Bank requires that Borrowers (including beneficiaries of Bank financing); bidders </w:t>
      </w:r>
      <w:r w:rsidR="005D0FE4" w:rsidRPr="00380D92">
        <w:rPr>
          <w:rFonts w:eastAsiaTheme="minorHAnsi"/>
          <w:color w:val="000000"/>
        </w:rPr>
        <w:t>(applicants/proposers),</w:t>
      </w:r>
      <w:r w:rsidRPr="00380D92">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380D92" w:rsidRDefault="007A2405">
      <w:pPr>
        <w:pStyle w:val="Paragraphedeliste"/>
        <w:numPr>
          <w:ilvl w:val="0"/>
          <w:numId w:val="30"/>
        </w:numPr>
        <w:autoSpaceDE w:val="0"/>
        <w:autoSpaceDN w:val="0"/>
        <w:adjustRightInd w:val="0"/>
        <w:spacing w:after="120"/>
        <w:contextualSpacing w:val="0"/>
        <w:jc w:val="both"/>
        <w:rPr>
          <w:rFonts w:eastAsiaTheme="minorHAnsi"/>
        </w:rPr>
      </w:pPr>
      <w:r w:rsidRPr="00380D92">
        <w:rPr>
          <w:rFonts w:eastAsiaTheme="minorHAnsi"/>
        </w:rPr>
        <w:t>To this end, the Bank:</w:t>
      </w:r>
    </w:p>
    <w:p w14:paraId="0FB6A5DA"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Defines, for the purposes of this provision, the terms set forth below as follows:</w:t>
      </w:r>
    </w:p>
    <w:p w14:paraId="6D0555F6"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380D92" w:rsidRDefault="007A2405">
      <w:pPr>
        <w:numPr>
          <w:ilvl w:val="0"/>
          <w:numId w:val="32"/>
        </w:numPr>
        <w:autoSpaceDE w:val="0"/>
        <w:autoSpaceDN w:val="0"/>
        <w:adjustRightInd w:val="0"/>
        <w:spacing w:after="120"/>
        <w:ind w:left="1980" w:hanging="180"/>
        <w:jc w:val="both"/>
        <w:rPr>
          <w:rFonts w:eastAsiaTheme="minorHAnsi"/>
          <w:color w:val="000000"/>
        </w:rPr>
      </w:pPr>
      <w:r w:rsidRPr="00380D92">
        <w:rPr>
          <w:rFonts w:eastAsiaTheme="minorHAnsi"/>
          <w:color w:val="000000"/>
        </w:rPr>
        <w:t>“obstructive practice” is:</w:t>
      </w:r>
    </w:p>
    <w:p w14:paraId="4E8F6826" w14:textId="77777777" w:rsidR="007A2405" w:rsidRPr="00380D92" w:rsidRDefault="007A2405">
      <w:pPr>
        <w:numPr>
          <w:ilvl w:val="0"/>
          <w:numId w:val="33"/>
        </w:numPr>
        <w:autoSpaceDE w:val="0"/>
        <w:autoSpaceDN w:val="0"/>
        <w:adjustRightInd w:val="0"/>
        <w:spacing w:after="120"/>
        <w:jc w:val="both"/>
        <w:rPr>
          <w:rFonts w:eastAsiaTheme="minorHAnsi"/>
          <w:color w:val="000000"/>
        </w:rPr>
      </w:pPr>
      <w:r w:rsidRPr="00380D92">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380D92" w:rsidRDefault="007A2405">
      <w:pPr>
        <w:numPr>
          <w:ilvl w:val="0"/>
          <w:numId w:val="33"/>
        </w:numPr>
        <w:autoSpaceDE w:val="0"/>
        <w:autoSpaceDN w:val="0"/>
        <w:adjustRightInd w:val="0"/>
        <w:spacing w:after="120"/>
        <w:ind w:hanging="540"/>
        <w:jc w:val="both"/>
        <w:rPr>
          <w:rFonts w:eastAsiaTheme="minorHAnsi"/>
          <w:color w:val="000000"/>
        </w:rPr>
      </w:pPr>
      <w:r w:rsidRPr="00380D92">
        <w:rPr>
          <w:rFonts w:eastAsiaTheme="minorHAnsi"/>
          <w:color w:val="000000"/>
        </w:rPr>
        <w:t>acts intended to materially impede the exercise of the Bank’s inspection and audit rights provided for under paragraph 2.2 e. below.</w:t>
      </w:r>
    </w:p>
    <w:p w14:paraId="580FD0AC"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380D92" w:rsidRDefault="007A2405">
      <w:pPr>
        <w:numPr>
          <w:ilvl w:val="0"/>
          <w:numId w:val="31"/>
        </w:numPr>
        <w:autoSpaceDE w:val="0"/>
        <w:autoSpaceDN w:val="0"/>
        <w:adjustRightInd w:val="0"/>
        <w:spacing w:after="120"/>
        <w:ind w:left="810"/>
        <w:jc w:val="both"/>
        <w:rPr>
          <w:rFonts w:eastAsiaTheme="minorHAnsi"/>
          <w:color w:val="000000"/>
        </w:rPr>
      </w:pPr>
      <w:r w:rsidRPr="00380D92">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380D92">
        <w:rPr>
          <w:rFonts w:eastAsiaTheme="minorHAnsi"/>
        </w:rPr>
        <w:footnoteReference w:id="9"/>
      </w:r>
      <w:r w:rsidRPr="00380D92">
        <w:rPr>
          <w:rFonts w:eastAsiaTheme="minorHAnsi"/>
          <w:color w:val="000000"/>
        </w:rPr>
        <w:t xml:space="preserve"> (ii) to be a nominated</w:t>
      </w:r>
      <w:r w:rsidRPr="00380D92">
        <w:rPr>
          <w:rFonts w:eastAsiaTheme="minorHAnsi"/>
        </w:rPr>
        <w:footnoteReference w:id="10"/>
      </w:r>
      <w:r w:rsidRPr="00380D92">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380D92" w:rsidRDefault="007A2405">
      <w:pPr>
        <w:numPr>
          <w:ilvl w:val="0"/>
          <w:numId w:val="31"/>
        </w:numPr>
        <w:autoSpaceDE w:val="0"/>
        <w:autoSpaceDN w:val="0"/>
        <w:adjustRightInd w:val="0"/>
        <w:spacing w:after="120"/>
        <w:ind w:left="810"/>
        <w:jc w:val="both"/>
        <w:rPr>
          <w:szCs w:val="36"/>
        </w:rPr>
      </w:pPr>
      <w:r w:rsidRPr="00380D92">
        <w:rPr>
          <w:rFonts w:eastAsiaTheme="minorHAnsi"/>
          <w:color w:val="000000"/>
        </w:rPr>
        <w:t>Requires that a clause be included in bidding/request for proposals documents and in contracts financed by a Bank loan, requiring (i) bidders</w:t>
      </w:r>
      <w:r w:rsidR="009B735C" w:rsidRPr="00380D92">
        <w:rPr>
          <w:rFonts w:eastAsiaTheme="minorHAnsi"/>
          <w:color w:val="000000"/>
        </w:rPr>
        <w:t>(applicants/proposers)</w:t>
      </w:r>
      <w:r w:rsidRPr="00380D92">
        <w:rPr>
          <w:rFonts w:eastAsiaTheme="minorHAnsi"/>
          <w:color w:val="000000"/>
        </w:rPr>
        <w:t>, consultants, contractors, and suppliers, and their sub-contractors, sub-consultants, service providers, suppliers, agents personnel, permit the Bank to inspect</w:t>
      </w:r>
      <w:r w:rsidRPr="00380D92">
        <w:rPr>
          <w:rStyle w:val="Appelnotedebasdep"/>
          <w:rFonts w:eastAsiaTheme="minorHAnsi"/>
          <w:color w:val="000000"/>
        </w:rPr>
        <w:footnoteReference w:id="11"/>
      </w:r>
      <w:r w:rsidRPr="00380D92">
        <w:rPr>
          <w:rFonts w:eastAsiaTheme="minorHAnsi"/>
          <w:color w:val="000000"/>
        </w:rPr>
        <w:t xml:space="preserve"> all accounts, records and other documents relating to </w:t>
      </w:r>
      <w:r w:rsidR="005D0FE4" w:rsidRPr="00380D92">
        <w:rPr>
          <w:rFonts w:eastAsiaTheme="minorHAnsi"/>
          <w:color w:val="000000"/>
        </w:rPr>
        <w:t>the procurement process, selection and/or contract execution</w:t>
      </w:r>
      <w:r w:rsidRPr="00380D92">
        <w:rPr>
          <w:rFonts w:eastAsiaTheme="minorHAnsi"/>
          <w:color w:val="000000"/>
        </w:rPr>
        <w:t>, and to have them audited by auditors appointed by the Bank.</w:t>
      </w:r>
      <w:r w:rsidR="0063027C" w:rsidRPr="00380D92">
        <w:rPr>
          <w:szCs w:val="36"/>
        </w:rPr>
        <w:br w:type="page"/>
      </w:r>
    </w:p>
    <w:p w14:paraId="0B58DBBC" w14:textId="77777777" w:rsidR="001E1735" w:rsidRPr="00380D92" w:rsidRDefault="001E1735" w:rsidP="001E1735">
      <w:pPr>
        <w:suppressAutoHyphens/>
        <w:jc w:val="center"/>
        <w:rPr>
          <w:kern w:val="28"/>
          <w:sz w:val="40"/>
          <w:szCs w:val="40"/>
          <w:lang w:val="en-GB"/>
        </w:rPr>
      </w:pPr>
      <w:r w:rsidRPr="00380D92">
        <w:rPr>
          <w:kern w:val="28"/>
          <w:sz w:val="40"/>
          <w:szCs w:val="40"/>
          <w:lang w:val="en-GB"/>
        </w:rPr>
        <w:lastRenderedPageBreak/>
        <w:t xml:space="preserve">Sample Letter of Award of Contract </w:t>
      </w:r>
    </w:p>
    <w:p w14:paraId="6AF282B4" w14:textId="77777777" w:rsidR="001E1735" w:rsidRPr="00380D92" w:rsidRDefault="001E1735" w:rsidP="001E1735">
      <w:pPr>
        <w:spacing w:before="240" w:after="240"/>
        <w:jc w:val="center"/>
        <w:rPr>
          <w:i/>
        </w:rPr>
      </w:pPr>
      <w:r w:rsidRPr="00380D92">
        <w:rPr>
          <w:i/>
        </w:rPr>
        <w:t>[modify as appropriate]</w:t>
      </w:r>
    </w:p>
    <w:p w14:paraId="748D1133" w14:textId="11C6672D" w:rsidR="001E1735" w:rsidRPr="00380D92" w:rsidRDefault="001E1735" w:rsidP="001E1735">
      <w:pPr>
        <w:jc w:val="center"/>
        <w:rPr>
          <w:i/>
        </w:rPr>
      </w:pPr>
      <w:r w:rsidRPr="00380D92">
        <w:rPr>
          <w:i/>
        </w:rPr>
        <w:t>[use letterhead paper of the Employer]</w:t>
      </w:r>
    </w:p>
    <w:p w14:paraId="0479515F" w14:textId="77777777" w:rsidR="007B586E" w:rsidRPr="00380D92" w:rsidRDefault="007B586E">
      <w:pPr>
        <w:pStyle w:val="Corpsdetexte"/>
        <w:ind w:left="180" w:right="288"/>
        <w:jc w:val="both"/>
        <w:rPr>
          <w:rFonts w:ascii="Times New Roman" w:hAnsi="Times New Roman" w:cs="Times New Roman"/>
          <w:b/>
          <w:i/>
          <w:sz w:val="24"/>
        </w:rPr>
      </w:pPr>
    </w:p>
    <w:p w14:paraId="3D334BE8" w14:textId="2616AAAE" w:rsidR="007B586E" w:rsidRPr="00380D92" w:rsidRDefault="007B586E" w:rsidP="001E1735">
      <w:pPr>
        <w:pStyle w:val="Corpsdetexte"/>
        <w:ind w:right="288"/>
        <w:rPr>
          <w:rFonts w:ascii="Times New Roman" w:hAnsi="Times New Roman" w:cs="Times New Roman"/>
          <w:i/>
          <w:sz w:val="24"/>
        </w:rPr>
      </w:pPr>
      <w:r w:rsidRPr="00380D92">
        <w:rPr>
          <w:rFonts w:ascii="Times New Roman" w:hAnsi="Times New Roman" w:cs="Times New Roman"/>
          <w:b/>
          <w:i/>
          <w:sz w:val="24"/>
        </w:rPr>
        <w:t>[</w:t>
      </w:r>
      <w:r w:rsidRPr="00380D92">
        <w:rPr>
          <w:rFonts w:ascii="Times New Roman" w:hAnsi="Times New Roman" w:cs="Times New Roman"/>
          <w:b/>
          <w:bCs/>
          <w:i/>
          <w:sz w:val="24"/>
        </w:rPr>
        <w:t>date]</w:t>
      </w:r>
      <w:r w:rsidRPr="00380D92">
        <w:rPr>
          <w:rFonts w:ascii="Times New Roman" w:hAnsi="Times New Roman" w:cs="Times New Roman"/>
          <w:i/>
          <w:sz w:val="24"/>
        </w:rPr>
        <w:t>. . . . . . .</w:t>
      </w:r>
    </w:p>
    <w:p w14:paraId="73F3DC0F" w14:textId="77777777" w:rsidR="007B586E" w:rsidRPr="00380D92" w:rsidRDefault="007B586E">
      <w:pPr>
        <w:pStyle w:val="Corpsdetexte"/>
        <w:ind w:left="180" w:right="288"/>
        <w:jc w:val="both"/>
        <w:rPr>
          <w:rFonts w:ascii="Times New Roman" w:hAnsi="Times New Roman" w:cs="Times New Roman"/>
          <w:iCs/>
          <w:sz w:val="24"/>
        </w:rPr>
      </w:pPr>
    </w:p>
    <w:p w14:paraId="6D4E25BB" w14:textId="77777777" w:rsidR="007B586E" w:rsidRPr="00380D92" w:rsidRDefault="007B586E" w:rsidP="00011218">
      <w:pPr>
        <w:pStyle w:val="Corpsdetexte"/>
        <w:ind w:right="288"/>
        <w:jc w:val="both"/>
        <w:rPr>
          <w:rFonts w:ascii="Times New Roman" w:hAnsi="Times New Roman" w:cs="Times New Roman"/>
          <w:iCs/>
          <w:sz w:val="24"/>
        </w:rPr>
      </w:pPr>
      <w:r w:rsidRPr="00380D92">
        <w:rPr>
          <w:rFonts w:ascii="Times New Roman" w:hAnsi="Times New Roman" w:cs="Times New Roman"/>
          <w:iCs/>
          <w:sz w:val="24"/>
        </w:rPr>
        <w:t>To:</w:t>
      </w:r>
      <w:r w:rsidRPr="00380D92">
        <w:rPr>
          <w:rFonts w:ascii="Times New Roman" w:hAnsi="Times New Roman" w:cs="Times New Roman"/>
          <w:iCs/>
          <w:sz w:val="24"/>
        </w:rPr>
        <w:tab/>
        <w:t xml:space="preserve">. . . . . . . . . .  </w:t>
      </w:r>
      <w:r w:rsidRPr="00380D92">
        <w:rPr>
          <w:rFonts w:ascii="Times New Roman" w:hAnsi="Times New Roman" w:cs="Times New Roman"/>
          <w:b/>
          <w:i/>
          <w:iCs/>
          <w:sz w:val="24"/>
        </w:rPr>
        <w:t>[</w:t>
      </w:r>
      <w:r w:rsidRPr="00380D92">
        <w:rPr>
          <w:rFonts w:ascii="Times New Roman" w:hAnsi="Times New Roman" w:cs="Times New Roman"/>
          <w:iCs/>
          <w:sz w:val="24"/>
        </w:rPr>
        <w:t xml:space="preserve"> </w:t>
      </w:r>
      <w:r w:rsidRPr="00380D92">
        <w:rPr>
          <w:rFonts w:ascii="Times New Roman" w:hAnsi="Times New Roman" w:cs="Times New Roman"/>
          <w:b/>
          <w:bCs/>
          <w:i/>
          <w:sz w:val="24"/>
        </w:rPr>
        <w:t>name and address of the Contractor]</w:t>
      </w:r>
      <w:r w:rsidRPr="00380D92">
        <w:rPr>
          <w:rFonts w:ascii="Times New Roman" w:hAnsi="Times New Roman" w:cs="Times New Roman"/>
          <w:iCs/>
          <w:sz w:val="24"/>
        </w:rPr>
        <w:t xml:space="preserve"> . . . . . . . . . .   </w:t>
      </w:r>
    </w:p>
    <w:p w14:paraId="6A0A618E" w14:textId="77777777" w:rsidR="007B586E" w:rsidRPr="00380D92" w:rsidRDefault="007B586E" w:rsidP="00011218">
      <w:pPr>
        <w:pStyle w:val="Corpsdetexte"/>
        <w:ind w:right="288"/>
        <w:jc w:val="both"/>
        <w:rPr>
          <w:rFonts w:ascii="Times New Roman" w:hAnsi="Times New Roman" w:cs="Times New Roman"/>
          <w:iCs/>
          <w:sz w:val="24"/>
        </w:rPr>
      </w:pPr>
    </w:p>
    <w:p w14:paraId="2B4D70B6" w14:textId="77777777" w:rsidR="007B586E" w:rsidRPr="00380D92" w:rsidRDefault="007B586E" w:rsidP="00011218">
      <w:pPr>
        <w:pStyle w:val="Corpsdetexte"/>
        <w:ind w:right="288"/>
        <w:jc w:val="both"/>
        <w:rPr>
          <w:rFonts w:ascii="Times New Roman" w:hAnsi="Times New Roman" w:cs="Times New Roman"/>
          <w:iCs/>
          <w:sz w:val="24"/>
        </w:rPr>
      </w:pPr>
      <w:r w:rsidRPr="00380D92">
        <w:rPr>
          <w:rFonts w:ascii="Times New Roman" w:hAnsi="Times New Roman" w:cs="Times New Roman"/>
          <w:iCs/>
          <w:sz w:val="24"/>
        </w:rPr>
        <w:t>Subject:</w:t>
      </w:r>
      <w:r w:rsidRPr="00380D92">
        <w:rPr>
          <w:rFonts w:ascii="Times New Roman" w:hAnsi="Times New Roman" w:cs="Times New Roman"/>
          <w:iCs/>
          <w:sz w:val="24"/>
        </w:rPr>
        <w:tab/>
        <w:t xml:space="preserve">. . . . . . . . . .   </w:t>
      </w:r>
      <w:r w:rsidRPr="00380D92">
        <w:rPr>
          <w:rFonts w:ascii="Times New Roman" w:hAnsi="Times New Roman" w:cs="Times New Roman"/>
          <w:b/>
          <w:i/>
          <w:iCs/>
          <w:sz w:val="24"/>
        </w:rPr>
        <w:t>[</w:t>
      </w:r>
      <w:r w:rsidRPr="00380D92">
        <w:rPr>
          <w:rFonts w:ascii="Times New Roman" w:hAnsi="Times New Roman" w:cs="Times New Roman"/>
          <w:b/>
          <w:bCs/>
          <w:i/>
          <w:sz w:val="24"/>
        </w:rPr>
        <w:t>Notification of Award Contract No]</w:t>
      </w:r>
      <w:r w:rsidRPr="00380D92">
        <w:rPr>
          <w:rFonts w:ascii="Times New Roman" w:hAnsi="Times New Roman" w:cs="Times New Roman"/>
          <w:iCs/>
          <w:sz w:val="24"/>
        </w:rPr>
        <w:t xml:space="preserve">.  . . . . . . . . . .   </w:t>
      </w:r>
    </w:p>
    <w:p w14:paraId="54E9ADB7" w14:textId="77777777" w:rsidR="007B586E" w:rsidRPr="00380D92" w:rsidRDefault="007B586E">
      <w:pPr>
        <w:pStyle w:val="Corpsdetexte"/>
        <w:ind w:left="180" w:right="288"/>
        <w:jc w:val="both"/>
        <w:rPr>
          <w:rFonts w:ascii="Times New Roman" w:hAnsi="Times New Roman" w:cs="Times New Roman"/>
          <w:iCs/>
          <w:sz w:val="24"/>
        </w:rPr>
      </w:pPr>
    </w:p>
    <w:p w14:paraId="78C49F3E" w14:textId="105903C7" w:rsidR="001E1735" w:rsidRPr="00380D92" w:rsidRDefault="008E70E8" w:rsidP="00011218">
      <w:pPr>
        <w:jc w:val="both"/>
      </w:pPr>
      <w:r w:rsidRPr="00380D92">
        <w:rPr>
          <w:iCs/>
        </w:rPr>
        <w:t xml:space="preserve">This is to notify you that your Quotation dated . . . . </w:t>
      </w:r>
      <w:r w:rsidRPr="00380D92">
        <w:rPr>
          <w:b/>
          <w:bCs/>
          <w:i/>
        </w:rPr>
        <w:t>[insert date] . .</w:t>
      </w:r>
      <w:r w:rsidRPr="00380D92">
        <w:rPr>
          <w:iCs/>
        </w:rPr>
        <w:t xml:space="preserve"> . .  for execution of the . . . . . . . . . </w:t>
      </w:r>
      <w:r w:rsidRPr="00380D92">
        <w:rPr>
          <w:b/>
          <w:i/>
          <w:iCs/>
        </w:rPr>
        <w:t>.</w:t>
      </w:r>
      <w:r w:rsidR="00D45457" w:rsidRPr="00380D92">
        <w:rPr>
          <w:b/>
          <w:i/>
          <w:iCs/>
        </w:rPr>
        <w:t xml:space="preserve"> </w:t>
      </w:r>
      <w:r w:rsidRPr="00380D92">
        <w:rPr>
          <w:b/>
          <w:i/>
          <w:iCs/>
        </w:rPr>
        <w:t xml:space="preserve">[insert </w:t>
      </w:r>
      <w:r w:rsidRPr="00380D92">
        <w:rPr>
          <w:b/>
          <w:bCs/>
          <w:i/>
        </w:rPr>
        <w:t>name of the contract and identification number, as given in the CC]</w:t>
      </w:r>
      <w:r w:rsidRPr="00380D92">
        <w:rPr>
          <w:i/>
          <w:iCs/>
        </w:rPr>
        <w:t xml:space="preserve"> </w:t>
      </w:r>
      <w:r w:rsidRPr="00380D92">
        <w:rPr>
          <w:iCs/>
        </w:rPr>
        <w:t xml:space="preserve">. . . . . . . . . . for the Accepted Contract Amount of . . . . . . . . </w:t>
      </w:r>
      <w:r w:rsidRPr="00380D92">
        <w:rPr>
          <w:b/>
          <w:bCs/>
          <w:i/>
        </w:rPr>
        <w:t>.[insert</w:t>
      </w:r>
      <w:r w:rsidRPr="00380D92">
        <w:rPr>
          <w:iCs/>
        </w:rPr>
        <w:t xml:space="preserve"> </w:t>
      </w:r>
      <w:r w:rsidRPr="00380D92">
        <w:rPr>
          <w:b/>
          <w:bCs/>
          <w:i/>
        </w:rPr>
        <w:t>amount in numbers and words and name of currency]</w:t>
      </w:r>
      <w:r w:rsidRPr="00380D92">
        <w:rPr>
          <w:iCs/>
        </w:rPr>
        <w:t xml:space="preserve">, as corrected and modified in accordance with  the </w:t>
      </w:r>
      <w:r w:rsidR="00223638">
        <w:rPr>
          <w:iCs/>
        </w:rPr>
        <w:t>RELAUNCH OF REQUEST FOR QUOTATIONS</w:t>
      </w:r>
      <w:r w:rsidRPr="00380D92">
        <w:rPr>
          <w:iCs/>
        </w:rPr>
        <w:t xml:space="preserve"> is hereby accepted by our Agency</w:t>
      </w:r>
      <w:r w:rsidR="001E1735" w:rsidRPr="00380D92">
        <w:t>.</w:t>
      </w:r>
    </w:p>
    <w:p w14:paraId="2A1E15E5" w14:textId="77777777" w:rsidR="001E1735" w:rsidRPr="00380D92" w:rsidRDefault="001E1735" w:rsidP="00011218">
      <w:pPr>
        <w:ind w:left="720"/>
        <w:jc w:val="both"/>
      </w:pPr>
    </w:p>
    <w:p w14:paraId="5F3ACA88" w14:textId="277D3AF1" w:rsidR="001E1735" w:rsidRPr="00380D92" w:rsidRDefault="001E1735" w:rsidP="00011218">
      <w:pPr>
        <w:jc w:val="both"/>
        <w:rPr>
          <w:b/>
          <w:noProof/>
        </w:rPr>
      </w:pPr>
      <w:r w:rsidRPr="00380D92">
        <w:rPr>
          <w:noProof/>
        </w:rPr>
        <w:t xml:space="preserve">Please find </w:t>
      </w:r>
      <w:r w:rsidR="008E70E8" w:rsidRPr="00380D92">
        <w:rPr>
          <w:noProof/>
        </w:rPr>
        <w:t>e</w:t>
      </w:r>
      <w:r w:rsidRPr="00380D92">
        <w:rPr>
          <w:noProof/>
        </w:rPr>
        <w:t xml:space="preserve">nclosed herewith the Contract. You are requested to sign the contract within </w:t>
      </w:r>
      <w:r w:rsidRPr="00380D92">
        <w:rPr>
          <w:b/>
          <w:i/>
          <w:noProof/>
        </w:rPr>
        <w:t>[insert no of days]</w:t>
      </w:r>
      <w:r w:rsidRPr="00380D92">
        <w:rPr>
          <w:b/>
          <w:noProof/>
        </w:rPr>
        <w:t xml:space="preserve">. </w:t>
      </w:r>
    </w:p>
    <w:p w14:paraId="6D78A32A" w14:textId="77777777" w:rsidR="001E1735" w:rsidRPr="00380D92" w:rsidRDefault="001E1735" w:rsidP="00011218">
      <w:pPr>
        <w:ind w:left="720"/>
        <w:jc w:val="both"/>
        <w:rPr>
          <w:noProof/>
        </w:rPr>
      </w:pPr>
    </w:p>
    <w:p w14:paraId="48186157" w14:textId="77777777" w:rsidR="001E1735" w:rsidRPr="00380D92" w:rsidRDefault="001E1735" w:rsidP="00011218">
      <w:pPr>
        <w:jc w:val="both"/>
        <w:rPr>
          <w:noProof/>
        </w:rPr>
      </w:pPr>
      <w:r w:rsidRPr="00380D92">
        <w:rPr>
          <w:b/>
          <w:i/>
          <w:noProof/>
        </w:rPr>
        <w:t>[Insert the following only if Performance Security is required:]</w:t>
      </w:r>
      <w:r w:rsidRPr="00380D92">
        <w:rPr>
          <w:b/>
          <w:noProof/>
        </w:rPr>
        <w:t xml:space="preserve"> </w:t>
      </w:r>
      <w:r w:rsidRPr="00380D92">
        <w:rPr>
          <w:noProof/>
        </w:rPr>
        <w:t>“You are also requested to furnish a Performance Security within [</w:t>
      </w:r>
      <w:r w:rsidRPr="00380D92">
        <w:rPr>
          <w:i/>
          <w:noProof/>
        </w:rPr>
        <w:t>insert no of days</w:t>
      </w:r>
      <w:r w:rsidRPr="00380D92">
        <w:rPr>
          <w:noProof/>
        </w:rPr>
        <w:t xml:space="preserve">] in accordance with the Conditions of </w:t>
      </w:r>
      <w:r w:rsidRPr="00380D92">
        <w:t>th</w:t>
      </w:r>
      <w:r w:rsidRPr="00380D92">
        <w:rPr>
          <w:noProof/>
        </w:rPr>
        <w:t xml:space="preserve">e Contract, using for that purpose </w:t>
      </w:r>
      <w:r w:rsidRPr="00380D92">
        <w:rPr>
          <w:iCs/>
          <w:noProof/>
        </w:rPr>
        <w:t>one of</w:t>
      </w:r>
      <w:r w:rsidRPr="00380D92">
        <w:rPr>
          <w:noProof/>
        </w:rPr>
        <w:t xml:space="preserve"> the Performance Security Form</w:t>
      </w:r>
      <w:r w:rsidRPr="00380D92">
        <w:rPr>
          <w:i/>
          <w:iCs/>
          <w:noProof/>
        </w:rPr>
        <w:t>s</w:t>
      </w:r>
      <w:r w:rsidRPr="00380D92">
        <w:rPr>
          <w:noProof/>
        </w:rPr>
        <w:t xml:space="preserve"> attached to the Contract.</w:t>
      </w:r>
    </w:p>
    <w:p w14:paraId="27D55872" w14:textId="77777777" w:rsidR="00D33CE0" w:rsidRPr="00380D92" w:rsidRDefault="00D33CE0" w:rsidP="00011218">
      <w:pPr>
        <w:pStyle w:val="Retraitcorpsdetexte"/>
        <w:ind w:left="0" w:right="288"/>
        <w:jc w:val="both"/>
        <w:rPr>
          <w:rFonts w:ascii="Times New Roman" w:hAnsi="Times New Roman" w:cs="Times New Roman"/>
          <w:iCs/>
          <w:sz w:val="24"/>
        </w:rPr>
      </w:pPr>
    </w:p>
    <w:p w14:paraId="71219195" w14:textId="77777777" w:rsidR="00D33CE0" w:rsidRPr="00380D92" w:rsidRDefault="00D33CE0" w:rsidP="001E1735">
      <w:pPr>
        <w:tabs>
          <w:tab w:val="left" w:pos="9000"/>
        </w:tabs>
      </w:pPr>
    </w:p>
    <w:p w14:paraId="6A5B33C6" w14:textId="4C6F9E87" w:rsidR="001E1735" w:rsidRPr="00380D92" w:rsidRDefault="001E1735" w:rsidP="001E1735">
      <w:pPr>
        <w:tabs>
          <w:tab w:val="left" w:pos="9000"/>
        </w:tabs>
      </w:pPr>
      <w:r w:rsidRPr="00380D92">
        <w:t xml:space="preserve">Authorized Signature: </w:t>
      </w:r>
      <w:r w:rsidRPr="00380D92">
        <w:rPr>
          <w:u w:val="single"/>
        </w:rPr>
        <w:tab/>
      </w:r>
    </w:p>
    <w:p w14:paraId="47DE25B8" w14:textId="77777777" w:rsidR="001E1735" w:rsidRPr="00380D92" w:rsidRDefault="001E1735" w:rsidP="001E1735">
      <w:pPr>
        <w:tabs>
          <w:tab w:val="left" w:pos="9000"/>
        </w:tabs>
      </w:pPr>
      <w:r w:rsidRPr="00380D92">
        <w:t xml:space="preserve">Name and Title of Signatory: </w:t>
      </w:r>
      <w:r w:rsidRPr="00380D92">
        <w:rPr>
          <w:u w:val="single"/>
        </w:rPr>
        <w:tab/>
      </w:r>
    </w:p>
    <w:p w14:paraId="3059E82D" w14:textId="77777777" w:rsidR="001E1735" w:rsidRPr="00380D92" w:rsidRDefault="001E1735" w:rsidP="001E1735">
      <w:pPr>
        <w:tabs>
          <w:tab w:val="left" w:pos="9000"/>
        </w:tabs>
      </w:pPr>
      <w:r w:rsidRPr="00380D92">
        <w:t xml:space="preserve">Name of Agency: </w:t>
      </w:r>
      <w:r w:rsidRPr="00380D92">
        <w:rPr>
          <w:u w:val="single"/>
        </w:rPr>
        <w:tab/>
      </w:r>
    </w:p>
    <w:p w14:paraId="042CC225" w14:textId="77777777" w:rsidR="001E1735" w:rsidRPr="00380D92" w:rsidRDefault="001E1735" w:rsidP="001E1735"/>
    <w:p w14:paraId="36182468" w14:textId="77777777" w:rsidR="001E1735" w:rsidRPr="00380D92" w:rsidRDefault="001E1735" w:rsidP="001E1735">
      <w:pPr>
        <w:rPr>
          <w:sz w:val="20"/>
        </w:rPr>
      </w:pPr>
      <w:r w:rsidRPr="00380D92">
        <w:rPr>
          <w:b/>
          <w:bCs/>
        </w:rPr>
        <w:t xml:space="preserve">Attachment: Contract </w:t>
      </w:r>
    </w:p>
    <w:p w14:paraId="7E8A86BA" w14:textId="226298D7" w:rsidR="00F65435" w:rsidRPr="0088276D" w:rsidRDefault="007B586E" w:rsidP="001B7124">
      <w:pPr>
        <w:pStyle w:val="Section10-Heading1"/>
        <w:rPr>
          <w:i/>
        </w:rPr>
      </w:pPr>
      <w:r w:rsidRPr="00380D92">
        <w:rPr>
          <w:bCs/>
          <w:sz w:val="20"/>
        </w:rPr>
        <w:br w:type="page"/>
      </w:r>
      <w:r w:rsidR="00255CBA" w:rsidRPr="00380D92">
        <w:rPr>
          <w:i/>
        </w:rPr>
        <w:lastRenderedPageBreak/>
        <w:t xml:space="preserve"> </w:t>
      </w:r>
      <w:bookmarkStart w:id="431" w:name="_Toc23238065"/>
      <w:bookmarkStart w:id="432" w:name="_Toc41971557"/>
      <w:bookmarkStart w:id="433" w:name="_Toc78273068"/>
      <w:bookmarkStart w:id="434" w:name="_Toc111009246"/>
      <w:bookmarkStart w:id="435" w:name="_Toc442524980"/>
      <w:bookmarkStart w:id="436" w:name="_Toc36558877"/>
      <w:bookmarkStart w:id="437" w:name="_Toc428352207"/>
      <w:bookmarkStart w:id="438" w:name="_Toc438907198"/>
      <w:bookmarkStart w:id="439" w:name="_Toc438907298"/>
      <w:r w:rsidR="00F65435" w:rsidRPr="0088276D">
        <w:rPr>
          <w:i/>
        </w:rPr>
        <w:t>[</w:t>
      </w:r>
      <w:r w:rsidR="000A0A9A" w:rsidRPr="0088276D">
        <w:rPr>
          <w:i/>
        </w:rPr>
        <w:t>Delete if not applicable</w:t>
      </w:r>
      <w:r w:rsidR="00F65435" w:rsidRPr="0088276D">
        <w:rPr>
          <w:i/>
        </w:rPr>
        <w:t>]</w:t>
      </w:r>
    </w:p>
    <w:p w14:paraId="52FBCE84" w14:textId="4EAEEE52" w:rsidR="000A0A9A" w:rsidRPr="0088276D" w:rsidRDefault="00222364" w:rsidP="001B7124">
      <w:pPr>
        <w:pStyle w:val="Section10-Heading1"/>
      </w:pPr>
      <w:r w:rsidRPr="0088276D">
        <w:rPr>
          <w:i/>
        </w:rPr>
        <w:t>[</w:t>
      </w:r>
      <w:r w:rsidR="000A0A9A" w:rsidRPr="0088276D">
        <w:rPr>
          <w:i/>
        </w:rPr>
        <w:t>If Performance Security applies, t</w:t>
      </w:r>
      <w:r w:rsidRPr="0088276D">
        <w:rPr>
          <w:i/>
        </w:rPr>
        <w:t>his</w:t>
      </w:r>
      <w:r w:rsidR="00513609" w:rsidRPr="0088276D">
        <w:rPr>
          <w:i/>
        </w:rPr>
        <w:t xml:space="preserve"> </w:t>
      </w:r>
      <w:r w:rsidRPr="0088276D">
        <w:rPr>
          <w:i/>
        </w:rPr>
        <w:t>is recommended]</w:t>
      </w:r>
      <w:r w:rsidRPr="0088276D">
        <w:t xml:space="preserve"> </w:t>
      </w:r>
    </w:p>
    <w:p w14:paraId="470CD9B7" w14:textId="3FE518F9" w:rsidR="007B586E" w:rsidRPr="0088276D" w:rsidRDefault="007B586E" w:rsidP="001B7124">
      <w:pPr>
        <w:pStyle w:val="Section10-Heading1"/>
      </w:pPr>
      <w:r w:rsidRPr="0088276D">
        <w:t>Performance Security</w:t>
      </w:r>
      <w:bookmarkEnd w:id="431"/>
      <w:bookmarkEnd w:id="432"/>
      <w:bookmarkEnd w:id="433"/>
      <w:bookmarkEnd w:id="434"/>
      <w:r w:rsidR="005C4234" w:rsidRPr="0088276D">
        <w:t xml:space="preserve"> </w:t>
      </w:r>
      <w:r w:rsidR="0000442C" w:rsidRPr="0088276D">
        <w:t xml:space="preserve">- </w:t>
      </w:r>
      <w:r w:rsidR="005C4234" w:rsidRPr="0088276D">
        <w:t>Bank Guarantee</w:t>
      </w:r>
      <w:bookmarkEnd w:id="435"/>
      <w:bookmarkEnd w:id="436"/>
    </w:p>
    <w:bookmarkEnd w:id="437"/>
    <w:bookmarkEnd w:id="438"/>
    <w:bookmarkEnd w:id="439"/>
    <w:p w14:paraId="53091BD8" w14:textId="77777777" w:rsidR="001A418F" w:rsidRPr="0088276D" w:rsidRDefault="0000442C" w:rsidP="001A418F">
      <w:pPr>
        <w:pStyle w:val="NormalWeb"/>
        <w:rPr>
          <w:rFonts w:ascii="Times New Roman" w:hAnsi="Times New Roman"/>
          <w:i/>
          <w:sz w:val="24"/>
        </w:rPr>
      </w:pPr>
      <w:r w:rsidRPr="0088276D">
        <w:rPr>
          <w:rFonts w:ascii="Times New Roman" w:hAnsi="Times New Roman"/>
          <w:i/>
        </w:rPr>
        <w:t xml:space="preserve"> </w:t>
      </w:r>
      <w:r w:rsidR="001A418F" w:rsidRPr="0088276D">
        <w:rPr>
          <w:rFonts w:ascii="Times New Roman" w:hAnsi="Times New Roman"/>
          <w:i/>
          <w:sz w:val="24"/>
        </w:rPr>
        <w:t>[Guarantor letterhead or SWIFT identifier code]</w:t>
      </w:r>
    </w:p>
    <w:p w14:paraId="1F7E098F" w14:textId="77777777" w:rsidR="001A418F" w:rsidRPr="0088276D" w:rsidRDefault="001A418F" w:rsidP="001A418F">
      <w:pPr>
        <w:pStyle w:val="NormalWeb"/>
        <w:rPr>
          <w:rFonts w:ascii="Times New Roman" w:hAnsi="Times New Roman"/>
          <w:i/>
          <w:sz w:val="24"/>
        </w:rPr>
      </w:pPr>
      <w:r w:rsidRPr="0088276D">
        <w:rPr>
          <w:rFonts w:ascii="Times New Roman" w:hAnsi="Times New Roman"/>
          <w:b/>
          <w:sz w:val="24"/>
        </w:rPr>
        <w:t>Beneficiary:</w:t>
      </w:r>
      <w:r w:rsidRPr="0088276D">
        <w:rPr>
          <w:rFonts w:ascii="Times New Roman" w:hAnsi="Times New Roman"/>
          <w:sz w:val="24"/>
        </w:rPr>
        <w:tab/>
      </w:r>
      <w:r w:rsidRPr="0088276D">
        <w:rPr>
          <w:rFonts w:ascii="Times New Roman" w:hAnsi="Times New Roman"/>
          <w:i/>
          <w:sz w:val="24"/>
        </w:rPr>
        <w:t xml:space="preserve">[insert name and Address of </w:t>
      </w:r>
      <w:r w:rsidRPr="0088276D">
        <w:rPr>
          <w:rFonts w:ascii="Times New Roman" w:hAnsi="Times New Roman"/>
          <w:sz w:val="24"/>
        </w:rPr>
        <w:t>Employer</w:t>
      </w:r>
      <w:r w:rsidRPr="0088276D">
        <w:rPr>
          <w:rFonts w:ascii="Times New Roman" w:hAnsi="Times New Roman"/>
          <w:i/>
          <w:sz w:val="24"/>
        </w:rPr>
        <w:t>]</w:t>
      </w:r>
      <w:r w:rsidRPr="0088276D">
        <w:rPr>
          <w:rFonts w:ascii="Times New Roman" w:hAnsi="Times New Roman"/>
          <w:i/>
          <w:sz w:val="24"/>
        </w:rPr>
        <w:tab/>
      </w:r>
      <w:r w:rsidRPr="0088276D">
        <w:rPr>
          <w:rFonts w:ascii="Times New Roman" w:hAnsi="Times New Roman"/>
          <w:i/>
          <w:sz w:val="24"/>
        </w:rPr>
        <w:tab/>
      </w:r>
    </w:p>
    <w:p w14:paraId="41416F7E" w14:textId="77777777" w:rsidR="001A418F" w:rsidRPr="0088276D" w:rsidRDefault="001A418F" w:rsidP="001A418F">
      <w:pPr>
        <w:pStyle w:val="NormalWeb"/>
        <w:rPr>
          <w:rFonts w:ascii="Times New Roman" w:hAnsi="Times New Roman"/>
          <w:sz w:val="24"/>
        </w:rPr>
      </w:pPr>
      <w:r w:rsidRPr="0088276D">
        <w:rPr>
          <w:rFonts w:ascii="Times New Roman" w:hAnsi="Times New Roman"/>
          <w:b/>
          <w:sz w:val="24"/>
        </w:rPr>
        <w:t>Date:</w:t>
      </w:r>
      <w:r w:rsidRPr="0088276D">
        <w:rPr>
          <w:rFonts w:ascii="Times New Roman" w:hAnsi="Times New Roman"/>
          <w:sz w:val="24"/>
        </w:rPr>
        <w:tab/>
        <w:t>_</w:t>
      </w:r>
      <w:r w:rsidRPr="0088276D">
        <w:rPr>
          <w:rFonts w:ascii="Times New Roman" w:hAnsi="Times New Roman"/>
          <w:i/>
          <w:sz w:val="24"/>
        </w:rPr>
        <w:t xml:space="preserve"> [Insert date of issue]</w:t>
      </w:r>
    </w:p>
    <w:p w14:paraId="065F05A0" w14:textId="77777777" w:rsidR="001A418F" w:rsidRPr="0088276D" w:rsidRDefault="001A418F" w:rsidP="001A418F">
      <w:pPr>
        <w:pStyle w:val="NormalWeb"/>
        <w:rPr>
          <w:rFonts w:ascii="Times New Roman" w:hAnsi="Times New Roman"/>
          <w:sz w:val="24"/>
        </w:rPr>
      </w:pPr>
      <w:r w:rsidRPr="0088276D">
        <w:rPr>
          <w:rFonts w:ascii="Times New Roman" w:hAnsi="Times New Roman"/>
          <w:b/>
          <w:sz w:val="24"/>
        </w:rPr>
        <w:t>PERFORMANCE GUARANTEE No.:</w:t>
      </w:r>
      <w:r w:rsidRPr="0088276D">
        <w:rPr>
          <w:rFonts w:ascii="Times New Roman" w:hAnsi="Times New Roman"/>
          <w:sz w:val="24"/>
        </w:rPr>
        <w:tab/>
      </w:r>
      <w:r w:rsidRPr="0088276D">
        <w:rPr>
          <w:rFonts w:ascii="Times New Roman" w:hAnsi="Times New Roman"/>
          <w:i/>
          <w:sz w:val="24"/>
        </w:rPr>
        <w:t>[Insert guarantee reference number]</w:t>
      </w:r>
    </w:p>
    <w:p w14:paraId="06677E3B" w14:textId="77777777" w:rsidR="001A418F" w:rsidRPr="0088276D" w:rsidRDefault="001A418F" w:rsidP="0022669B">
      <w:pPr>
        <w:pStyle w:val="NormalWeb"/>
        <w:spacing w:before="360" w:beforeAutospacing="0" w:after="240" w:afterAutospacing="0"/>
        <w:rPr>
          <w:rFonts w:ascii="Times New Roman" w:hAnsi="Times New Roman"/>
          <w:sz w:val="24"/>
        </w:rPr>
      </w:pPr>
      <w:r w:rsidRPr="0088276D">
        <w:rPr>
          <w:rFonts w:ascii="Times New Roman" w:hAnsi="Times New Roman"/>
          <w:b/>
          <w:sz w:val="24"/>
        </w:rPr>
        <w:t xml:space="preserve">Guarantor:  </w:t>
      </w:r>
      <w:r w:rsidRPr="0088276D">
        <w:rPr>
          <w:rFonts w:ascii="Times New Roman" w:hAnsi="Times New Roman"/>
          <w:i/>
          <w:sz w:val="24"/>
        </w:rPr>
        <w:t>[Insert name and address of place of issue, unless indicated in the letterhead]</w:t>
      </w:r>
    </w:p>
    <w:p w14:paraId="4B624C43" w14:textId="77777777" w:rsidR="001A418F" w:rsidRPr="0088276D"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 xml:space="preserve">We have been informed that _ </w:t>
      </w:r>
      <w:r w:rsidRPr="0088276D">
        <w:rPr>
          <w:rFonts w:ascii="Times New Roman" w:hAnsi="Times New Roman"/>
          <w:i/>
          <w:sz w:val="24"/>
        </w:rPr>
        <w:t xml:space="preserve">[insert name of Contractor, which in the case of a joint venture shall be the name of the joint venture] </w:t>
      </w:r>
      <w:r w:rsidRPr="0088276D">
        <w:rPr>
          <w:rFonts w:ascii="Times New Roman" w:hAnsi="Times New Roman"/>
          <w:sz w:val="24"/>
        </w:rPr>
        <w:t xml:space="preserve">(hereinafter called "the Applicant") has entered into Contract No. </w:t>
      </w:r>
      <w:r w:rsidRPr="0088276D">
        <w:rPr>
          <w:rFonts w:ascii="Times New Roman" w:hAnsi="Times New Roman"/>
          <w:i/>
          <w:sz w:val="24"/>
        </w:rPr>
        <w:t xml:space="preserve">[insert reference number of the contract] </w:t>
      </w:r>
      <w:r w:rsidRPr="0088276D">
        <w:rPr>
          <w:rFonts w:ascii="Times New Roman" w:hAnsi="Times New Roman"/>
          <w:sz w:val="24"/>
        </w:rPr>
        <w:t xml:space="preserve">dated </w:t>
      </w:r>
      <w:r w:rsidRPr="0088276D">
        <w:rPr>
          <w:rFonts w:ascii="Times New Roman" w:hAnsi="Times New Roman"/>
          <w:i/>
          <w:sz w:val="24"/>
        </w:rPr>
        <w:t>[insert date]</w:t>
      </w:r>
      <w:r w:rsidRPr="0088276D">
        <w:rPr>
          <w:rFonts w:ascii="Times New Roman" w:hAnsi="Times New Roman"/>
          <w:sz w:val="24"/>
        </w:rPr>
        <w:t xml:space="preserve"> with the Beneficiary, for the execution of _ </w:t>
      </w:r>
      <w:r w:rsidRPr="0088276D">
        <w:rPr>
          <w:rFonts w:ascii="Times New Roman" w:hAnsi="Times New Roman"/>
          <w:i/>
          <w:sz w:val="24"/>
        </w:rPr>
        <w:t xml:space="preserve">[insert name of contract and brief description of </w:t>
      </w:r>
      <w:r w:rsidRPr="0088276D">
        <w:rPr>
          <w:rFonts w:ascii="Times New Roman" w:hAnsi="Times New Roman"/>
          <w:sz w:val="24"/>
        </w:rPr>
        <w:t>Works</w:t>
      </w:r>
      <w:r w:rsidRPr="0088276D">
        <w:rPr>
          <w:rFonts w:ascii="Times New Roman" w:hAnsi="Times New Roman"/>
          <w:i/>
          <w:sz w:val="24"/>
        </w:rPr>
        <w:t>]</w:t>
      </w:r>
      <w:r w:rsidRPr="0088276D">
        <w:rPr>
          <w:rFonts w:ascii="Times New Roman" w:hAnsi="Times New Roman"/>
          <w:sz w:val="24"/>
        </w:rPr>
        <w:t xml:space="preserve"> (hereinafter called "the Contract"). </w:t>
      </w:r>
    </w:p>
    <w:p w14:paraId="15149456" w14:textId="77777777" w:rsidR="001A418F" w:rsidRPr="0088276D"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Furthermore, we understand that, according to the conditions of the Contract, a performance guarantee is required.</w:t>
      </w:r>
    </w:p>
    <w:p w14:paraId="518B7398" w14:textId="77777777" w:rsidR="001A418F" w:rsidRPr="00380D92" w:rsidRDefault="001A418F" w:rsidP="0022669B">
      <w:pPr>
        <w:pStyle w:val="NormalWeb"/>
        <w:spacing w:before="360" w:beforeAutospacing="0" w:after="240" w:afterAutospacing="0"/>
        <w:jc w:val="both"/>
        <w:rPr>
          <w:rFonts w:ascii="Times New Roman" w:hAnsi="Times New Roman"/>
          <w:sz w:val="24"/>
        </w:rPr>
      </w:pPr>
      <w:r w:rsidRPr="0088276D">
        <w:rPr>
          <w:rFonts w:ascii="Times New Roman" w:hAnsi="Times New Roman"/>
          <w:sz w:val="24"/>
        </w:rPr>
        <w:t>At the request of the Applicant, we as Guarantor,</w:t>
      </w:r>
      <w:r w:rsidR="005068DD" w:rsidRPr="0088276D">
        <w:rPr>
          <w:rFonts w:ascii="Times New Roman" w:hAnsi="Times New Roman"/>
          <w:sz w:val="24"/>
        </w:rPr>
        <w:t xml:space="preserve"> </w:t>
      </w:r>
      <w:r w:rsidRPr="0088276D">
        <w:rPr>
          <w:rFonts w:ascii="Times New Roman" w:hAnsi="Times New Roman"/>
          <w:sz w:val="24"/>
        </w:rPr>
        <w:t>hereby irrevocably undertake to pay the Beneficiary any sum or sums not exceeding in total an</w:t>
      </w:r>
      <w:r w:rsidRPr="00380D92">
        <w:rPr>
          <w:rFonts w:ascii="Times New Roman" w:hAnsi="Times New Roman"/>
          <w:sz w:val="24"/>
        </w:rPr>
        <w:t xml:space="preserve"> amount of </w:t>
      </w:r>
      <w:r w:rsidRPr="00380D92">
        <w:rPr>
          <w:rFonts w:ascii="Times New Roman" w:hAnsi="Times New Roman"/>
          <w:i/>
          <w:sz w:val="24"/>
        </w:rPr>
        <w:t xml:space="preserve">[insert amount in figures] </w:t>
      </w:r>
      <w:r w:rsidRPr="00380D92">
        <w:rPr>
          <w:rFonts w:ascii="Times New Roman" w:hAnsi="Times New Roman"/>
          <w:sz w:val="24"/>
        </w:rPr>
        <w:t>(</w:t>
      </w:r>
      <w:r w:rsidR="00765DB8" w:rsidRPr="00380D92">
        <w:rPr>
          <w:rFonts w:ascii="Times New Roman" w:hAnsi="Times New Roman"/>
          <w:sz w:val="24"/>
        </w:rPr>
        <w:t>______</w:t>
      </w:r>
      <w:r w:rsidRPr="00380D92">
        <w:rPr>
          <w:rFonts w:ascii="Times New Roman" w:hAnsi="Times New Roman"/>
          <w:sz w:val="24"/>
        </w:rPr>
        <w:t>)</w:t>
      </w:r>
      <w:r w:rsidRPr="00380D92">
        <w:rPr>
          <w:rFonts w:ascii="Times New Roman" w:hAnsi="Times New Roman"/>
          <w:i/>
          <w:sz w:val="24"/>
        </w:rPr>
        <w:t xml:space="preserve"> [insert amount in words]</w:t>
      </w:r>
      <w:r w:rsidRPr="00380D92">
        <w:rPr>
          <w:rFonts w:ascii="Times New Roman" w:hAnsi="Times New Roman"/>
          <w:sz w:val="24"/>
        </w:rPr>
        <w:t>,</w:t>
      </w:r>
      <w:r w:rsidRPr="00380D92">
        <w:rPr>
          <w:rStyle w:val="Appelnotedebasdep"/>
          <w:rFonts w:ascii="Times New Roman" w:hAnsi="Times New Roman"/>
          <w:sz w:val="24"/>
        </w:rPr>
        <w:footnoteReference w:customMarkFollows="1" w:id="12"/>
        <w:t>1</w:t>
      </w:r>
      <w:r w:rsidRPr="00380D92">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380D92" w:rsidRDefault="001A418F" w:rsidP="0022669B">
      <w:pPr>
        <w:pStyle w:val="NormalWeb"/>
        <w:spacing w:before="360" w:beforeAutospacing="0" w:after="240" w:afterAutospacing="0"/>
        <w:jc w:val="both"/>
        <w:rPr>
          <w:rFonts w:ascii="Times New Roman" w:hAnsi="Times New Roman"/>
          <w:sz w:val="24"/>
        </w:rPr>
      </w:pPr>
      <w:r w:rsidRPr="00380D92">
        <w:rPr>
          <w:rFonts w:ascii="Times New Roman" w:hAnsi="Times New Roman"/>
          <w:sz w:val="24"/>
        </w:rPr>
        <w:t xml:space="preserve">This guarantee shall expire, no later than the …. Day of ……, 2… </w:t>
      </w:r>
      <w:r w:rsidRPr="00380D92">
        <w:rPr>
          <w:rStyle w:val="Appelnotedebasdep"/>
          <w:rFonts w:ascii="Times New Roman" w:hAnsi="Times New Roman"/>
          <w:sz w:val="24"/>
        </w:rPr>
        <w:footnoteReference w:customMarkFollows="1" w:id="13"/>
        <w:t>2</w:t>
      </w:r>
      <w:r w:rsidRPr="00380D92">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380D92" w:rsidRDefault="001A418F" w:rsidP="0022669B">
      <w:pPr>
        <w:pStyle w:val="NormalWeb"/>
        <w:keepNext/>
        <w:spacing w:before="360" w:beforeAutospacing="0" w:after="240" w:afterAutospacing="0"/>
        <w:rPr>
          <w:rFonts w:ascii="Times New Roman" w:hAnsi="Times New Roman"/>
          <w:sz w:val="24"/>
        </w:rPr>
      </w:pPr>
      <w:r w:rsidRPr="00380D92">
        <w:rPr>
          <w:rFonts w:ascii="Times New Roman" w:hAnsi="Times New Roman"/>
          <w:sz w:val="24"/>
        </w:rPr>
        <w:lastRenderedPageBreak/>
        <w:t>This guarantee is subject to the Uniform Rules for Demand Guarantees (URDG) 2010 Revision, ICC Publication No. 758, except that the supporting statement under Article 15(a) is hereby excluded.</w:t>
      </w:r>
      <w:r w:rsidRPr="00380D92">
        <w:rPr>
          <w:rFonts w:ascii="Times New Roman" w:hAnsi="Times New Roman"/>
          <w:sz w:val="24"/>
        </w:rPr>
        <w:br/>
      </w:r>
    </w:p>
    <w:p w14:paraId="7965C496" w14:textId="77777777" w:rsidR="001A418F" w:rsidRPr="00380D92" w:rsidRDefault="001A418F" w:rsidP="001A418F">
      <w:pPr>
        <w:jc w:val="center"/>
      </w:pPr>
      <w:r w:rsidRPr="00380D92">
        <w:t xml:space="preserve">_____________________ </w:t>
      </w:r>
      <w:r w:rsidRPr="00380D92">
        <w:br/>
      </w:r>
      <w:r w:rsidRPr="00380D92">
        <w:rPr>
          <w:i/>
        </w:rPr>
        <w:t>[signature(s)]</w:t>
      </w:r>
      <w:r w:rsidRPr="00380D92">
        <w:t xml:space="preserve"> </w:t>
      </w:r>
    </w:p>
    <w:p w14:paraId="5033954B" w14:textId="77777777" w:rsidR="001A418F" w:rsidRPr="00380D92" w:rsidRDefault="001A418F" w:rsidP="001A418F">
      <w:pPr>
        <w:pStyle w:val="Corpsdetexte"/>
        <w:rPr>
          <w:rFonts w:ascii="Times New Roman" w:hAnsi="Times New Roman" w:cs="Times New Roman"/>
        </w:rPr>
      </w:pPr>
      <w:r w:rsidRPr="00380D92">
        <w:rPr>
          <w:rFonts w:ascii="Times New Roman" w:hAnsi="Times New Roman" w:cs="Times New Roman"/>
        </w:rPr>
        <w:br/>
        <w:t xml:space="preserve"> </w:t>
      </w:r>
    </w:p>
    <w:p w14:paraId="65F3402D" w14:textId="77777777" w:rsidR="001A418F" w:rsidRPr="00380D92"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380D92">
        <w:rPr>
          <w:rFonts w:ascii="Times New Roman" w:hAnsi="Times New Roman"/>
          <w:b/>
          <w:i/>
        </w:rPr>
        <w:t>Note:  All italicized text (including footnotes) is for use in preparing this form and shall be deleted from the final product.</w:t>
      </w:r>
    </w:p>
    <w:p w14:paraId="3FF1E7B2" w14:textId="77777777" w:rsidR="007B586E" w:rsidRPr="00380D92" w:rsidRDefault="007B586E">
      <w:pPr>
        <w:ind w:right="468"/>
        <w:jc w:val="both"/>
        <w:rPr>
          <w:b/>
          <w:bCs/>
          <w:i/>
          <w:iCs/>
          <w:sz w:val="20"/>
          <w:szCs w:val="20"/>
        </w:rPr>
      </w:pPr>
    </w:p>
    <w:p w14:paraId="0ED947B5" w14:textId="77777777" w:rsidR="00F65435" w:rsidRPr="00380D92" w:rsidRDefault="007B586E" w:rsidP="00F73262">
      <w:pPr>
        <w:pStyle w:val="Section10-Heading1"/>
      </w:pPr>
      <w:bookmarkStart w:id="440" w:name="_Toc428352208"/>
      <w:bookmarkStart w:id="441" w:name="_Toc438907199"/>
      <w:bookmarkStart w:id="442" w:name="_Toc438907299"/>
      <w:r w:rsidRPr="00380D92">
        <w:br w:type="page"/>
      </w:r>
      <w:bookmarkStart w:id="443" w:name="_Toc442524981"/>
      <w:bookmarkStart w:id="444" w:name="_Toc36558878"/>
      <w:bookmarkStart w:id="445" w:name="_Toc78273069"/>
      <w:bookmarkStart w:id="446" w:name="_Toc111009247"/>
    </w:p>
    <w:p w14:paraId="6D646949" w14:textId="7452B1CC" w:rsidR="00F65435" w:rsidRPr="0088276D" w:rsidRDefault="00F65435" w:rsidP="00F65435">
      <w:pPr>
        <w:pStyle w:val="Section10-Heading1"/>
        <w:rPr>
          <w:i/>
        </w:rPr>
      </w:pPr>
      <w:r w:rsidRPr="0088276D">
        <w:rPr>
          <w:i/>
        </w:rPr>
        <w:lastRenderedPageBreak/>
        <w:t>[</w:t>
      </w:r>
      <w:r w:rsidR="000A0A9A" w:rsidRPr="0088276D">
        <w:rPr>
          <w:i/>
          <w:sz w:val="32"/>
        </w:rPr>
        <w:t>Delete if not applicable</w:t>
      </w:r>
      <w:r w:rsidRPr="0088276D">
        <w:rPr>
          <w:i/>
        </w:rPr>
        <w:t>]</w:t>
      </w:r>
    </w:p>
    <w:p w14:paraId="3E528057" w14:textId="40A0A19A" w:rsidR="00F73262" w:rsidRPr="0088276D" w:rsidRDefault="00F73262" w:rsidP="00F73262">
      <w:pPr>
        <w:pStyle w:val="Section10-Heading1"/>
      </w:pPr>
      <w:r w:rsidRPr="0088276D">
        <w:t>Performance Security</w:t>
      </w:r>
      <w:r w:rsidR="005C4234" w:rsidRPr="0088276D">
        <w:t xml:space="preserve"> </w:t>
      </w:r>
      <w:r w:rsidR="0000442C" w:rsidRPr="0088276D">
        <w:t xml:space="preserve">- </w:t>
      </w:r>
      <w:r w:rsidR="005C4234" w:rsidRPr="0088276D">
        <w:t>Performance Bond</w:t>
      </w:r>
      <w:bookmarkEnd w:id="443"/>
      <w:bookmarkEnd w:id="444"/>
    </w:p>
    <w:p w14:paraId="1CCF4358" w14:textId="77777777" w:rsidR="00795684" w:rsidRPr="0088276D" w:rsidRDefault="00795684" w:rsidP="001D2F4E">
      <w:pPr>
        <w:jc w:val="both"/>
        <w:rPr>
          <w:iCs/>
        </w:rPr>
      </w:pPr>
      <w:r w:rsidRPr="0088276D">
        <w:rPr>
          <w:iCs/>
        </w:rPr>
        <w:t xml:space="preserve">By this Bond </w:t>
      </w:r>
      <w:r w:rsidRPr="0088276D">
        <w:rPr>
          <w:i/>
          <w:iCs/>
        </w:rPr>
        <w:t>[insert name of Principal]</w:t>
      </w:r>
      <w:r w:rsidRPr="0088276D">
        <w:rPr>
          <w:iCs/>
        </w:rPr>
        <w:t xml:space="preserve"> as Principal (hereinafter called “the Contractor”) and </w:t>
      </w:r>
      <w:r w:rsidRPr="0088276D">
        <w:rPr>
          <w:i/>
          <w:iCs/>
        </w:rPr>
        <w:t>[insert name of Surety]</w:t>
      </w:r>
      <w:r w:rsidRPr="0088276D">
        <w:rPr>
          <w:iCs/>
        </w:rPr>
        <w:t xml:space="preserve"> as Surety (hereinafter called “the Surety”), are held and firmly bound unto </w:t>
      </w:r>
      <w:r w:rsidRPr="0088276D">
        <w:rPr>
          <w:i/>
          <w:iCs/>
        </w:rPr>
        <w:t>[insert name of Employer]</w:t>
      </w:r>
      <w:r w:rsidRPr="0088276D">
        <w:rPr>
          <w:iCs/>
        </w:rPr>
        <w:t xml:space="preserve"> as Obligee (hereinafter called “the Employer”) in the amount of </w:t>
      </w:r>
      <w:r w:rsidRPr="0088276D">
        <w:rPr>
          <w:i/>
          <w:iCs/>
        </w:rPr>
        <w:t>[insert amount in words and figures]</w:t>
      </w:r>
      <w:r w:rsidRPr="0088276D">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88276D" w:rsidRDefault="00795684" w:rsidP="001D2F4E">
      <w:pPr>
        <w:jc w:val="both"/>
        <w:rPr>
          <w:iCs/>
        </w:rPr>
      </w:pPr>
    </w:p>
    <w:p w14:paraId="6F15EECB" w14:textId="77777777" w:rsidR="00795684" w:rsidRPr="00380D92" w:rsidRDefault="00795684" w:rsidP="001D2F4E">
      <w:pPr>
        <w:tabs>
          <w:tab w:val="left" w:pos="1260"/>
          <w:tab w:val="left" w:pos="4140"/>
        </w:tabs>
        <w:jc w:val="both"/>
        <w:rPr>
          <w:iCs/>
        </w:rPr>
      </w:pPr>
      <w:r w:rsidRPr="0088276D">
        <w:rPr>
          <w:iCs/>
        </w:rPr>
        <w:t xml:space="preserve">WHEREAS the Contractor has entered into a written Agreement with the Employer dated the </w:t>
      </w:r>
      <w:r w:rsidRPr="0088276D">
        <w:rPr>
          <w:iCs/>
          <w:u w:val="single"/>
        </w:rPr>
        <w:tab/>
      </w:r>
      <w:r w:rsidRPr="0088276D">
        <w:rPr>
          <w:iCs/>
        </w:rPr>
        <w:t xml:space="preserve"> day of </w:t>
      </w:r>
      <w:r w:rsidRPr="0088276D">
        <w:rPr>
          <w:iCs/>
          <w:u w:val="single"/>
        </w:rPr>
        <w:tab/>
      </w:r>
      <w:r w:rsidRPr="0088276D">
        <w:rPr>
          <w:iCs/>
        </w:rPr>
        <w:t xml:space="preserve">, 20 </w:t>
      </w:r>
      <w:r w:rsidRPr="0088276D">
        <w:rPr>
          <w:iCs/>
          <w:u w:val="single"/>
        </w:rPr>
        <w:tab/>
      </w:r>
      <w:r w:rsidRPr="0088276D">
        <w:rPr>
          <w:iCs/>
        </w:rPr>
        <w:t xml:space="preserve">, for </w:t>
      </w:r>
      <w:r w:rsidRPr="0088276D">
        <w:rPr>
          <w:i/>
        </w:rPr>
        <w:t>[name of contract and brief description of Works]</w:t>
      </w:r>
      <w:r w:rsidRPr="0088276D">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380D92" w:rsidRDefault="00795684" w:rsidP="001D2F4E">
      <w:pPr>
        <w:tabs>
          <w:tab w:val="left" w:pos="1440"/>
          <w:tab w:val="left" w:pos="4320"/>
        </w:tabs>
        <w:jc w:val="both"/>
        <w:rPr>
          <w:iCs/>
        </w:rPr>
      </w:pPr>
    </w:p>
    <w:p w14:paraId="65FAE221" w14:textId="77777777" w:rsidR="00795684" w:rsidRPr="00380D92" w:rsidRDefault="00795684" w:rsidP="001D2F4E">
      <w:pPr>
        <w:jc w:val="both"/>
        <w:rPr>
          <w:iCs/>
        </w:rPr>
      </w:pPr>
      <w:r w:rsidRPr="00380D92">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380D92" w:rsidRDefault="00795684" w:rsidP="001D2F4E">
      <w:pPr>
        <w:jc w:val="both"/>
        <w:rPr>
          <w:iCs/>
        </w:rPr>
      </w:pPr>
    </w:p>
    <w:p w14:paraId="01243EF4" w14:textId="77777777" w:rsidR="00795684" w:rsidRPr="00380D92" w:rsidRDefault="00795684" w:rsidP="007D15B5">
      <w:pPr>
        <w:ind w:left="630" w:hanging="540"/>
        <w:jc w:val="both"/>
        <w:rPr>
          <w:iCs/>
        </w:rPr>
      </w:pPr>
      <w:r w:rsidRPr="00380D92">
        <w:rPr>
          <w:iCs/>
        </w:rPr>
        <w:t>(1)</w:t>
      </w:r>
      <w:r w:rsidRPr="00380D92">
        <w:rPr>
          <w:iCs/>
        </w:rPr>
        <w:tab/>
        <w:t>complete the Contract in accordance with its terms and conditions; or</w:t>
      </w:r>
    </w:p>
    <w:p w14:paraId="668FCFE2" w14:textId="77777777" w:rsidR="00795684" w:rsidRPr="00380D92" w:rsidRDefault="00795684" w:rsidP="007D15B5">
      <w:pPr>
        <w:ind w:left="630" w:hanging="540"/>
        <w:jc w:val="both"/>
        <w:rPr>
          <w:iCs/>
        </w:rPr>
      </w:pPr>
    </w:p>
    <w:p w14:paraId="3627089D" w14:textId="77777777" w:rsidR="00795684" w:rsidRPr="00380D92" w:rsidRDefault="00795684" w:rsidP="007D15B5">
      <w:pPr>
        <w:ind w:left="630" w:hanging="540"/>
        <w:jc w:val="both"/>
        <w:rPr>
          <w:iCs/>
        </w:rPr>
      </w:pPr>
      <w:r w:rsidRPr="00380D92">
        <w:rPr>
          <w:iCs/>
        </w:rPr>
        <w:t>(2)</w:t>
      </w:r>
      <w:r w:rsidRPr="00380D92">
        <w:rPr>
          <w:iCs/>
        </w:rPr>
        <w:tab/>
        <w:t xml:space="preserve">obtain a Bid or </w:t>
      </w:r>
      <w:r w:rsidR="0000442C" w:rsidRPr="00380D92">
        <w:rPr>
          <w:iCs/>
        </w:rPr>
        <w:t>B</w:t>
      </w:r>
      <w:r w:rsidRPr="00380D92">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380D92" w:rsidRDefault="00795684" w:rsidP="007D15B5">
      <w:pPr>
        <w:ind w:left="630" w:hanging="540"/>
        <w:rPr>
          <w:iCs/>
        </w:rPr>
      </w:pPr>
    </w:p>
    <w:p w14:paraId="2B498A04" w14:textId="77777777" w:rsidR="00795684" w:rsidRPr="00380D92" w:rsidRDefault="00795684" w:rsidP="007D15B5">
      <w:pPr>
        <w:ind w:left="630" w:hanging="540"/>
        <w:jc w:val="both"/>
        <w:rPr>
          <w:iCs/>
        </w:rPr>
      </w:pPr>
      <w:r w:rsidRPr="00380D92">
        <w:rPr>
          <w:iCs/>
        </w:rPr>
        <w:t>(3)</w:t>
      </w:r>
      <w:r w:rsidRPr="00380D92">
        <w:rPr>
          <w:iCs/>
        </w:rPr>
        <w:tab/>
        <w:t>pay the Employer the amount required by Employer to complete the Contract in accordance with its terms and conditions up to a total not exceeding the amount of this Bond.</w:t>
      </w:r>
    </w:p>
    <w:p w14:paraId="3F4073E0" w14:textId="77777777" w:rsidR="00795684" w:rsidRPr="00380D92" w:rsidRDefault="00795684" w:rsidP="001D2F4E">
      <w:pPr>
        <w:jc w:val="both"/>
        <w:rPr>
          <w:iCs/>
        </w:rPr>
      </w:pPr>
    </w:p>
    <w:p w14:paraId="26AA2999" w14:textId="77777777" w:rsidR="00795684" w:rsidRPr="00380D92" w:rsidRDefault="00795684" w:rsidP="001D2F4E">
      <w:pPr>
        <w:jc w:val="both"/>
        <w:rPr>
          <w:iCs/>
        </w:rPr>
      </w:pPr>
      <w:r w:rsidRPr="00380D92">
        <w:rPr>
          <w:iCs/>
        </w:rPr>
        <w:t>The Surety shall not be liable for a greater sum than the specified penalty of this Bond.</w:t>
      </w:r>
    </w:p>
    <w:p w14:paraId="690AA886" w14:textId="77777777" w:rsidR="00795684" w:rsidRPr="00380D92" w:rsidRDefault="00795684" w:rsidP="001D2F4E">
      <w:pPr>
        <w:jc w:val="both"/>
        <w:rPr>
          <w:iCs/>
        </w:rPr>
      </w:pPr>
    </w:p>
    <w:p w14:paraId="58F003A1" w14:textId="18E07D30" w:rsidR="00795684" w:rsidRPr="00380D92" w:rsidRDefault="00795684" w:rsidP="001D2F4E">
      <w:pPr>
        <w:jc w:val="both"/>
        <w:rPr>
          <w:iCs/>
        </w:rPr>
      </w:pPr>
      <w:r w:rsidRPr="00380D92">
        <w:rPr>
          <w:iCs/>
        </w:rPr>
        <w:lastRenderedPageBreak/>
        <w:t>Any suit under this Bond must be instituted before the expiration of one year from the date of issu</w:t>
      </w:r>
      <w:r w:rsidR="003148CD" w:rsidRPr="00380D92">
        <w:rPr>
          <w:iCs/>
        </w:rPr>
        <w:t>e</w:t>
      </w:r>
      <w:r w:rsidRPr="00380D92">
        <w:rPr>
          <w:iCs/>
        </w:rPr>
        <w:t xml:space="preserve"> of the</w:t>
      </w:r>
      <w:r w:rsidR="003148CD" w:rsidRPr="00380D92">
        <w:rPr>
          <w:iCs/>
        </w:rPr>
        <w:t xml:space="preserve"> </w:t>
      </w:r>
      <w:r w:rsidRPr="00380D92">
        <w:rPr>
          <w:iCs/>
        </w:rPr>
        <w:t>Certificate</w:t>
      </w:r>
      <w:r w:rsidR="003148CD" w:rsidRPr="00380D92">
        <w:rPr>
          <w:iCs/>
        </w:rPr>
        <w:t xml:space="preserve"> of Completion</w:t>
      </w:r>
      <w:r w:rsidRPr="00380D92">
        <w:rPr>
          <w:iCs/>
        </w:rPr>
        <w:t>.</w:t>
      </w:r>
    </w:p>
    <w:p w14:paraId="0AC8275C" w14:textId="77777777" w:rsidR="00795684" w:rsidRPr="00380D92" w:rsidRDefault="00795684" w:rsidP="001D2F4E">
      <w:pPr>
        <w:jc w:val="both"/>
        <w:rPr>
          <w:iCs/>
        </w:rPr>
      </w:pPr>
    </w:p>
    <w:p w14:paraId="3B9AAF2B" w14:textId="77777777" w:rsidR="00795684" w:rsidRPr="00380D92" w:rsidRDefault="00795684" w:rsidP="001D2F4E">
      <w:pPr>
        <w:jc w:val="both"/>
        <w:rPr>
          <w:iCs/>
        </w:rPr>
      </w:pPr>
      <w:r w:rsidRPr="00380D92">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380D92" w:rsidRDefault="00795684" w:rsidP="00795684">
      <w:pPr>
        <w:rPr>
          <w:iCs/>
        </w:rPr>
      </w:pPr>
    </w:p>
    <w:p w14:paraId="5B7F4DDA" w14:textId="77777777" w:rsidR="00795684" w:rsidRPr="00380D92" w:rsidRDefault="00795684" w:rsidP="001D2F4E">
      <w:pPr>
        <w:tabs>
          <w:tab w:val="left" w:pos="5400"/>
          <w:tab w:val="left" w:pos="8280"/>
          <w:tab w:val="left" w:pos="9000"/>
        </w:tabs>
        <w:jc w:val="both"/>
        <w:rPr>
          <w:iCs/>
        </w:rPr>
      </w:pPr>
      <w:r w:rsidRPr="00380D92">
        <w:rPr>
          <w:iCs/>
        </w:rPr>
        <w:t xml:space="preserve">In testimony whereof, the Contractor has hereunto set his hand and affixed his seal, and the Surety has caused these presents to be sealed with his corporate seal duly attested by the signature of his legal representative, this </w:t>
      </w:r>
      <w:r w:rsidRPr="00380D92">
        <w:rPr>
          <w:iCs/>
          <w:u w:val="single"/>
        </w:rPr>
        <w:tab/>
      </w:r>
      <w:r w:rsidRPr="00380D92">
        <w:rPr>
          <w:iCs/>
        </w:rPr>
        <w:t xml:space="preserve"> day of </w:t>
      </w:r>
      <w:r w:rsidRPr="00380D92">
        <w:rPr>
          <w:iCs/>
          <w:u w:val="single"/>
        </w:rPr>
        <w:tab/>
      </w:r>
      <w:r w:rsidRPr="00380D92">
        <w:rPr>
          <w:iCs/>
        </w:rPr>
        <w:t xml:space="preserve"> 20 </w:t>
      </w:r>
      <w:r w:rsidRPr="00380D92">
        <w:rPr>
          <w:iCs/>
          <w:u w:val="single"/>
        </w:rPr>
        <w:tab/>
      </w:r>
      <w:r w:rsidRPr="00380D92">
        <w:rPr>
          <w:iCs/>
        </w:rPr>
        <w:t>.</w:t>
      </w:r>
    </w:p>
    <w:p w14:paraId="3DDA96C3" w14:textId="77777777" w:rsidR="00795684" w:rsidRPr="00380D92" w:rsidRDefault="00795684" w:rsidP="00795684">
      <w:pPr>
        <w:rPr>
          <w:iCs/>
        </w:rPr>
      </w:pPr>
    </w:p>
    <w:p w14:paraId="05D68645" w14:textId="77777777" w:rsidR="00795684" w:rsidRPr="00380D92" w:rsidRDefault="00795684" w:rsidP="00795684">
      <w:pPr>
        <w:tabs>
          <w:tab w:val="left" w:pos="3600"/>
          <w:tab w:val="left" w:pos="9000"/>
        </w:tabs>
        <w:rPr>
          <w:iCs/>
        </w:rPr>
      </w:pPr>
    </w:p>
    <w:p w14:paraId="11E9A6DD" w14:textId="77777777" w:rsidR="00795684" w:rsidRPr="00380D92" w:rsidRDefault="00795684" w:rsidP="00795684">
      <w:pPr>
        <w:tabs>
          <w:tab w:val="left" w:pos="3600"/>
          <w:tab w:val="left" w:pos="9000"/>
        </w:tabs>
        <w:rPr>
          <w:iCs/>
        </w:rPr>
      </w:pPr>
      <w:r w:rsidRPr="00380D92">
        <w:rPr>
          <w:iCs/>
        </w:rPr>
        <w:t xml:space="preserve">SIGNED ON </w:t>
      </w:r>
      <w:r w:rsidRPr="00380D92">
        <w:rPr>
          <w:iCs/>
          <w:u w:val="single"/>
        </w:rPr>
        <w:tab/>
      </w:r>
      <w:r w:rsidRPr="00380D92">
        <w:rPr>
          <w:iCs/>
        </w:rPr>
        <w:t xml:space="preserve"> on behalf of </w:t>
      </w:r>
      <w:r w:rsidRPr="00380D92">
        <w:rPr>
          <w:iCs/>
          <w:u w:val="single"/>
        </w:rPr>
        <w:tab/>
      </w:r>
    </w:p>
    <w:p w14:paraId="4BB31CB0" w14:textId="77777777" w:rsidR="00795684" w:rsidRPr="00380D92" w:rsidRDefault="00795684" w:rsidP="00795684">
      <w:pPr>
        <w:rPr>
          <w:iCs/>
        </w:rPr>
      </w:pPr>
    </w:p>
    <w:p w14:paraId="316072D1" w14:textId="77777777" w:rsidR="00795684" w:rsidRPr="00380D92" w:rsidRDefault="00795684" w:rsidP="00795684">
      <w:pPr>
        <w:rPr>
          <w:iCs/>
        </w:rPr>
      </w:pPr>
    </w:p>
    <w:p w14:paraId="5C217E76" w14:textId="77777777" w:rsidR="00795684" w:rsidRPr="00380D92" w:rsidRDefault="00795684" w:rsidP="00795684">
      <w:pPr>
        <w:tabs>
          <w:tab w:val="left" w:pos="3960"/>
          <w:tab w:val="left" w:pos="9000"/>
        </w:tabs>
        <w:rPr>
          <w:iCs/>
        </w:rPr>
      </w:pPr>
      <w:r w:rsidRPr="00380D92">
        <w:rPr>
          <w:iCs/>
        </w:rPr>
        <w:t xml:space="preserve">By </w:t>
      </w:r>
      <w:r w:rsidRPr="00380D92">
        <w:rPr>
          <w:iCs/>
          <w:u w:val="single"/>
        </w:rPr>
        <w:tab/>
      </w:r>
      <w:r w:rsidRPr="00380D92">
        <w:rPr>
          <w:iCs/>
        </w:rPr>
        <w:t xml:space="preserve"> in the capacity of </w:t>
      </w:r>
      <w:r w:rsidRPr="00380D92">
        <w:rPr>
          <w:iCs/>
          <w:u w:val="single"/>
        </w:rPr>
        <w:tab/>
      </w:r>
    </w:p>
    <w:p w14:paraId="0BFD5A19" w14:textId="77777777" w:rsidR="00795684" w:rsidRPr="00380D92" w:rsidRDefault="00795684" w:rsidP="00795684">
      <w:pPr>
        <w:rPr>
          <w:iCs/>
        </w:rPr>
      </w:pPr>
    </w:p>
    <w:p w14:paraId="117633C5" w14:textId="77777777" w:rsidR="00795684" w:rsidRPr="00380D92" w:rsidRDefault="00795684" w:rsidP="00795684">
      <w:pPr>
        <w:rPr>
          <w:iCs/>
        </w:rPr>
      </w:pPr>
    </w:p>
    <w:p w14:paraId="7EACD95D" w14:textId="77777777" w:rsidR="00795684" w:rsidRPr="00380D92" w:rsidRDefault="00795684" w:rsidP="00795684">
      <w:pPr>
        <w:tabs>
          <w:tab w:val="left" w:pos="9000"/>
        </w:tabs>
        <w:rPr>
          <w:iCs/>
        </w:rPr>
      </w:pPr>
      <w:r w:rsidRPr="00380D92">
        <w:rPr>
          <w:iCs/>
        </w:rPr>
        <w:t xml:space="preserve">In the presence of </w:t>
      </w:r>
      <w:r w:rsidRPr="00380D92">
        <w:rPr>
          <w:iCs/>
          <w:u w:val="single"/>
        </w:rPr>
        <w:tab/>
      </w:r>
    </w:p>
    <w:p w14:paraId="481BCBF5" w14:textId="77777777" w:rsidR="00795684" w:rsidRPr="00380D92" w:rsidRDefault="00795684" w:rsidP="00795684">
      <w:pPr>
        <w:rPr>
          <w:iCs/>
        </w:rPr>
      </w:pPr>
    </w:p>
    <w:p w14:paraId="6D6C438D" w14:textId="77777777" w:rsidR="00795684" w:rsidRPr="00380D92" w:rsidRDefault="00795684" w:rsidP="00795684">
      <w:pPr>
        <w:rPr>
          <w:iCs/>
        </w:rPr>
      </w:pPr>
    </w:p>
    <w:p w14:paraId="6D687859" w14:textId="77777777" w:rsidR="00795684" w:rsidRPr="00380D92" w:rsidRDefault="00795684" w:rsidP="00795684">
      <w:pPr>
        <w:rPr>
          <w:iCs/>
        </w:rPr>
      </w:pPr>
    </w:p>
    <w:p w14:paraId="5BDDDF8C" w14:textId="77777777" w:rsidR="00795684" w:rsidRPr="00380D92" w:rsidRDefault="00795684" w:rsidP="00795684">
      <w:pPr>
        <w:tabs>
          <w:tab w:val="left" w:pos="3600"/>
          <w:tab w:val="left" w:pos="9000"/>
        </w:tabs>
        <w:rPr>
          <w:iCs/>
        </w:rPr>
      </w:pPr>
      <w:r w:rsidRPr="00380D92">
        <w:rPr>
          <w:iCs/>
        </w:rPr>
        <w:t xml:space="preserve">SIGNED ON </w:t>
      </w:r>
      <w:r w:rsidRPr="00380D92">
        <w:rPr>
          <w:iCs/>
          <w:u w:val="single"/>
        </w:rPr>
        <w:tab/>
      </w:r>
      <w:r w:rsidRPr="00380D92">
        <w:rPr>
          <w:iCs/>
        </w:rPr>
        <w:t xml:space="preserve"> on behalf of </w:t>
      </w:r>
      <w:r w:rsidRPr="00380D92">
        <w:rPr>
          <w:iCs/>
          <w:u w:val="single"/>
        </w:rPr>
        <w:tab/>
      </w:r>
    </w:p>
    <w:p w14:paraId="69D5E961" w14:textId="77777777" w:rsidR="00795684" w:rsidRPr="00380D92" w:rsidRDefault="00795684" w:rsidP="00795684">
      <w:pPr>
        <w:rPr>
          <w:iCs/>
        </w:rPr>
      </w:pPr>
    </w:p>
    <w:p w14:paraId="4E67212D" w14:textId="77777777" w:rsidR="00795684" w:rsidRPr="00380D92" w:rsidRDefault="00795684" w:rsidP="00795684">
      <w:pPr>
        <w:rPr>
          <w:iCs/>
        </w:rPr>
      </w:pPr>
    </w:p>
    <w:p w14:paraId="6570AD9D" w14:textId="77777777" w:rsidR="00795684" w:rsidRPr="00380D92" w:rsidRDefault="00795684" w:rsidP="00795684">
      <w:pPr>
        <w:tabs>
          <w:tab w:val="left" w:pos="3960"/>
          <w:tab w:val="left" w:pos="9000"/>
        </w:tabs>
        <w:rPr>
          <w:iCs/>
        </w:rPr>
      </w:pPr>
      <w:r w:rsidRPr="00380D92">
        <w:rPr>
          <w:iCs/>
        </w:rPr>
        <w:t xml:space="preserve">By </w:t>
      </w:r>
      <w:r w:rsidRPr="00380D92">
        <w:rPr>
          <w:iCs/>
          <w:u w:val="single"/>
        </w:rPr>
        <w:tab/>
      </w:r>
      <w:r w:rsidRPr="00380D92">
        <w:rPr>
          <w:iCs/>
        </w:rPr>
        <w:t xml:space="preserve"> in the capacity of </w:t>
      </w:r>
      <w:r w:rsidRPr="00380D92">
        <w:rPr>
          <w:iCs/>
          <w:u w:val="single"/>
        </w:rPr>
        <w:tab/>
      </w:r>
    </w:p>
    <w:p w14:paraId="2EC139F3" w14:textId="77777777" w:rsidR="00795684" w:rsidRPr="00380D92" w:rsidRDefault="00795684" w:rsidP="00795684">
      <w:pPr>
        <w:rPr>
          <w:iCs/>
        </w:rPr>
      </w:pPr>
    </w:p>
    <w:p w14:paraId="45D8F7EB" w14:textId="77777777" w:rsidR="00795684" w:rsidRPr="00380D92" w:rsidRDefault="00795684" w:rsidP="00795684">
      <w:pPr>
        <w:rPr>
          <w:iCs/>
        </w:rPr>
      </w:pPr>
    </w:p>
    <w:p w14:paraId="2FABC7A4" w14:textId="77777777" w:rsidR="00795684" w:rsidRPr="00380D92" w:rsidRDefault="00795684" w:rsidP="00795684">
      <w:pPr>
        <w:tabs>
          <w:tab w:val="left" w:pos="9000"/>
        </w:tabs>
        <w:rPr>
          <w:iCs/>
        </w:rPr>
      </w:pPr>
      <w:r w:rsidRPr="00380D92">
        <w:rPr>
          <w:iCs/>
        </w:rPr>
        <w:t xml:space="preserve">In the presence of </w:t>
      </w:r>
      <w:r w:rsidRPr="00380D92">
        <w:rPr>
          <w:iCs/>
          <w:u w:val="single"/>
        </w:rPr>
        <w:tab/>
      </w:r>
    </w:p>
    <w:p w14:paraId="6C16AD2D" w14:textId="77777777" w:rsidR="00795684" w:rsidRPr="00380D92" w:rsidRDefault="00795684" w:rsidP="00795684">
      <w:pPr>
        <w:rPr>
          <w:iCs/>
        </w:rPr>
      </w:pPr>
    </w:p>
    <w:p w14:paraId="3CFE85F1" w14:textId="77777777" w:rsidR="00795684" w:rsidRPr="00380D92"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2E3382A5" w14:textId="77777777" w:rsidR="008C6A67" w:rsidRPr="00380D92" w:rsidRDefault="008C6A67" w:rsidP="008C6A67">
      <w:pPr>
        <w:spacing w:before="240" w:after="120"/>
        <w:rPr>
          <w:rFonts w:eastAsia="Arial Unicode MS"/>
          <w:color w:val="000000"/>
        </w:rPr>
      </w:pPr>
      <w:r w:rsidRPr="00380D92">
        <w:rPr>
          <w:rFonts w:eastAsia="Arial Unicode MS"/>
          <w:color w:val="000000"/>
        </w:rPr>
        <w:br/>
      </w:r>
    </w:p>
    <w:p w14:paraId="53203097" w14:textId="77777777" w:rsidR="008C6A67" w:rsidRPr="00380D92" w:rsidRDefault="008C6A67" w:rsidP="008C6A67">
      <w:pPr>
        <w:suppressAutoHyphens/>
        <w:spacing w:before="240" w:after="120"/>
        <w:ind w:right="-72"/>
        <w:rPr>
          <w:color w:val="000000"/>
          <w:spacing w:val="-4"/>
        </w:rPr>
      </w:pPr>
      <w:r w:rsidRPr="00380D92">
        <w:rPr>
          <w:color w:val="000000"/>
          <w:spacing w:val="-4"/>
        </w:rPr>
        <w:br/>
        <w:t xml:space="preserve"> </w:t>
      </w:r>
    </w:p>
    <w:p w14:paraId="14F5012D" w14:textId="77777777" w:rsidR="008C6A67" w:rsidRPr="00380D92" w:rsidRDefault="008C6A67" w:rsidP="008C6A67">
      <w:pPr>
        <w:spacing w:before="240" w:after="120"/>
        <w:rPr>
          <w:color w:val="000000"/>
        </w:rPr>
      </w:pPr>
      <w:r w:rsidRPr="00380D92">
        <w:rPr>
          <w:b/>
          <w:i/>
          <w:color w:val="000000"/>
        </w:rPr>
        <w:t>Note:  All italicized text (including footnotes) is for use in preparing this form and shall be deleted from the final product.</w:t>
      </w:r>
    </w:p>
    <w:p w14:paraId="163AD98B" w14:textId="77777777" w:rsidR="007B586E" w:rsidRPr="00380D92" w:rsidRDefault="00795684">
      <w:pPr>
        <w:pStyle w:val="Section10-Heading1"/>
      </w:pPr>
      <w:r w:rsidRPr="00380D92">
        <w:br w:type="page"/>
      </w:r>
      <w:bookmarkStart w:id="447" w:name="_Toc442524982"/>
      <w:bookmarkStart w:id="448" w:name="_Toc36558879"/>
      <w:r w:rsidR="007B586E" w:rsidRPr="00380D92">
        <w:lastRenderedPageBreak/>
        <w:t>Advance Payment Security</w:t>
      </w:r>
      <w:bookmarkEnd w:id="445"/>
      <w:bookmarkEnd w:id="446"/>
      <w:bookmarkEnd w:id="447"/>
      <w:bookmarkEnd w:id="448"/>
    </w:p>
    <w:bookmarkEnd w:id="440"/>
    <w:bookmarkEnd w:id="441"/>
    <w:bookmarkEnd w:id="442"/>
    <w:p w14:paraId="6AB853D4" w14:textId="77777777" w:rsidR="007B586E" w:rsidRPr="00380D92"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380D92">
        <w:rPr>
          <w:rFonts w:ascii="Times New Roman" w:eastAsia="Times New Roman" w:hAnsi="Times New Roman"/>
          <w:b/>
          <w:sz w:val="28"/>
          <w:szCs w:val="28"/>
        </w:rPr>
        <w:t>Demand Guarantee</w:t>
      </w:r>
    </w:p>
    <w:p w14:paraId="3C74DDE8" w14:textId="77777777" w:rsidR="00EC5546" w:rsidRPr="00380D92" w:rsidRDefault="00EC5546" w:rsidP="00EC5546">
      <w:pPr>
        <w:pStyle w:val="NormalWeb"/>
        <w:rPr>
          <w:rFonts w:ascii="Times New Roman" w:hAnsi="Times New Roman"/>
          <w:i/>
          <w:sz w:val="24"/>
        </w:rPr>
      </w:pPr>
      <w:r w:rsidRPr="00380D92">
        <w:rPr>
          <w:rFonts w:ascii="Times New Roman" w:hAnsi="Times New Roman"/>
          <w:i/>
          <w:sz w:val="24"/>
        </w:rPr>
        <w:t xml:space="preserve">[Guarantor letterhead or SWIFT identifier code] </w:t>
      </w:r>
    </w:p>
    <w:p w14:paraId="6A71EAB7" w14:textId="77777777" w:rsidR="00EC5546" w:rsidRPr="00380D92" w:rsidRDefault="00EC5546" w:rsidP="00EC5546">
      <w:pPr>
        <w:pStyle w:val="NormalWeb"/>
        <w:rPr>
          <w:rFonts w:ascii="Times New Roman" w:hAnsi="Times New Roman"/>
          <w:i/>
          <w:sz w:val="24"/>
        </w:rPr>
      </w:pPr>
      <w:r w:rsidRPr="00380D92">
        <w:rPr>
          <w:rFonts w:ascii="Times New Roman" w:hAnsi="Times New Roman"/>
          <w:b/>
          <w:sz w:val="24"/>
        </w:rPr>
        <w:t>Beneficiary:</w:t>
      </w:r>
      <w:r w:rsidRPr="00380D92">
        <w:rPr>
          <w:rFonts w:ascii="Times New Roman" w:hAnsi="Times New Roman"/>
          <w:sz w:val="24"/>
        </w:rPr>
        <w:t xml:space="preserve"> </w:t>
      </w:r>
      <w:r w:rsidRPr="00380D92">
        <w:rPr>
          <w:rFonts w:ascii="Times New Roman" w:hAnsi="Times New Roman"/>
          <w:i/>
          <w:sz w:val="24"/>
        </w:rPr>
        <w:t xml:space="preserve">[Insert name and Address of </w:t>
      </w:r>
      <w:r w:rsidRPr="00380D92">
        <w:rPr>
          <w:rFonts w:ascii="Times New Roman" w:hAnsi="Times New Roman"/>
          <w:sz w:val="24"/>
        </w:rPr>
        <w:t>Employer</w:t>
      </w:r>
      <w:r w:rsidRPr="00380D92">
        <w:rPr>
          <w:rFonts w:ascii="Times New Roman" w:hAnsi="Times New Roman"/>
          <w:i/>
          <w:sz w:val="24"/>
        </w:rPr>
        <w:t>]</w:t>
      </w:r>
      <w:r w:rsidRPr="00380D92">
        <w:rPr>
          <w:rFonts w:ascii="Times New Roman" w:hAnsi="Times New Roman"/>
          <w:i/>
          <w:sz w:val="24"/>
        </w:rPr>
        <w:tab/>
      </w:r>
      <w:r w:rsidRPr="00380D92">
        <w:rPr>
          <w:rFonts w:ascii="Times New Roman" w:hAnsi="Times New Roman"/>
          <w:i/>
          <w:sz w:val="24"/>
        </w:rPr>
        <w:tab/>
      </w:r>
    </w:p>
    <w:p w14:paraId="2F465BBA" w14:textId="77777777" w:rsidR="00EC5546" w:rsidRPr="00380D92" w:rsidRDefault="00EC5546" w:rsidP="00EC5546">
      <w:pPr>
        <w:pStyle w:val="NormalWeb"/>
        <w:rPr>
          <w:rFonts w:ascii="Times New Roman" w:hAnsi="Times New Roman"/>
          <w:sz w:val="24"/>
        </w:rPr>
      </w:pPr>
      <w:r w:rsidRPr="00380D92">
        <w:rPr>
          <w:rFonts w:ascii="Times New Roman" w:hAnsi="Times New Roman"/>
          <w:b/>
          <w:sz w:val="24"/>
        </w:rPr>
        <w:t>Date:</w:t>
      </w:r>
      <w:r w:rsidRPr="00380D92">
        <w:rPr>
          <w:rFonts w:ascii="Times New Roman" w:hAnsi="Times New Roman"/>
          <w:sz w:val="24"/>
        </w:rPr>
        <w:tab/>
      </w:r>
      <w:r w:rsidRPr="00380D92">
        <w:rPr>
          <w:rFonts w:ascii="Times New Roman" w:hAnsi="Times New Roman"/>
          <w:i/>
          <w:sz w:val="24"/>
        </w:rPr>
        <w:t>[Insert date of issue]</w:t>
      </w:r>
    </w:p>
    <w:p w14:paraId="3939C1F7" w14:textId="77777777" w:rsidR="00EC5546" w:rsidRPr="00380D92" w:rsidRDefault="00EC5546" w:rsidP="00EC5546">
      <w:pPr>
        <w:pStyle w:val="NormalWeb"/>
        <w:rPr>
          <w:rFonts w:ascii="Times New Roman" w:hAnsi="Times New Roman"/>
          <w:sz w:val="24"/>
        </w:rPr>
      </w:pPr>
      <w:r w:rsidRPr="00380D92">
        <w:rPr>
          <w:rFonts w:ascii="Times New Roman" w:hAnsi="Times New Roman"/>
          <w:b/>
          <w:sz w:val="24"/>
        </w:rPr>
        <w:t>ADVANCE PAYMENT GUARANTEE No.:</w:t>
      </w:r>
      <w:r w:rsidRPr="00380D92">
        <w:rPr>
          <w:rFonts w:ascii="Times New Roman" w:hAnsi="Times New Roman"/>
          <w:sz w:val="24"/>
        </w:rPr>
        <w:tab/>
      </w:r>
      <w:r w:rsidRPr="00380D92">
        <w:rPr>
          <w:rFonts w:ascii="Times New Roman" w:hAnsi="Times New Roman"/>
          <w:i/>
          <w:sz w:val="24"/>
        </w:rPr>
        <w:t>[Insert guarantee reference number]</w:t>
      </w:r>
    </w:p>
    <w:p w14:paraId="77D300EF" w14:textId="77777777" w:rsidR="00EC5546" w:rsidRPr="00380D92" w:rsidRDefault="00EC5546" w:rsidP="008C6A67">
      <w:pPr>
        <w:pStyle w:val="NormalWeb"/>
        <w:rPr>
          <w:rFonts w:ascii="Times New Roman" w:hAnsi="Times New Roman"/>
          <w:sz w:val="24"/>
        </w:rPr>
      </w:pPr>
      <w:r w:rsidRPr="00380D92">
        <w:rPr>
          <w:rFonts w:ascii="Times New Roman" w:hAnsi="Times New Roman"/>
          <w:b/>
          <w:sz w:val="24"/>
        </w:rPr>
        <w:t xml:space="preserve">Guarantor: </w:t>
      </w:r>
      <w:r w:rsidRPr="00380D92">
        <w:rPr>
          <w:rFonts w:ascii="Times New Roman" w:hAnsi="Times New Roman"/>
          <w:i/>
          <w:sz w:val="24"/>
        </w:rPr>
        <w:t xml:space="preserve"> [Insert name and address of place of issue, unless indicated in the letterhead]</w:t>
      </w:r>
    </w:p>
    <w:p w14:paraId="17C83C4A"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We have been informed that </w:t>
      </w:r>
      <w:r w:rsidRPr="00380D92">
        <w:rPr>
          <w:rFonts w:ascii="Times New Roman" w:hAnsi="Times New Roman"/>
          <w:i/>
          <w:sz w:val="24"/>
        </w:rPr>
        <w:t>[insert name of Contractor, which in the case of a joint venture shall be the name of the joint venture]</w:t>
      </w:r>
      <w:r w:rsidRPr="00380D92">
        <w:rPr>
          <w:rFonts w:ascii="Times New Roman" w:hAnsi="Times New Roman"/>
          <w:sz w:val="24"/>
        </w:rPr>
        <w:t xml:space="preserve"> (hereinafter called “the Applicant”) has entered into Contract No. </w:t>
      </w:r>
      <w:r w:rsidRPr="00380D92">
        <w:rPr>
          <w:rFonts w:ascii="Times New Roman" w:hAnsi="Times New Roman"/>
          <w:i/>
          <w:sz w:val="24"/>
        </w:rPr>
        <w:t xml:space="preserve">[insert reference number of the contract] </w:t>
      </w:r>
      <w:r w:rsidRPr="00380D92">
        <w:rPr>
          <w:rFonts w:ascii="Times New Roman" w:hAnsi="Times New Roman"/>
          <w:sz w:val="24"/>
        </w:rPr>
        <w:t xml:space="preserve">dated </w:t>
      </w:r>
      <w:r w:rsidRPr="00380D92">
        <w:rPr>
          <w:rFonts w:ascii="Times New Roman" w:hAnsi="Times New Roman"/>
          <w:i/>
          <w:sz w:val="24"/>
        </w:rPr>
        <w:t>[insert date]</w:t>
      </w:r>
      <w:r w:rsidRPr="00380D92">
        <w:rPr>
          <w:rFonts w:ascii="Times New Roman" w:hAnsi="Times New Roman"/>
          <w:sz w:val="24"/>
        </w:rPr>
        <w:t xml:space="preserve"> with the Beneficiary, for the execution of </w:t>
      </w:r>
      <w:r w:rsidRPr="00380D92">
        <w:rPr>
          <w:rFonts w:ascii="Times New Roman" w:hAnsi="Times New Roman"/>
          <w:i/>
          <w:sz w:val="24"/>
        </w:rPr>
        <w:t xml:space="preserve">[insert name of contract and brief description of </w:t>
      </w:r>
      <w:r w:rsidRPr="00380D92">
        <w:rPr>
          <w:rFonts w:ascii="Times New Roman" w:hAnsi="Times New Roman"/>
          <w:sz w:val="24"/>
        </w:rPr>
        <w:t>Works</w:t>
      </w:r>
      <w:r w:rsidRPr="00380D92">
        <w:rPr>
          <w:rFonts w:ascii="Times New Roman" w:hAnsi="Times New Roman"/>
          <w:i/>
          <w:sz w:val="24"/>
        </w:rPr>
        <w:t>]</w:t>
      </w:r>
      <w:r w:rsidRPr="00380D92">
        <w:rPr>
          <w:rFonts w:ascii="Times New Roman" w:hAnsi="Times New Roman"/>
          <w:sz w:val="24"/>
        </w:rPr>
        <w:t xml:space="preserve"> (hereinafter called "the Contract"). </w:t>
      </w:r>
    </w:p>
    <w:p w14:paraId="77BDB1A1"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Furthermore, we understand that, according to the conditions of the Contract, an advance payment in the sum </w:t>
      </w:r>
      <w:r w:rsidRPr="00380D92">
        <w:rPr>
          <w:rFonts w:ascii="Times New Roman" w:hAnsi="Times New Roman"/>
          <w:i/>
          <w:sz w:val="24"/>
        </w:rPr>
        <w:t xml:space="preserve">[insert amount in figures] </w:t>
      </w:r>
      <w:r w:rsidRPr="00380D92">
        <w:rPr>
          <w:rFonts w:ascii="Times New Roman" w:hAnsi="Times New Roman"/>
          <w:sz w:val="24"/>
        </w:rPr>
        <w:t>()</w:t>
      </w:r>
      <w:r w:rsidRPr="00380D92">
        <w:rPr>
          <w:rFonts w:ascii="Times New Roman" w:hAnsi="Times New Roman"/>
          <w:i/>
          <w:sz w:val="24"/>
        </w:rPr>
        <w:t xml:space="preserve"> [insert amount in words]</w:t>
      </w:r>
      <w:r w:rsidRPr="00380D92">
        <w:rPr>
          <w:rFonts w:ascii="Times New Roman" w:hAnsi="Times New Roman"/>
          <w:sz w:val="24"/>
        </w:rPr>
        <w:t xml:space="preserve"> is to be made against an advance payment guarantee.</w:t>
      </w:r>
    </w:p>
    <w:p w14:paraId="43546A05"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At the request of the Applicant, we as Guarantor,</w:t>
      </w:r>
      <w:r w:rsidR="005068DD" w:rsidRPr="00380D92">
        <w:rPr>
          <w:rFonts w:ascii="Times New Roman" w:hAnsi="Times New Roman"/>
          <w:sz w:val="24"/>
        </w:rPr>
        <w:t xml:space="preserve"> </w:t>
      </w:r>
      <w:r w:rsidRPr="00380D92">
        <w:rPr>
          <w:rFonts w:ascii="Times New Roman" w:hAnsi="Times New Roman"/>
          <w:sz w:val="24"/>
        </w:rPr>
        <w:t xml:space="preserve">hereby irrevocably undertake to pay the Beneficiary any sum or sums not exceeding in total an amount of </w:t>
      </w:r>
      <w:r w:rsidRPr="00380D92">
        <w:rPr>
          <w:rFonts w:ascii="Times New Roman" w:hAnsi="Times New Roman"/>
          <w:i/>
          <w:sz w:val="24"/>
        </w:rPr>
        <w:t>[insert amount in figures]</w:t>
      </w:r>
      <w:r w:rsidR="000E21E6" w:rsidRPr="00380D92">
        <w:rPr>
          <w:rFonts w:ascii="Times New Roman" w:hAnsi="Times New Roman"/>
          <w:i/>
          <w:sz w:val="24"/>
        </w:rPr>
        <w:br/>
      </w:r>
      <w:r w:rsidRPr="00380D92">
        <w:rPr>
          <w:rFonts w:ascii="Times New Roman" w:hAnsi="Times New Roman"/>
          <w:sz w:val="24"/>
        </w:rPr>
        <w:t>(</w:t>
      </w:r>
      <w:r w:rsidRPr="00380D92">
        <w:rPr>
          <w:rFonts w:ascii="Times New Roman" w:hAnsi="Times New Roman"/>
          <w:sz w:val="24"/>
          <w:u w:val="single"/>
        </w:rPr>
        <w:t xml:space="preserve">                    </w:t>
      </w:r>
      <w:r w:rsidRPr="00380D92">
        <w:rPr>
          <w:rFonts w:ascii="Times New Roman" w:hAnsi="Times New Roman"/>
          <w:sz w:val="24"/>
        </w:rPr>
        <w:t>)</w:t>
      </w:r>
      <w:r w:rsidRPr="00380D92">
        <w:rPr>
          <w:rFonts w:ascii="Times New Roman" w:hAnsi="Times New Roman"/>
          <w:i/>
          <w:sz w:val="24"/>
        </w:rPr>
        <w:t xml:space="preserve"> [insert amount in words]</w:t>
      </w:r>
      <w:r w:rsidRPr="00380D92">
        <w:rPr>
          <w:rStyle w:val="Appelnotedebasdep"/>
          <w:rFonts w:ascii="Times New Roman" w:hAnsi="Times New Roman"/>
          <w:i/>
          <w:sz w:val="24"/>
        </w:rPr>
        <w:footnoteReference w:customMarkFollows="1" w:id="14"/>
        <w:t>1</w:t>
      </w:r>
      <w:r w:rsidRPr="00380D92">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380D92" w:rsidRDefault="00EC5546">
      <w:pPr>
        <w:pStyle w:val="P3Header1-Clauses"/>
        <w:numPr>
          <w:ilvl w:val="2"/>
          <w:numId w:val="24"/>
        </w:numPr>
        <w:tabs>
          <w:tab w:val="left" w:pos="972"/>
        </w:tabs>
        <w:rPr>
          <w:szCs w:val="24"/>
        </w:rPr>
      </w:pPr>
      <w:r w:rsidRPr="00380D92">
        <w:rPr>
          <w:szCs w:val="24"/>
        </w:rPr>
        <w:t>has used the advance payment for purposes other than the costs of mobilization in respect of the Works; or</w:t>
      </w:r>
    </w:p>
    <w:p w14:paraId="38B4D4F2" w14:textId="77777777" w:rsidR="00EC5546" w:rsidRPr="00380D92" w:rsidRDefault="00EC5546">
      <w:pPr>
        <w:pStyle w:val="P3Header1-Clauses"/>
        <w:numPr>
          <w:ilvl w:val="2"/>
          <w:numId w:val="21"/>
        </w:numPr>
        <w:tabs>
          <w:tab w:val="clear" w:pos="864"/>
          <w:tab w:val="num" w:pos="828"/>
          <w:tab w:val="left" w:pos="972"/>
        </w:tabs>
        <w:ind w:left="396" w:firstLine="144"/>
        <w:rPr>
          <w:szCs w:val="24"/>
        </w:rPr>
      </w:pPr>
      <w:r w:rsidRPr="00380D92">
        <w:rPr>
          <w:szCs w:val="24"/>
        </w:rPr>
        <w:t xml:space="preserve"> has failed to repay the advance payment in accordance with the Contract conditions, specifying the amount which the Applicant has failed to repay. </w:t>
      </w:r>
    </w:p>
    <w:p w14:paraId="78D37A86" w14:textId="77777777" w:rsidR="00EC5546" w:rsidRPr="00380D92" w:rsidRDefault="00EC5546" w:rsidP="00EC5546">
      <w:pPr>
        <w:pStyle w:val="NormalWeb"/>
        <w:jc w:val="both"/>
        <w:rPr>
          <w:rFonts w:ascii="Times New Roman" w:hAnsi="Times New Roman"/>
          <w:sz w:val="24"/>
        </w:rPr>
      </w:pPr>
      <w:r w:rsidRPr="00380D92">
        <w:rPr>
          <w:rFonts w:ascii="Times New Roman" w:hAnsi="Times New Roman"/>
          <w:sz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80D92">
        <w:rPr>
          <w:rFonts w:ascii="Times New Roman" w:hAnsi="Times New Roman"/>
          <w:i/>
          <w:sz w:val="24"/>
        </w:rPr>
        <w:t>[insert number]</w:t>
      </w:r>
      <w:r w:rsidRPr="00380D92">
        <w:rPr>
          <w:rFonts w:ascii="Times New Roman" w:hAnsi="Times New Roman"/>
          <w:sz w:val="24"/>
        </w:rPr>
        <w:t xml:space="preserve"> at  </w:t>
      </w:r>
      <w:r w:rsidRPr="00380D92">
        <w:rPr>
          <w:rFonts w:ascii="Times New Roman" w:hAnsi="Times New Roman"/>
          <w:i/>
          <w:sz w:val="24"/>
        </w:rPr>
        <w:t>[insert name and address of Applicant’s bank]</w:t>
      </w:r>
      <w:r w:rsidRPr="00380D92">
        <w:rPr>
          <w:rFonts w:ascii="Times New Roman" w:hAnsi="Times New Roman"/>
          <w:sz w:val="24"/>
        </w:rPr>
        <w:t>..</w:t>
      </w:r>
    </w:p>
    <w:p w14:paraId="64105E30" w14:textId="77777777" w:rsidR="00EC5546" w:rsidRPr="00380D92" w:rsidRDefault="00EC5546" w:rsidP="00401450">
      <w:pPr>
        <w:pStyle w:val="NormalWeb"/>
        <w:jc w:val="both"/>
        <w:rPr>
          <w:rFonts w:ascii="Times New Roman" w:hAnsi="Times New Roman"/>
          <w:sz w:val="24"/>
        </w:rPr>
      </w:pPr>
      <w:r w:rsidRPr="00380D92">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w:t>
      </w:r>
      <w:r w:rsidRPr="00380D92">
        <w:rPr>
          <w:rFonts w:ascii="Times New Roman" w:hAnsi="Times New Roman"/>
          <w:sz w:val="24"/>
        </w:rPr>
        <w:lastRenderedPageBreak/>
        <w:t xml:space="preserve">upon our receipt of a copy of the interim payment certificate indicating that ninety (90) percent of the Accepted Contract Amount, less provisional sums, has been certified for payment, or on the </w:t>
      </w:r>
      <w:r w:rsidRPr="00380D92">
        <w:rPr>
          <w:rFonts w:ascii="Times New Roman" w:hAnsi="Times New Roman"/>
          <w:i/>
          <w:sz w:val="24"/>
        </w:rPr>
        <w:t>[insert day]</w:t>
      </w:r>
      <w:r w:rsidRPr="00380D92">
        <w:rPr>
          <w:rFonts w:ascii="Times New Roman" w:hAnsi="Times New Roman"/>
          <w:sz w:val="24"/>
        </w:rPr>
        <w:t xml:space="preserve"> day of </w:t>
      </w:r>
      <w:r w:rsidRPr="00380D92">
        <w:rPr>
          <w:rFonts w:ascii="Times New Roman" w:hAnsi="Times New Roman"/>
          <w:i/>
          <w:sz w:val="24"/>
        </w:rPr>
        <w:t>[insert month]</w:t>
      </w:r>
      <w:r w:rsidRPr="00380D92">
        <w:rPr>
          <w:rFonts w:ascii="Times New Roman" w:hAnsi="Times New Roman"/>
          <w:sz w:val="24"/>
        </w:rPr>
        <w:t xml:space="preserve">, 2 </w:t>
      </w:r>
      <w:r w:rsidRPr="00380D92">
        <w:rPr>
          <w:rFonts w:ascii="Times New Roman" w:hAnsi="Times New Roman"/>
          <w:i/>
          <w:sz w:val="24"/>
        </w:rPr>
        <w:t>[insert year]</w:t>
      </w:r>
      <w:r w:rsidRPr="00380D92">
        <w:rPr>
          <w:rFonts w:ascii="Times New Roman" w:hAnsi="Times New Roman"/>
          <w:sz w:val="24"/>
        </w:rPr>
        <w:t>,</w:t>
      </w:r>
      <w:r w:rsidRPr="00380D92">
        <w:rPr>
          <w:rStyle w:val="Appelnotedebasdep"/>
          <w:rFonts w:ascii="Times New Roman" w:hAnsi="Times New Roman"/>
          <w:sz w:val="24"/>
        </w:rPr>
        <w:footnoteReference w:customMarkFollows="1" w:id="15"/>
        <w:t>2</w:t>
      </w:r>
      <w:r w:rsidRPr="00380D92">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380D92" w:rsidRDefault="00EB5341" w:rsidP="00EC5546">
      <w:pPr>
        <w:pStyle w:val="NormalWeb"/>
        <w:spacing w:before="0" w:after="0"/>
        <w:jc w:val="both"/>
        <w:rPr>
          <w:rFonts w:ascii="Times New Roman" w:hAnsi="Times New Roman"/>
          <w:sz w:val="24"/>
        </w:rPr>
      </w:pPr>
      <w:r w:rsidRPr="00380D92">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380D92" w:rsidRDefault="00EC5546" w:rsidP="00BC7FBD">
      <w:pPr>
        <w:jc w:val="center"/>
      </w:pPr>
      <w:r w:rsidRPr="00380D92">
        <w:t xml:space="preserve">____________________ </w:t>
      </w:r>
      <w:r w:rsidRPr="00380D92">
        <w:br/>
      </w:r>
      <w:r w:rsidRPr="00380D92">
        <w:rPr>
          <w:i/>
        </w:rPr>
        <w:t>[signature(s)]</w:t>
      </w:r>
    </w:p>
    <w:p w14:paraId="6ED7E062" w14:textId="77777777" w:rsidR="00EC5546" w:rsidRPr="00380D92"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380D92">
        <w:rPr>
          <w:rFonts w:ascii="Times New Roman" w:hAnsi="Times New Roman"/>
        </w:rPr>
        <w:br/>
      </w:r>
      <w:r w:rsidRPr="00380D92">
        <w:rPr>
          <w:rFonts w:ascii="Times New Roman" w:hAnsi="Times New Roman"/>
          <w:b/>
          <w:i/>
        </w:rPr>
        <w:t>Note:  All italicized text (including footnotes) is for use in preparing this form and shall be deleted from the final product.</w:t>
      </w:r>
    </w:p>
    <w:p w14:paraId="6AC7F49A" w14:textId="77777777" w:rsidR="007B586E" w:rsidRPr="00C405B1" w:rsidRDefault="007B586E">
      <w:pPr>
        <w:ind w:right="468"/>
        <w:jc w:val="both"/>
        <w:rPr>
          <w:b/>
          <w:bCs/>
          <w:i/>
          <w:iCs/>
          <w:sz w:val="20"/>
          <w:szCs w:val="20"/>
        </w:rPr>
      </w:pPr>
    </w:p>
    <w:p w14:paraId="13FFB275" w14:textId="77777777" w:rsidR="007B586E" w:rsidRPr="00C405B1" w:rsidRDefault="007B586E">
      <w:pPr>
        <w:ind w:right="468"/>
        <w:jc w:val="both"/>
        <w:rPr>
          <w:b/>
          <w:bCs/>
          <w:i/>
          <w:iCs/>
          <w:sz w:val="20"/>
          <w:szCs w:val="20"/>
        </w:rPr>
      </w:pPr>
    </w:p>
    <w:p w14:paraId="536DE561" w14:textId="77777777" w:rsidR="0026735A" w:rsidRPr="00380D92" w:rsidRDefault="0026735A" w:rsidP="0026735A">
      <w:pPr>
        <w:pStyle w:val="Heading1a"/>
        <w:keepNext w:val="0"/>
        <w:keepLines w:val="0"/>
        <w:tabs>
          <w:tab w:val="clear" w:pos="-720"/>
        </w:tabs>
        <w:suppressAutoHyphens w:val="0"/>
        <w:rPr>
          <w:spacing w:val="-2"/>
        </w:rPr>
      </w:pPr>
    </w:p>
    <w:bookmarkEnd w:id="175"/>
    <w:p w14:paraId="3A05A0E4" w14:textId="09ABEC09" w:rsidR="00B94F1B" w:rsidRPr="00380D92" w:rsidRDefault="00B94F1B">
      <w:r w:rsidRPr="00380D92">
        <w:br w:type="page"/>
      </w:r>
    </w:p>
    <w:p w14:paraId="1D38C517" w14:textId="77777777" w:rsidR="00B94F1B" w:rsidRPr="00380D92" w:rsidRDefault="00B94F1B" w:rsidP="00B94F1B">
      <w:pPr>
        <w:shd w:val="clear" w:color="auto" w:fill="A6A6A6" w:themeFill="background1" w:themeFillShade="A6"/>
        <w:jc w:val="center"/>
        <w:rPr>
          <w:b/>
          <w:bCs/>
          <w:sz w:val="22"/>
          <w:szCs w:val="22"/>
        </w:rPr>
      </w:pPr>
      <w:r w:rsidRPr="00380D92">
        <w:rPr>
          <w:b/>
          <w:bCs/>
          <w:sz w:val="22"/>
          <w:szCs w:val="22"/>
        </w:rPr>
        <w:lastRenderedPageBreak/>
        <w:t>LIST OF BANKS AND FINANCIAL INSTITUTIONS AUTHORISED TO ISSUE GUARANTEES</w:t>
      </w:r>
    </w:p>
    <w:p w14:paraId="25EDB602" w14:textId="77777777" w:rsidR="00B94F1B" w:rsidRPr="00380D92" w:rsidRDefault="00B94F1B" w:rsidP="00B94F1B">
      <w:pPr>
        <w:shd w:val="clear" w:color="auto" w:fill="A6A6A6" w:themeFill="background1" w:themeFillShade="A6"/>
        <w:jc w:val="center"/>
        <w:rPr>
          <w:b/>
          <w:bCs/>
          <w:sz w:val="22"/>
          <w:szCs w:val="22"/>
        </w:rPr>
      </w:pPr>
      <w:r w:rsidRPr="00380D92">
        <w:rPr>
          <w:b/>
          <w:bCs/>
          <w:sz w:val="22"/>
          <w:szCs w:val="22"/>
        </w:rPr>
        <w:t>TO ISSUE GUARANTEES IN CONNECTION WITH PUBLIC CONTRACTS</w:t>
      </w:r>
    </w:p>
    <w:p w14:paraId="2B6C3C7A" w14:textId="77777777" w:rsidR="00B94F1B" w:rsidRPr="00380D92" w:rsidRDefault="00B94F1B" w:rsidP="00B94F1B">
      <w:pPr>
        <w:rPr>
          <w:sz w:val="22"/>
          <w:szCs w:val="22"/>
        </w:rPr>
      </w:pPr>
    </w:p>
    <w:p w14:paraId="7258CE50" w14:textId="77777777" w:rsidR="00B94F1B" w:rsidRPr="00380D92" w:rsidRDefault="00B94F1B">
      <w:pPr>
        <w:pStyle w:val="Paragraphedeliste"/>
        <w:numPr>
          <w:ilvl w:val="0"/>
          <w:numId w:val="69"/>
        </w:numPr>
        <w:spacing w:line="360" w:lineRule="auto"/>
        <w:jc w:val="both"/>
      </w:pPr>
      <w:r w:rsidRPr="00380D92">
        <w:t>Afriland First Bank</w:t>
      </w:r>
    </w:p>
    <w:p w14:paraId="53EFC387" w14:textId="77777777" w:rsidR="00B94F1B" w:rsidRPr="00380D92" w:rsidRDefault="00B94F1B">
      <w:pPr>
        <w:pStyle w:val="Paragraphedeliste"/>
        <w:numPr>
          <w:ilvl w:val="0"/>
          <w:numId w:val="69"/>
        </w:numPr>
        <w:spacing w:line="360" w:lineRule="auto"/>
        <w:jc w:val="both"/>
        <w:rPr>
          <w:lang w:val="en-GB"/>
        </w:rPr>
      </w:pPr>
      <w:r w:rsidRPr="00380D92">
        <w:rPr>
          <w:lang w:val="en-GB"/>
        </w:rPr>
        <w:t>Bank Of Africa Cameroun (BOA Cameroun</w:t>
      </w:r>
    </w:p>
    <w:p w14:paraId="302D049C" w14:textId="77777777" w:rsidR="00B94F1B" w:rsidRPr="008A334D" w:rsidRDefault="00B94F1B">
      <w:pPr>
        <w:pStyle w:val="Paragraphedeliste"/>
        <w:numPr>
          <w:ilvl w:val="0"/>
          <w:numId w:val="69"/>
        </w:numPr>
        <w:spacing w:line="360" w:lineRule="auto"/>
        <w:jc w:val="both"/>
        <w:rPr>
          <w:lang w:val="fr-FR"/>
        </w:rPr>
      </w:pPr>
      <w:r w:rsidRPr="008A334D">
        <w:rPr>
          <w:lang w:val="fr-FR"/>
        </w:rPr>
        <w:t>Banque Camerounaise des Petites et Moyennes Entreprises (BC-PME)</w:t>
      </w:r>
    </w:p>
    <w:p w14:paraId="4A16A418" w14:textId="77777777" w:rsidR="00B94F1B" w:rsidRPr="008A334D" w:rsidRDefault="00B94F1B">
      <w:pPr>
        <w:pStyle w:val="Paragraphedeliste"/>
        <w:numPr>
          <w:ilvl w:val="0"/>
          <w:numId w:val="69"/>
        </w:numPr>
        <w:spacing w:line="360" w:lineRule="auto"/>
        <w:jc w:val="both"/>
        <w:rPr>
          <w:lang w:val="fr-FR"/>
        </w:rPr>
      </w:pPr>
      <w:r w:rsidRPr="008A334D">
        <w:rPr>
          <w:lang w:val="fr-FR"/>
        </w:rPr>
        <w:t>Banque Gabonaise pour le Financement International (BGFIBANK)</w:t>
      </w:r>
    </w:p>
    <w:p w14:paraId="61A21B3C" w14:textId="77777777" w:rsidR="00B94F1B" w:rsidRPr="008A334D" w:rsidRDefault="00B94F1B">
      <w:pPr>
        <w:pStyle w:val="Paragraphedeliste"/>
        <w:numPr>
          <w:ilvl w:val="0"/>
          <w:numId w:val="69"/>
        </w:numPr>
        <w:spacing w:line="360" w:lineRule="auto"/>
        <w:jc w:val="both"/>
        <w:rPr>
          <w:lang w:val="fr-FR"/>
        </w:rPr>
      </w:pPr>
      <w:r w:rsidRPr="008A334D">
        <w:rPr>
          <w:lang w:val="fr-FR"/>
        </w:rPr>
        <w:t>Banque Internationale du Cameroun pour l’Epargne et le Crédit (BICEC)</w:t>
      </w:r>
    </w:p>
    <w:p w14:paraId="22FBC9EE" w14:textId="77777777" w:rsidR="00B94F1B" w:rsidRPr="00380D92" w:rsidRDefault="00B94F1B">
      <w:pPr>
        <w:pStyle w:val="Paragraphedeliste"/>
        <w:numPr>
          <w:ilvl w:val="0"/>
          <w:numId w:val="69"/>
        </w:numPr>
        <w:spacing w:line="360" w:lineRule="auto"/>
        <w:jc w:val="both"/>
      </w:pPr>
      <w:r w:rsidRPr="00380D92">
        <w:t>Citibank Cameroun (CITIGROUP)</w:t>
      </w:r>
    </w:p>
    <w:p w14:paraId="307E6FFA" w14:textId="77777777" w:rsidR="00B94F1B" w:rsidRPr="00380D92" w:rsidRDefault="00B94F1B">
      <w:pPr>
        <w:pStyle w:val="Paragraphedeliste"/>
        <w:numPr>
          <w:ilvl w:val="0"/>
          <w:numId w:val="69"/>
        </w:numPr>
        <w:spacing w:line="360" w:lineRule="auto"/>
        <w:jc w:val="both"/>
      </w:pPr>
      <w:r w:rsidRPr="00380D92">
        <w:t>Commercial Bank-Cameroun (CBC)</w:t>
      </w:r>
    </w:p>
    <w:p w14:paraId="7D9A8C5A" w14:textId="77777777" w:rsidR="00B94F1B" w:rsidRPr="008A334D" w:rsidRDefault="00B94F1B">
      <w:pPr>
        <w:pStyle w:val="Paragraphedeliste"/>
        <w:numPr>
          <w:ilvl w:val="0"/>
          <w:numId w:val="69"/>
        </w:numPr>
        <w:spacing w:line="360" w:lineRule="auto"/>
        <w:jc w:val="both"/>
        <w:rPr>
          <w:lang w:val="fr-FR"/>
        </w:rPr>
      </w:pPr>
      <w:r w:rsidRPr="008A334D">
        <w:rPr>
          <w:lang w:val="fr-FR"/>
        </w:rPr>
        <w:t>Crédit Communautaire d'Afrique – Bank (CCA-BANK)</w:t>
      </w:r>
    </w:p>
    <w:p w14:paraId="2D07644A" w14:textId="77777777" w:rsidR="00B94F1B" w:rsidRPr="00380D92" w:rsidRDefault="00B94F1B">
      <w:pPr>
        <w:pStyle w:val="Paragraphedeliste"/>
        <w:numPr>
          <w:ilvl w:val="0"/>
          <w:numId w:val="69"/>
        </w:numPr>
        <w:spacing w:line="360" w:lineRule="auto"/>
        <w:jc w:val="both"/>
      </w:pPr>
      <w:r w:rsidRPr="00380D92">
        <w:t>ECOBANK CAMEROON (ECOBANK)</w:t>
      </w:r>
    </w:p>
    <w:p w14:paraId="0F9F2DA6" w14:textId="77777777" w:rsidR="00B94F1B" w:rsidRPr="00380D92" w:rsidRDefault="00B94F1B">
      <w:pPr>
        <w:pStyle w:val="Paragraphedeliste"/>
        <w:numPr>
          <w:ilvl w:val="0"/>
          <w:numId w:val="69"/>
        </w:numPr>
        <w:spacing w:line="360" w:lineRule="auto"/>
        <w:jc w:val="both"/>
        <w:rPr>
          <w:lang w:val="en-GB"/>
        </w:rPr>
      </w:pPr>
      <w:r w:rsidRPr="00380D92">
        <w:rPr>
          <w:lang w:val="en-GB"/>
        </w:rPr>
        <w:t>National Financial Credit-Bank (NFC-Bank)</w:t>
      </w:r>
    </w:p>
    <w:p w14:paraId="68A6E6B6" w14:textId="77777777" w:rsidR="00B94F1B" w:rsidRPr="008A334D" w:rsidRDefault="00B94F1B">
      <w:pPr>
        <w:pStyle w:val="Paragraphedeliste"/>
        <w:numPr>
          <w:ilvl w:val="0"/>
          <w:numId w:val="69"/>
        </w:numPr>
        <w:spacing w:line="360" w:lineRule="auto"/>
        <w:jc w:val="both"/>
        <w:rPr>
          <w:lang w:val="fr-FR"/>
        </w:rPr>
      </w:pPr>
      <w:r w:rsidRPr="008A334D">
        <w:rPr>
          <w:lang w:val="fr-FR"/>
        </w:rPr>
        <w:t>Société Commerciale de Banques-Cameroun (SCB-Cameroun)</w:t>
      </w:r>
    </w:p>
    <w:p w14:paraId="65EDB0CD" w14:textId="77777777" w:rsidR="00B94F1B" w:rsidRPr="00380D92" w:rsidRDefault="00B94F1B">
      <w:pPr>
        <w:pStyle w:val="Paragraphedeliste"/>
        <w:numPr>
          <w:ilvl w:val="0"/>
          <w:numId w:val="69"/>
        </w:numPr>
        <w:spacing w:line="360" w:lineRule="auto"/>
        <w:jc w:val="both"/>
      </w:pPr>
      <w:r w:rsidRPr="00380D92">
        <w:rPr>
          <w:color w:val="212529"/>
          <w:shd w:val="clear" w:color="auto" w:fill="FFFFFF"/>
        </w:rPr>
        <w:t>Société Générale Cameroun (SGC)</w:t>
      </w:r>
    </w:p>
    <w:p w14:paraId="6AA49CC2" w14:textId="77777777" w:rsidR="00B94F1B" w:rsidRPr="00380D92" w:rsidRDefault="00B94F1B">
      <w:pPr>
        <w:pStyle w:val="Paragraphedeliste"/>
        <w:numPr>
          <w:ilvl w:val="0"/>
          <w:numId w:val="69"/>
        </w:numPr>
        <w:spacing w:line="360" w:lineRule="auto"/>
        <w:jc w:val="both"/>
        <w:rPr>
          <w:lang w:val="en-GB"/>
        </w:rPr>
      </w:pPr>
      <w:r w:rsidRPr="00380D92">
        <w:rPr>
          <w:color w:val="212529"/>
          <w:lang w:val="en-GB"/>
        </w:rPr>
        <w:t>Standard Chatered Bank Cameroon (SCBC)</w:t>
      </w:r>
    </w:p>
    <w:p w14:paraId="481EBB15" w14:textId="77777777" w:rsidR="00B94F1B" w:rsidRPr="00380D92" w:rsidRDefault="00B94F1B">
      <w:pPr>
        <w:pStyle w:val="Paragraphedeliste"/>
        <w:numPr>
          <w:ilvl w:val="0"/>
          <w:numId w:val="69"/>
        </w:numPr>
        <w:spacing w:line="360" w:lineRule="auto"/>
        <w:jc w:val="both"/>
        <w:rPr>
          <w:lang w:val="en-GB"/>
        </w:rPr>
      </w:pPr>
      <w:r w:rsidRPr="00380D92">
        <w:rPr>
          <w:color w:val="212529"/>
          <w:shd w:val="clear" w:color="auto" w:fill="FFFFFF"/>
          <w:lang w:val="en-GB"/>
        </w:rPr>
        <w:t>Union Bank of Cameroon (UBC)</w:t>
      </w:r>
    </w:p>
    <w:p w14:paraId="5DFBF117" w14:textId="77777777" w:rsidR="00B94F1B" w:rsidRPr="00380D92" w:rsidRDefault="00B94F1B">
      <w:pPr>
        <w:pStyle w:val="Paragraphedeliste"/>
        <w:numPr>
          <w:ilvl w:val="0"/>
          <w:numId w:val="69"/>
        </w:numPr>
        <w:spacing w:line="360" w:lineRule="auto"/>
        <w:jc w:val="both"/>
        <w:rPr>
          <w:lang w:val="en-GB"/>
        </w:rPr>
      </w:pPr>
      <w:r w:rsidRPr="00380D92">
        <w:rPr>
          <w:lang w:val="en-GB"/>
        </w:rPr>
        <w:t>United Bank for Africa (UBA)</w:t>
      </w:r>
    </w:p>
    <w:p w14:paraId="255CDEBE" w14:textId="77777777" w:rsidR="00B94F1B" w:rsidRPr="00380D92" w:rsidRDefault="00B94F1B" w:rsidP="00B94F1B">
      <w:pPr>
        <w:jc w:val="center"/>
        <w:rPr>
          <w:b/>
          <w:lang w:val="en-GB"/>
        </w:rPr>
      </w:pPr>
    </w:p>
    <w:p w14:paraId="76D9DB43" w14:textId="77777777" w:rsidR="00B94F1B" w:rsidRPr="00380D92" w:rsidRDefault="00B94F1B" w:rsidP="00B94F1B">
      <w:pPr>
        <w:jc w:val="center"/>
        <w:rPr>
          <w:b/>
        </w:rPr>
      </w:pPr>
      <w:r w:rsidRPr="00380D92">
        <w:rPr>
          <w:b/>
        </w:rPr>
        <w:t>INSURANCE COMPANIES</w:t>
      </w:r>
    </w:p>
    <w:p w14:paraId="1EBD9B0B" w14:textId="77777777" w:rsidR="00B94F1B" w:rsidRPr="00380D92" w:rsidRDefault="00B94F1B">
      <w:pPr>
        <w:pStyle w:val="Paragraphedeliste"/>
        <w:numPr>
          <w:ilvl w:val="0"/>
          <w:numId w:val="70"/>
        </w:numPr>
        <w:spacing w:before="120" w:line="360" w:lineRule="auto"/>
        <w:ind w:left="1134" w:hanging="425"/>
        <w:jc w:val="both"/>
      </w:pPr>
      <w:r w:rsidRPr="00380D92">
        <w:t>ACTIVA ASSURANCES S.A</w:t>
      </w:r>
    </w:p>
    <w:p w14:paraId="6AF1B8A7" w14:textId="77777777" w:rsidR="00B94F1B" w:rsidRPr="00380D92" w:rsidRDefault="00B94F1B">
      <w:pPr>
        <w:pStyle w:val="Paragraphedeliste"/>
        <w:numPr>
          <w:ilvl w:val="0"/>
          <w:numId w:val="70"/>
        </w:numPr>
        <w:spacing w:before="120" w:line="360" w:lineRule="auto"/>
        <w:ind w:left="1134" w:hanging="425"/>
        <w:jc w:val="both"/>
      </w:pPr>
      <w:r w:rsidRPr="00380D92">
        <w:t>AREA ASSURANCES S.A</w:t>
      </w:r>
    </w:p>
    <w:p w14:paraId="5645DFB2" w14:textId="77777777" w:rsidR="00B94F1B" w:rsidRPr="00380D92" w:rsidRDefault="00B94F1B">
      <w:pPr>
        <w:pStyle w:val="Paragraphedeliste"/>
        <w:numPr>
          <w:ilvl w:val="0"/>
          <w:numId w:val="70"/>
        </w:numPr>
        <w:spacing w:before="120" w:line="360" w:lineRule="auto"/>
        <w:ind w:left="1134" w:hanging="425"/>
        <w:jc w:val="both"/>
      </w:pPr>
      <w:r w:rsidRPr="00380D92">
        <w:t>ATLANTIQUE ASSURANCES S.A</w:t>
      </w:r>
    </w:p>
    <w:p w14:paraId="51A38169" w14:textId="77777777" w:rsidR="00B94F1B" w:rsidRPr="00380D92" w:rsidRDefault="00B94F1B">
      <w:pPr>
        <w:pStyle w:val="Paragraphedeliste"/>
        <w:numPr>
          <w:ilvl w:val="0"/>
          <w:numId w:val="70"/>
        </w:numPr>
        <w:spacing w:before="120" w:line="360" w:lineRule="auto"/>
        <w:ind w:left="1134" w:hanging="425"/>
        <w:jc w:val="both"/>
      </w:pPr>
      <w:r w:rsidRPr="00380D92">
        <w:t>BENEFICIAL GENERAL INSURANCES S.A</w:t>
      </w:r>
    </w:p>
    <w:p w14:paraId="08A87982" w14:textId="77777777" w:rsidR="00B94F1B" w:rsidRPr="00380D92" w:rsidRDefault="00B94F1B">
      <w:pPr>
        <w:pStyle w:val="Paragraphedeliste"/>
        <w:numPr>
          <w:ilvl w:val="0"/>
          <w:numId w:val="70"/>
        </w:numPr>
        <w:spacing w:before="120" w:line="360" w:lineRule="auto"/>
        <w:ind w:left="1134" w:hanging="425"/>
        <w:jc w:val="both"/>
      </w:pPr>
      <w:r w:rsidRPr="00380D92">
        <w:t>CHANAS ASSURANCES S.A</w:t>
      </w:r>
    </w:p>
    <w:p w14:paraId="424A13F8" w14:textId="77777777" w:rsidR="00B94F1B" w:rsidRPr="00380D92" w:rsidRDefault="00B94F1B">
      <w:pPr>
        <w:pStyle w:val="Paragraphedeliste"/>
        <w:numPr>
          <w:ilvl w:val="0"/>
          <w:numId w:val="70"/>
        </w:numPr>
        <w:spacing w:before="120" w:line="360" w:lineRule="auto"/>
        <w:ind w:left="1134" w:hanging="425"/>
        <w:jc w:val="both"/>
      </w:pPr>
      <w:r w:rsidRPr="00380D92">
        <w:t>CPA S.A</w:t>
      </w:r>
    </w:p>
    <w:p w14:paraId="2EECDD39" w14:textId="77777777" w:rsidR="00B94F1B" w:rsidRPr="00380D92" w:rsidRDefault="00B94F1B">
      <w:pPr>
        <w:pStyle w:val="Paragraphedeliste"/>
        <w:numPr>
          <w:ilvl w:val="0"/>
          <w:numId w:val="70"/>
        </w:numPr>
        <w:spacing w:before="120" w:line="360" w:lineRule="auto"/>
        <w:ind w:left="1134" w:hanging="425"/>
        <w:jc w:val="both"/>
      </w:pPr>
      <w:r w:rsidRPr="00380D92">
        <w:t>NSIA ASSURANCES S.A</w:t>
      </w:r>
    </w:p>
    <w:p w14:paraId="4FEF9C29" w14:textId="77777777" w:rsidR="00B94F1B" w:rsidRPr="00380D92" w:rsidRDefault="00B94F1B">
      <w:pPr>
        <w:pStyle w:val="Paragraphedeliste"/>
        <w:numPr>
          <w:ilvl w:val="0"/>
          <w:numId w:val="70"/>
        </w:numPr>
        <w:spacing w:before="120" w:line="360" w:lineRule="auto"/>
        <w:ind w:left="1134" w:hanging="425"/>
        <w:jc w:val="both"/>
      </w:pPr>
      <w:r w:rsidRPr="00380D92">
        <w:t>PRO ASSUR S.A</w:t>
      </w:r>
    </w:p>
    <w:p w14:paraId="3646C389" w14:textId="77777777" w:rsidR="00B94F1B" w:rsidRPr="00380D92" w:rsidRDefault="00B94F1B">
      <w:pPr>
        <w:pStyle w:val="Paragraphedeliste"/>
        <w:numPr>
          <w:ilvl w:val="0"/>
          <w:numId w:val="70"/>
        </w:numPr>
        <w:spacing w:before="120" w:line="360" w:lineRule="auto"/>
        <w:ind w:left="1134" w:hanging="425"/>
        <w:jc w:val="both"/>
      </w:pPr>
      <w:r w:rsidRPr="00380D92">
        <w:t>SAAR S.A</w:t>
      </w:r>
    </w:p>
    <w:p w14:paraId="53C83529" w14:textId="77777777" w:rsidR="00B94F1B" w:rsidRPr="00380D92" w:rsidRDefault="00B94F1B">
      <w:pPr>
        <w:pStyle w:val="Paragraphedeliste"/>
        <w:numPr>
          <w:ilvl w:val="0"/>
          <w:numId w:val="70"/>
        </w:numPr>
        <w:spacing w:before="120" w:line="360" w:lineRule="auto"/>
        <w:ind w:left="1134" w:hanging="425"/>
        <w:jc w:val="both"/>
      </w:pPr>
      <w:r w:rsidRPr="00380D92">
        <w:t>SAHAM ASSURANCES S.A</w:t>
      </w:r>
    </w:p>
    <w:p w14:paraId="238AC1C7" w14:textId="1135904B" w:rsidR="007B586E" w:rsidRPr="00380D92" w:rsidRDefault="00B94F1B">
      <w:pPr>
        <w:pStyle w:val="Paragraphedeliste"/>
        <w:numPr>
          <w:ilvl w:val="0"/>
          <w:numId w:val="70"/>
        </w:numPr>
        <w:spacing w:before="120" w:line="360" w:lineRule="auto"/>
        <w:ind w:left="1134" w:right="468" w:hanging="425"/>
        <w:jc w:val="both"/>
      </w:pPr>
      <w:r w:rsidRPr="00380D92">
        <w:t>ZENITH ASSURANCES S.A</w:t>
      </w:r>
    </w:p>
    <w:sectPr w:rsidR="007B586E" w:rsidRPr="00380D92" w:rsidSect="007F06D5">
      <w:footnotePr>
        <w:numRestart w:val="eachSect"/>
      </w:footnotePr>
      <w:pgSz w:w="12240" w:h="15840" w:code="1"/>
      <w:pgMar w:top="993"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1485" w14:textId="77777777" w:rsidR="00BE1A0E" w:rsidRDefault="00BE1A0E">
      <w:r>
        <w:separator/>
      </w:r>
    </w:p>
  </w:endnote>
  <w:endnote w:type="continuationSeparator" w:id="0">
    <w:p w14:paraId="608403AF" w14:textId="77777777" w:rsidR="00BE1A0E" w:rsidRDefault="00BE1A0E">
      <w:r>
        <w:continuationSeparator/>
      </w:r>
    </w:p>
  </w:endnote>
  <w:endnote w:type="continuationNotice" w:id="1">
    <w:p w14:paraId="40685165" w14:textId="77777777" w:rsidR="00BE1A0E" w:rsidRDefault="00BE1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Fixed">
    <w:charset w:val="B2"/>
    <w:family w:val="modern"/>
    <w:pitch w:val="fixed"/>
    <w:sig w:usb0="00002003" w:usb1="00000000" w:usb2="00000008" w:usb3="00000000" w:csb0="0000004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stleTLig">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default"/>
    <w:sig w:usb0="03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Book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r –¾’©">
    <w:altName w:val="Calibri"/>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48F2" w14:textId="77777777" w:rsidR="00BE1A0E" w:rsidRDefault="00BE1A0E">
      <w:r>
        <w:separator/>
      </w:r>
    </w:p>
  </w:footnote>
  <w:footnote w:type="continuationSeparator" w:id="0">
    <w:p w14:paraId="014B0DF5" w14:textId="77777777" w:rsidR="00BE1A0E" w:rsidRDefault="00BE1A0E">
      <w:r>
        <w:continuationSeparator/>
      </w:r>
    </w:p>
  </w:footnote>
  <w:footnote w:type="continuationNotice" w:id="1">
    <w:p w14:paraId="709FDF80" w14:textId="77777777" w:rsidR="00BE1A0E" w:rsidRDefault="00BE1A0E"/>
  </w:footnote>
  <w:footnote w:id="2">
    <w:p w14:paraId="2866F5AE" w14:textId="204A0A89" w:rsidR="00223638" w:rsidRPr="00765DB8" w:rsidRDefault="00223638" w:rsidP="007A0E28">
      <w:pPr>
        <w:pStyle w:val="Notedebasdepage"/>
      </w:pPr>
      <w:r w:rsidRPr="00765DB8">
        <w:rPr>
          <w:rStyle w:val="Appelnotedebasdep"/>
        </w:rPr>
        <w:footnoteRef/>
      </w:r>
      <w:r w:rsidRPr="00765DB8">
        <w:t xml:space="preserve"> </w:t>
      </w:r>
      <w:r w:rsidRPr="00765DB8">
        <w:tab/>
        <w:t>In lump</w:t>
      </w:r>
      <w:r>
        <w:t>-</w:t>
      </w:r>
      <w:r w:rsidRPr="00765DB8">
        <w:t>sum contracts, delete “Bill of Quantities” and replace with “Activity Schedule.”</w:t>
      </w:r>
    </w:p>
  </w:footnote>
  <w:footnote w:id="3">
    <w:p w14:paraId="48A6861D" w14:textId="77777777" w:rsidR="00223638" w:rsidRPr="0026306C" w:rsidRDefault="00223638"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delete “Bill of Quantities” and replace with “Activity Schedule.”</w:t>
      </w:r>
    </w:p>
  </w:footnote>
  <w:footnote w:id="4">
    <w:p w14:paraId="3773EF36" w14:textId="1F998CCC" w:rsidR="00223638" w:rsidRPr="0026306C" w:rsidRDefault="00223638" w:rsidP="00ED5291">
      <w:pPr>
        <w:pStyle w:val="Notedebasdepage"/>
      </w:pPr>
      <w:r w:rsidRPr="0026306C">
        <w:rPr>
          <w:rStyle w:val="Appelnotedebasdep"/>
        </w:rPr>
        <w:footnoteRef/>
      </w:r>
      <w:r>
        <w:t xml:space="preserve"> </w:t>
      </w:r>
      <w:r>
        <w:tab/>
        <w:t xml:space="preserve">In lump-sum contracts, </w:t>
      </w:r>
      <w:r w:rsidRPr="0026306C">
        <w:t xml:space="preserve">replace CC </w:t>
      </w:r>
      <w:r>
        <w:t>35</w:t>
      </w:r>
      <w:r w:rsidRPr="0026306C">
        <w:t>.1 as follows:</w:t>
      </w:r>
    </w:p>
    <w:p w14:paraId="75ACBAF0" w14:textId="5348B789" w:rsidR="00223638" w:rsidRPr="0026306C" w:rsidRDefault="00223638" w:rsidP="00ED5291">
      <w:pPr>
        <w:pStyle w:val="Notedebasdepage"/>
        <w:tabs>
          <w:tab w:val="left" w:pos="1080"/>
        </w:tabs>
        <w:ind w:left="1080" w:hanging="540"/>
      </w:pPr>
      <w:r>
        <w:t>35</w:t>
      </w:r>
      <w:r w:rsidRPr="0026306C">
        <w:t>.1</w:t>
      </w:r>
      <w:r w:rsidRPr="0026306C">
        <w:tab/>
        <w:t xml:space="preserve">The Contractor shall provide updated Activity Schedules within </w:t>
      </w:r>
      <w:r>
        <w:t xml:space="preserve">7 (seven) </w:t>
      </w:r>
      <w:r w:rsidRPr="0026306C">
        <w:t xml:space="preserve">days of being instructed to by the Project Manager.  The Activity Schedule shall </w:t>
      </w:r>
      <w:r>
        <w:t>contain the priced activities for the Works to be performed by the Contractor. The Activity Schedule is used to monitor and control the performance of activities on which basis the Contractor will be paid. If payment for materials on site shall be made separately, t</w:t>
      </w:r>
      <w:r w:rsidRPr="0026306C">
        <w:t>he Contractor shall show delivery of Materials to the Site separately on the Activity Schedule</w:t>
      </w:r>
      <w:r>
        <w:t>.</w:t>
      </w:r>
    </w:p>
  </w:footnote>
  <w:footnote w:id="5">
    <w:p w14:paraId="7E8C7E99" w14:textId="259B6016" w:rsidR="00223638" w:rsidRPr="0026306C" w:rsidRDefault="00223638"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replace entire CC </w:t>
      </w:r>
      <w:r>
        <w:t xml:space="preserve">36 </w:t>
      </w:r>
      <w:r w:rsidRPr="0026306C">
        <w:t xml:space="preserve">with new CC </w:t>
      </w:r>
      <w:r>
        <w:t>36</w:t>
      </w:r>
      <w:r w:rsidRPr="0026306C">
        <w:t>.1, as follows:</w:t>
      </w:r>
    </w:p>
    <w:p w14:paraId="6EE1A5B2" w14:textId="0CBFB064" w:rsidR="00223638" w:rsidRPr="0026306C" w:rsidRDefault="00223638" w:rsidP="00ED5291">
      <w:pPr>
        <w:pStyle w:val="Notedebasdepage"/>
        <w:tabs>
          <w:tab w:val="left" w:pos="1080"/>
        </w:tabs>
        <w:ind w:left="1080" w:hanging="540"/>
      </w:pPr>
      <w:r>
        <w:t>36</w:t>
      </w:r>
      <w:r w:rsidRPr="0026306C">
        <w:t>.1</w:t>
      </w:r>
      <w:r w:rsidRPr="0026306C">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footnote>
  <w:footnote w:id="6">
    <w:p w14:paraId="619E9014" w14:textId="77777777" w:rsidR="00223638" w:rsidRPr="0026306C" w:rsidRDefault="00223638"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add “and Activity Schedules” after “Programs.”</w:t>
      </w:r>
    </w:p>
  </w:footnote>
  <w:footnote w:id="7">
    <w:p w14:paraId="1B0A3732" w14:textId="77777777" w:rsidR="00223638" w:rsidRPr="0026306C" w:rsidRDefault="00223638" w:rsidP="00ED5291">
      <w:pPr>
        <w:pStyle w:val="Notedebasdepage"/>
      </w:pPr>
      <w:r w:rsidRPr="0026306C">
        <w:rPr>
          <w:rStyle w:val="Appelnotedebasdep"/>
        </w:rPr>
        <w:footnoteRef/>
      </w:r>
      <w:r w:rsidRPr="0026306C">
        <w:t xml:space="preserve"> </w:t>
      </w:r>
      <w:r w:rsidRPr="0026306C">
        <w:tab/>
        <w:t xml:space="preserve">In </w:t>
      </w:r>
      <w:r>
        <w:t>lump-sum</w:t>
      </w:r>
      <w:r w:rsidRPr="0026306C">
        <w:t xml:space="preserve"> contracts, delete this paragraph.</w:t>
      </w:r>
    </w:p>
  </w:footnote>
  <w:footnote w:id="8">
    <w:p w14:paraId="3F028585" w14:textId="77777777" w:rsidR="00223638" w:rsidRPr="005F76C3" w:rsidRDefault="00223638" w:rsidP="00ED5291">
      <w:pPr>
        <w:pStyle w:val="Notedebasdepage"/>
      </w:pPr>
      <w:r w:rsidRPr="005F76C3">
        <w:rPr>
          <w:rStyle w:val="Appelnotedebasdep"/>
        </w:rPr>
        <w:footnoteRef/>
      </w:r>
      <w:r w:rsidRPr="005F76C3">
        <w:t xml:space="preserve"> </w:t>
      </w:r>
      <w:r w:rsidRPr="005F76C3">
        <w:tab/>
        <w:t xml:space="preserve">In </w:t>
      </w:r>
      <w:r>
        <w:t>lump-sum</w:t>
      </w:r>
      <w:r w:rsidRPr="005F76C3">
        <w:t xml:space="preserve"> contracts, replace this paragraph with the following:  “The value of work executed shall comprise the value of completed activities in the Activity Schedule.”</w:t>
      </w:r>
    </w:p>
  </w:footnote>
  <w:footnote w:id="9">
    <w:p w14:paraId="612AC3FB" w14:textId="77777777" w:rsidR="00223638" w:rsidRPr="004850CE" w:rsidRDefault="00223638" w:rsidP="007A2405">
      <w:pPr>
        <w:pStyle w:val="Notedebasdepage"/>
        <w:rPr>
          <w:sz w:val="16"/>
          <w:szCs w:val="16"/>
        </w:rPr>
      </w:pPr>
      <w:r>
        <w:rPr>
          <w:rStyle w:val="Appelnotedebasdep"/>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0">
    <w:p w14:paraId="40AD634D" w14:textId="77777777" w:rsidR="00223638" w:rsidRPr="004850CE" w:rsidRDefault="00223638" w:rsidP="007A2405">
      <w:pPr>
        <w:pStyle w:val="Notedebasdepage"/>
        <w:rPr>
          <w:sz w:val="16"/>
          <w:szCs w:val="16"/>
        </w:rPr>
      </w:pPr>
      <w:r w:rsidRPr="004850CE">
        <w:rPr>
          <w:rStyle w:val="Appelnotedebasdep"/>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1">
    <w:p w14:paraId="56C7691F" w14:textId="77777777" w:rsidR="00223638" w:rsidRDefault="00223638" w:rsidP="007A2405">
      <w:pPr>
        <w:pStyle w:val="Notedebasdepage"/>
      </w:pPr>
      <w:r>
        <w:rPr>
          <w:rStyle w:val="Appelnotedebasdep"/>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2">
    <w:p w14:paraId="3E1F6B4E" w14:textId="750A340C" w:rsidR="00223638" w:rsidRPr="00765DB8" w:rsidRDefault="00223638" w:rsidP="001A418F">
      <w:pPr>
        <w:pStyle w:val="Notedebasdepage"/>
        <w:rPr>
          <w:i/>
        </w:rPr>
      </w:pPr>
      <w:r w:rsidRPr="00765DB8">
        <w:rPr>
          <w:rStyle w:val="Appelnotedebasdep"/>
          <w:i/>
        </w:rPr>
        <w:t>1</w:t>
      </w:r>
      <w:r w:rsidRPr="00765DB8">
        <w:rPr>
          <w:i/>
        </w:rPr>
        <w:tab/>
        <w:t xml:space="preserve"> The Guarantor shall insert an amount representing the percentage of the Accepted Contract Amount specified in the Letter of </w:t>
      </w:r>
      <w:r>
        <w:rPr>
          <w:i/>
        </w:rPr>
        <w:t xml:space="preserve">Award of Contract </w:t>
      </w:r>
      <w:r w:rsidRPr="00765DB8">
        <w:rPr>
          <w:i/>
        </w:rPr>
        <w:t>less provisional sums, if any, and denominated either in the currency(ies) of the Contract or a freely convertible currency acceptable to the Beneficiary.</w:t>
      </w:r>
    </w:p>
  </w:footnote>
  <w:footnote w:id="13">
    <w:p w14:paraId="56645864" w14:textId="30DE93BE" w:rsidR="00223638" w:rsidRPr="00765DB8" w:rsidRDefault="00223638" w:rsidP="001A418F">
      <w:pPr>
        <w:pStyle w:val="Notedebasdepage"/>
        <w:rPr>
          <w:i/>
          <w:iCs/>
        </w:rPr>
      </w:pPr>
      <w:r w:rsidRPr="00765DB8">
        <w:rPr>
          <w:rStyle w:val="Appelnotedebasdep"/>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C</w:t>
      </w:r>
      <w:r>
        <w:rPr>
          <w:i/>
          <w:iCs/>
        </w:rPr>
        <w:t>C</w:t>
      </w:r>
      <w:r w:rsidRPr="00765DB8">
        <w:rPr>
          <w:i/>
          <w:iCs/>
        </w:rPr>
        <w:t xml:space="preserve"> </w:t>
      </w:r>
      <w:r>
        <w:rPr>
          <w:i/>
          <w:iCs/>
        </w:rPr>
        <w:t>49.1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14">
    <w:p w14:paraId="619F440F" w14:textId="77777777" w:rsidR="00223638" w:rsidRPr="00BC09A2" w:rsidRDefault="00223638" w:rsidP="00EC5546">
      <w:pPr>
        <w:pStyle w:val="Notedebasdepage"/>
      </w:pPr>
      <w:r w:rsidRPr="00BC09A2">
        <w:rPr>
          <w:rStyle w:val="Appelnotedebasdep"/>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15">
    <w:p w14:paraId="3602D4C8" w14:textId="65D6A854" w:rsidR="00223638" w:rsidRPr="0080505F" w:rsidRDefault="00223638" w:rsidP="00EC5546">
      <w:pPr>
        <w:pStyle w:val="Notedebasdepage"/>
      </w:pPr>
      <w:r w:rsidRPr="0080505F">
        <w:rPr>
          <w:rStyle w:val="Appelnotedebasdep"/>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C</w:t>
      </w:r>
      <w:r>
        <w:rPr>
          <w:i/>
          <w:iCs/>
        </w:rPr>
        <w:t xml:space="preserve">C 49.1.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9266" w14:textId="77777777" w:rsidR="00223638" w:rsidRPr="00AE54F6" w:rsidRDefault="00223638" w:rsidP="003719E8">
    <w:pPr>
      <w:pStyle w:val="En-tte"/>
    </w:pPr>
    <w:r>
      <w:rPr>
        <w:rStyle w:val="Numrodepage"/>
        <w:rFonts w:cs="Arial"/>
      </w:rPr>
      <w:tab/>
    </w:r>
    <w:r>
      <w:rPr>
        <w:rStyle w:val="Numrodepage"/>
        <w:rFonts w:cs="Arial"/>
        <w:noProof/>
      </w:rPr>
      <w:fldChar w:fldCharType="begin"/>
    </w:r>
    <w:r>
      <w:rPr>
        <w:rStyle w:val="Numrodepage"/>
        <w:rFonts w:cs="Arial"/>
        <w:noProof/>
      </w:rPr>
      <w:instrText xml:space="preserve"> PAGE </w:instrText>
    </w:r>
    <w:r>
      <w:rPr>
        <w:rStyle w:val="Numrodepage"/>
        <w:rFonts w:cs="Arial"/>
        <w:noProof/>
      </w:rPr>
      <w:fldChar w:fldCharType="separate"/>
    </w:r>
    <w:r>
      <w:rPr>
        <w:rStyle w:val="Numrodepage"/>
        <w:rFonts w:cs="Arial"/>
        <w:noProof/>
      </w:rPr>
      <w:t>4</w:t>
    </w:r>
    <w:r>
      <w:rPr>
        <w:rStyle w:val="Numrodepage"/>
        <w:rFonts w:cs="Arial"/>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1EC1" w14:textId="77777777" w:rsidR="00223638" w:rsidRPr="00A63A26" w:rsidRDefault="00223638" w:rsidP="00A63A26">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893076"/>
      <w:docPartObj>
        <w:docPartGallery w:val="Page Numbers (Top of Page)"/>
        <w:docPartUnique/>
      </w:docPartObj>
    </w:sdtPr>
    <w:sdtEndPr>
      <w:rPr>
        <w:noProof/>
      </w:rPr>
    </w:sdtEndPr>
    <w:sdtContent>
      <w:p w14:paraId="50C14A76" w14:textId="2526B739" w:rsidR="00223638" w:rsidRDefault="00223638" w:rsidP="008C3F85">
        <w:pPr>
          <w:pStyle w:val="En-tte"/>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4E02" w14:textId="796E2173" w:rsidR="00223638" w:rsidRPr="00183557" w:rsidRDefault="00223638" w:rsidP="00183557">
    <w:pPr>
      <w:pStyle w:val="En-tte"/>
      <w:rPr>
        <w:lang w:val="fr-FR"/>
      </w:rPr>
    </w:pPr>
    <w:r>
      <w:rPr>
        <w:lang w:val="fr-FR"/>
      </w:rPr>
      <w:t>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9003" w14:textId="1C244248" w:rsidR="00223638" w:rsidRDefault="00223638">
    <w:pPr>
      <w:pStyle w:val="En-tte"/>
      <w:pBdr>
        <w:bottom w:val="single" w:sz="4" w:space="1" w:color="auto"/>
      </w:pBdr>
    </w:pP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127</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5A51" w14:textId="6F30B81B" w:rsidR="00223638" w:rsidRPr="004509D8" w:rsidRDefault="00223638" w:rsidP="004509D8">
    <w:pPr>
      <w:pStyle w:val="En-tte"/>
      <w:pBdr>
        <w:bottom w:val="single" w:sz="4" w:space="1" w:color="auto"/>
      </w:pBdr>
      <w:rPr>
        <w:rFonts w:ascii="Times New Roman" w:hAnsi="Times New Roman"/>
      </w:rPr>
    </w:pPr>
    <w:r>
      <w:rPr>
        <w:rFonts w:ascii="Times New Roman" w:hAnsi="Times New Roman"/>
        <w:lang w:val="en-US"/>
      </w:rPr>
      <w:t>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7446" w14:textId="5B5B0D85" w:rsidR="00223638" w:rsidRDefault="00223638">
    <w:pPr>
      <w:pStyle w:val="En-tte"/>
    </w:pPr>
    <w:r>
      <w:rPr>
        <w:rStyle w:val="Numrodepage"/>
        <w:rFonts w:cs="Arial"/>
      </w:rPr>
      <w:t>Contract Forms</w:t>
    </w:r>
    <w:r>
      <w:rPr>
        <w:rStyle w:val="Numrodepage"/>
        <w:rFonts w:cs="Arial"/>
      </w:rPr>
      <w:tab/>
    </w:r>
    <w:r>
      <w:rPr>
        <w:rStyle w:val="Numrodepage"/>
        <w:rFonts w:cs="Arial"/>
      </w:rPr>
      <w:fldChar w:fldCharType="begin"/>
    </w:r>
    <w:r>
      <w:rPr>
        <w:rStyle w:val="Numrodepage"/>
        <w:rFonts w:cs="Arial"/>
      </w:rPr>
      <w:instrText xml:space="preserve"> PAGE </w:instrText>
    </w:r>
    <w:r>
      <w:rPr>
        <w:rStyle w:val="Numrodepage"/>
        <w:rFonts w:cs="Arial"/>
      </w:rPr>
      <w:fldChar w:fldCharType="separate"/>
    </w:r>
    <w:r>
      <w:rPr>
        <w:rStyle w:val="Numrodepage"/>
        <w:rFonts w:cs="Arial"/>
        <w:noProof/>
      </w:rPr>
      <w:t>189</w:t>
    </w:r>
    <w:r>
      <w:rPr>
        <w:rStyle w:val="Numrodepage"/>
        <w:rFonts w:cs="Aria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FBD6" w14:textId="64CFA550" w:rsidR="00223638" w:rsidRPr="001468A2" w:rsidRDefault="00223638">
    <w:pPr>
      <w:pStyle w:val="En-tte"/>
      <w:pBdr>
        <w:bottom w:val="single" w:sz="4" w:space="1" w:color="auto"/>
      </w:pBdr>
      <w:rPr>
        <w:rFonts w:ascii="Times New Roman" w:hAnsi="Times New Roman"/>
      </w:rPr>
    </w:pPr>
    <w:r>
      <w:rPr>
        <w:rFonts w:ascii="Times New Roman" w:hAnsi="Times New Roman"/>
        <w:lang w:val="en-US"/>
      </w:rPr>
      <w:t>Conditions of Contract</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431E6"/>
    <w:multiLevelType w:val="hybridMultilevel"/>
    <w:tmpl w:val="2D2421C6"/>
    <w:lvl w:ilvl="0" w:tplc="FFFFFFFF">
      <w:start w:val="1"/>
      <w:numFmt w:val="bullet"/>
      <w:pStyle w:val="ea"/>
      <w:lvlText w:val=""/>
      <w:lvlJc w:val="left"/>
      <w:pPr>
        <w:tabs>
          <w:tab w:val="num" w:pos="360"/>
        </w:tabs>
        <w:ind w:left="360" w:hanging="360"/>
      </w:pPr>
      <w:rPr>
        <w:rFonts w:ascii="Monotype Sorts" w:hAnsi="Monotype Sorts" w:hint="default"/>
        <w:b/>
        <w:i w:val="0"/>
        <w:color w:val="6CBE50"/>
        <w:sz w:val="24"/>
      </w:rPr>
    </w:lvl>
    <w:lvl w:ilvl="1" w:tplc="28825A08">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4E4EA3"/>
    <w:multiLevelType w:val="hybridMultilevel"/>
    <w:tmpl w:val="1D688D7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DD204A"/>
    <w:multiLevelType w:val="hybridMultilevel"/>
    <w:tmpl w:val="FE3E4C64"/>
    <w:lvl w:ilvl="0" w:tplc="CC8A7DB2">
      <w:start w:val="3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5217DE3"/>
    <w:multiLevelType w:val="hybridMultilevel"/>
    <w:tmpl w:val="6F2A1DA8"/>
    <w:lvl w:ilvl="0" w:tplc="CC8A7DB2">
      <w:start w:val="31"/>
      <w:numFmt w:val="bullet"/>
      <w:lvlText w:val="-"/>
      <w:lvlJc w:val="left"/>
      <w:pPr>
        <w:ind w:left="780" w:hanging="360"/>
      </w:pPr>
      <w:rPr>
        <w:rFonts w:ascii="Calibri" w:eastAsiaTheme="minorHAnsi" w:hAnsi="Calibri" w:cstheme="minorBidi"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7" w15:restartNumberingAfterBreak="0">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6521FA8"/>
    <w:multiLevelType w:val="hybridMultilevel"/>
    <w:tmpl w:val="34925076"/>
    <w:lvl w:ilvl="0" w:tplc="FFBA1AF2">
      <w:start w:val="28"/>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21"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6E0816"/>
    <w:multiLevelType w:val="hybridMultilevel"/>
    <w:tmpl w:val="B774775A"/>
    <w:lvl w:ilvl="0" w:tplc="CC8A7DB2">
      <w:start w:val="3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96777E7"/>
    <w:multiLevelType w:val="hybridMultilevel"/>
    <w:tmpl w:val="4B124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A7F6239"/>
    <w:multiLevelType w:val="hybridMultilevel"/>
    <w:tmpl w:val="8A50C42A"/>
    <w:lvl w:ilvl="0" w:tplc="CC8A7DB2">
      <w:start w:val="3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6" w15:restartNumberingAfterBreak="0">
    <w:nsid w:val="0E1A1EFC"/>
    <w:multiLevelType w:val="hybridMultilevel"/>
    <w:tmpl w:val="AA18FC4E"/>
    <w:lvl w:ilvl="0" w:tplc="8C180C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103329C3"/>
    <w:multiLevelType w:val="hybridMultilevel"/>
    <w:tmpl w:val="B5BC5E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125167B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29C0D13"/>
    <w:multiLevelType w:val="hybridMultilevel"/>
    <w:tmpl w:val="9E1E4E52"/>
    <w:lvl w:ilvl="0" w:tplc="F4A023C2">
      <w:start w:val="1"/>
      <w:numFmt w:val="lowerLetter"/>
      <w:lvlText w:val="%1."/>
      <w:lvlJc w:val="left"/>
      <w:pPr>
        <w:ind w:left="1080" w:hanging="360"/>
      </w:pPr>
      <w:rPr>
        <w:rFonts w:hint="default"/>
        <w:b/>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5" w15:restartNumberingAfterBreak="0">
    <w:nsid w:val="13E15DE0"/>
    <w:multiLevelType w:val="multilevel"/>
    <w:tmpl w:val="2614493C"/>
    <w:lvl w:ilvl="0">
      <w:start w:val="1"/>
      <w:numFmt w:val="lowerLetter"/>
      <w:lvlText w:val="(%1)"/>
      <w:lvlJc w:val="left"/>
      <w:pPr>
        <w:tabs>
          <w:tab w:val="num" w:pos="540"/>
        </w:tabs>
        <w:ind w:left="540" w:hanging="540"/>
      </w:pPr>
      <w:rPr>
        <w:rFonts w:hint="default"/>
        <w:b w:val="0"/>
        <w:i w:val="0"/>
      </w:rPr>
    </w:lvl>
    <w:lvl w:ilvl="1">
      <w:start w:val="1"/>
      <w:numFmt w:val="decimal"/>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8" w15:restartNumberingAfterBreak="0">
    <w:nsid w:val="141649E6"/>
    <w:multiLevelType w:val="hybridMultilevel"/>
    <w:tmpl w:val="92D68A34"/>
    <w:lvl w:ilvl="0" w:tplc="437677CC">
      <w:start w:val="25"/>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583363"/>
    <w:multiLevelType w:val="hybridMultilevel"/>
    <w:tmpl w:val="4864AF90"/>
    <w:lvl w:ilvl="0" w:tplc="B99C04C4">
      <w:start w:val="1"/>
      <w:numFmt w:val="decimal"/>
      <w:pStyle w:val="Sec3Head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EE7BC0"/>
    <w:multiLevelType w:val="singleLevel"/>
    <w:tmpl w:val="F6E8B29E"/>
    <w:lvl w:ilvl="0">
      <w:start w:val="1"/>
      <w:numFmt w:val="lowerLetter"/>
      <w:pStyle w:val="ean-a"/>
      <w:lvlText w:val="%1)"/>
      <w:legacy w:legacy="1" w:legacySpace="0" w:legacyIndent="283"/>
      <w:lvlJc w:val="left"/>
      <w:pPr>
        <w:ind w:left="283" w:hanging="283"/>
      </w:pPr>
    </w:lvl>
  </w:abstractNum>
  <w:abstractNum w:abstractNumId="42" w15:restartNumberingAfterBreak="0">
    <w:nsid w:val="164765D6"/>
    <w:multiLevelType w:val="hybridMultilevel"/>
    <w:tmpl w:val="2108A80C"/>
    <w:lvl w:ilvl="0" w:tplc="B3ECF64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6B313A3"/>
    <w:multiLevelType w:val="hybridMultilevel"/>
    <w:tmpl w:val="FF54E0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AD05DF1"/>
    <w:multiLevelType w:val="hybridMultilevel"/>
    <w:tmpl w:val="7138CD22"/>
    <w:lvl w:ilvl="0" w:tplc="AA5C21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B0D68A4"/>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C104A9B"/>
    <w:multiLevelType w:val="multilevel"/>
    <w:tmpl w:val="E4040EEA"/>
    <w:lvl w:ilvl="0">
      <w:start w:val="1"/>
      <w:numFmt w:val="bullet"/>
      <w:pStyle w:val="puce"/>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Times New Roman"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1D811249"/>
    <w:multiLevelType w:val="hybridMultilevel"/>
    <w:tmpl w:val="B5BC5EEC"/>
    <w:lvl w:ilvl="0" w:tplc="BDDAE4B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1F16568B"/>
    <w:multiLevelType w:val="hybridMultilevel"/>
    <w:tmpl w:val="A0B60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54" w15:restartNumberingAfterBreak="0">
    <w:nsid w:val="20423A3A"/>
    <w:multiLevelType w:val="singleLevel"/>
    <w:tmpl w:val="58703408"/>
    <w:lvl w:ilvl="0">
      <w:start w:val="1"/>
      <w:numFmt w:val="lowerLetter"/>
      <w:pStyle w:val="ceana"/>
      <w:lvlText w:val="%1)"/>
      <w:lvlJc w:val="left"/>
      <w:pPr>
        <w:tabs>
          <w:tab w:val="num" w:pos="720"/>
        </w:tabs>
        <w:ind w:left="283" w:hanging="283"/>
      </w:pPr>
    </w:lvl>
  </w:abstractNum>
  <w:abstractNum w:abstractNumId="55" w15:restartNumberingAfterBreak="0">
    <w:nsid w:val="22652F2A"/>
    <w:multiLevelType w:val="hybridMultilevel"/>
    <w:tmpl w:val="2F2AA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60" w15:restartNumberingAfterBreak="0">
    <w:nsid w:val="26F9516F"/>
    <w:multiLevelType w:val="hybridMultilevel"/>
    <w:tmpl w:val="D0668112"/>
    <w:lvl w:ilvl="0" w:tplc="CC8A7DB2">
      <w:start w:val="31"/>
      <w:numFmt w:val="bullet"/>
      <w:lvlText w:val="-"/>
      <w:lvlJc w:val="left"/>
      <w:pPr>
        <w:ind w:left="780" w:hanging="360"/>
      </w:pPr>
      <w:rPr>
        <w:rFonts w:ascii="Calibri" w:eastAsiaTheme="minorHAnsi" w:hAnsi="Calibri" w:cstheme="minorBidi"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1"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2"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64" w15:restartNumberingAfterBreak="0">
    <w:nsid w:val="2A094684"/>
    <w:multiLevelType w:val="multilevel"/>
    <w:tmpl w:val="01429CF0"/>
    <w:styleLink w:val="LFO8"/>
    <w:lvl w:ilvl="0">
      <w:start w:val="1"/>
      <w:numFmt w:val="decimal"/>
      <w:pStyle w:val="soussection1"/>
      <w:lvlText w:val="%1."/>
      <w:lvlJc w:val="left"/>
      <w:pPr>
        <w:ind w:left="1065" w:hanging="70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2A2E6788"/>
    <w:multiLevelType w:val="hybridMultilevel"/>
    <w:tmpl w:val="48A07CC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15:restartNumberingAfterBreak="0">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F4A63F2"/>
    <w:multiLevelType w:val="singleLevel"/>
    <w:tmpl w:val="7E7A77D8"/>
    <w:lvl w:ilvl="0">
      <w:start w:val="1"/>
      <w:numFmt w:val="bullet"/>
      <w:pStyle w:val="T1"/>
      <w:lvlText w:val=""/>
      <w:lvlJc w:val="left"/>
      <w:pPr>
        <w:tabs>
          <w:tab w:val="num" w:pos="360"/>
        </w:tabs>
        <w:ind w:left="360" w:hanging="360"/>
      </w:pPr>
      <w:rPr>
        <w:rFonts w:ascii="Wingdings" w:hAnsi="Wingdings" w:hint="default"/>
        <w:b/>
        <w:i w:val="0"/>
        <w:sz w:val="28"/>
      </w:rPr>
    </w:lvl>
  </w:abstractNum>
  <w:abstractNum w:abstractNumId="69" w15:restartNumberingAfterBreak="0">
    <w:nsid w:val="2FBD26C5"/>
    <w:multiLevelType w:val="hybridMultilevel"/>
    <w:tmpl w:val="06AC68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2FC269D8"/>
    <w:multiLevelType w:val="hybridMultilevel"/>
    <w:tmpl w:val="AB84621C"/>
    <w:lvl w:ilvl="0" w:tplc="CC8A7DB2">
      <w:start w:val="3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0B53B81"/>
    <w:multiLevelType w:val="hybridMultilevel"/>
    <w:tmpl w:val="CF081BFA"/>
    <w:lvl w:ilvl="0" w:tplc="FFFFFFFF">
      <w:start w:val="1"/>
      <w:numFmt w:val="bullet"/>
      <w:pStyle w:val="Puces"/>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131523E"/>
    <w:multiLevelType w:val="hybridMultilevel"/>
    <w:tmpl w:val="6FBCF704"/>
    <w:lvl w:ilvl="0" w:tplc="232250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3359264F"/>
    <w:multiLevelType w:val="hybridMultilevel"/>
    <w:tmpl w:val="CD62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DD72A6"/>
    <w:multiLevelType w:val="hybridMultilevel"/>
    <w:tmpl w:val="56C64B10"/>
    <w:lvl w:ilvl="0" w:tplc="437677CC">
      <w:start w:val="2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506DB3"/>
    <w:multiLevelType w:val="multilevel"/>
    <w:tmpl w:val="FD3EFB9E"/>
    <w:lvl w:ilvl="0">
      <w:start w:val="1"/>
      <w:numFmt w:val="decimal"/>
      <w:pStyle w:val="GCCHeading2"/>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8" w15:restartNumberingAfterBreak="0">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284662"/>
    <w:multiLevelType w:val="hybridMultilevel"/>
    <w:tmpl w:val="B15247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25B636D"/>
    <w:multiLevelType w:val="multilevel"/>
    <w:tmpl w:val="369A2966"/>
    <w:styleLink w:val="LFO19212"/>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576" w:hanging="576"/>
      </w:pPr>
    </w:lvl>
    <w:lvl w:ilvl="5">
      <w:start w:val="1"/>
      <w:numFmt w:val="decimal"/>
      <w:lvlText w:val=".%5.%6"/>
      <w:legacy w:legacy="1" w:legacySpace="0" w:legacyIndent="0"/>
      <w:lvlJc w:val="left"/>
      <w:pPr>
        <w:ind w:left="576" w:hanging="576"/>
      </w:pPr>
    </w:lvl>
    <w:lvl w:ilvl="6">
      <w:start w:val="1"/>
      <w:numFmt w:val="decimal"/>
      <w:lvlText w:val=".%5.%6.%7"/>
      <w:legacy w:legacy="1" w:legacySpace="0" w:legacyIndent="0"/>
      <w:lvlJc w:val="left"/>
      <w:pPr>
        <w:ind w:left="576" w:hanging="576"/>
      </w:pPr>
    </w:lvl>
    <w:lvl w:ilvl="7">
      <w:start w:val="1"/>
      <w:numFmt w:val="decimal"/>
      <w:lvlText w:val=".%5.%6.%7.%8"/>
      <w:legacy w:legacy="1" w:legacySpace="0" w:legacyIndent="0"/>
      <w:lvlJc w:val="left"/>
      <w:pPr>
        <w:ind w:left="576" w:hanging="576"/>
      </w:pPr>
    </w:lvl>
    <w:lvl w:ilvl="8">
      <w:start w:val="1"/>
      <w:numFmt w:val="decimal"/>
      <w:lvlText w:val=".%5.%6.%7.%8.%9"/>
      <w:legacy w:legacy="1" w:legacySpace="120" w:legacyIndent="1800"/>
      <w:lvlJc w:val="left"/>
      <w:pPr>
        <w:ind w:left="3878" w:hanging="1800"/>
      </w:pPr>
    </w:lvl>
  </w:abstractNum>
  <w:abstractNum w:abstractNumId="91" w15:restartNumberingAfterBreak="0">
    <w:nsid w:val="431F368C"/>
    <w:multiLevelType w:val="hybridMultilevel"/>
    <w:tmpl w:val="D9A649E4"/>
    <w:lvl w:ilvl="0" w:tplc="082038D6">
      <w:start w:val="1"/>
      <w:numFmt w:val="bullet"/>
      <w:pStyle w:val="Tiret"/>
      <w:lvlText w:val="-"/>
      <w:lvlJc w:val="left"/>
      <w:pPr>
        <w:tabs>
          <w:tab w:val="num" w:pos="992"/>
        </w:tabs>
        <w:ind w:left="992" w:hanging="425"/>
      </w:pPr>
      <w:rPr>
        <w:rFonts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4343396"/>
    <w:multiLevelType w:val="hybridMultilevel"/>
    <w:tmpl w:val="2AECE842"/>
    <w:lvl w:ilvl="0" w:tplc="BF8E2926">
      <w:start w:val="1"/>
      <w:numFmt w:val="bullet"/>
      <w:pStyle w:val="Tirets"/>
      <w:lvlText w:val=""/>
      <w:lvlJc w:val="left"/>
      <w:pPr>
        <w:tabs>
          <w:tab w:val="num" w:pos="360"/>
        </w:tabs>
        <w:ind w:left="360" w:hanging="360"/>
      </w:pPr>
      <w:rPr>
        <w:rFonts w:ascii="Symbol" w:hAnsi="Symbol" w:hint="default"/>
        <w:sz w:val="22"/>
      </w:rPr>
    </w:lvl>
    <w:lvl w:ilvl="1" w:tplc="F9DE3C12">
      <w:numFmt w:val="bullet"/>
      <w:lvlText w:val="-"/>
      <w:lvlJc w:val="left"/>
      <w:pPr>
        <w:tabs>
          <w:tab w:val="num" w:pos="1785"/>
        </w:tabs>
        <w:ind w:left="1785" w:hanging="705"/>
      </w:pPr>
      <w:rPr>
        <w:rFonts w:ascii="Times New Roman" w:eastAsia="Times New Roman" w:hAnsi="Times New Roman" w:cs="Times New Roman" w:hint="default"/>
      </w:rPr>
    </w:lvl>
    <w:lvl w:ilvl="2" w:tplc="D4B251B0" w:tentative="1">
      <w:start w:val="1"/>
      <w:numFmt w:val="bullet"/>
      <w:lvlText w:val=""/>
      <w:lvlJc w:val="left"/>
      <w:pPr>
        <w:tabs>
          <w:tab w:val="num" w:pos="2160"/>
        </w:tabs>
        <w:ind w:left="2160" w:hanging="360"/>
      </w:pPr>
      <w:rPr>
        <w:rFonts w:ascii="Wingdings" w:hAnsi="Wingdings" w:hint="default"/>
      </w:rPr>
    </w:lvl>
    <w:lvl w:ilvl="3" w:tplc="38A6862E" w:tentative="1">
      <w:start w:val="1"/>
      <w:numFmt w:val="bullet"/>
      <w:lvlText w:val=""/>
      <w:lvlJc w:val="left"/>
      <w:pPr>
        <w:tabs>
          <w:tab w:val="num" w:pos="2880"/>
        </w:tabs>
        <w:ind w:left="2880" w:hanging="360"/>
      </w:pPr>
      <w:rPr>
        <w:rFonts w:ascii="Symbol" w:hAnsi="Symbol" w:hint="default"/>
      </w:rPr>
    </w:lvl>
    <w:lvl w:ilvl="4" w:tplc="2C66B80E" w:tentative="1">
      <w:start w:val="1"/>
      <w:numFmt w:val="bullet"/>
      <w:lvlText w:val="o"/>
      <w:lvlJc w:val="left"/>
      <w:pPr>
        <w:tabs>
          <w:tab w:val="num" w:pos="3600"/>
        </w:tabs>
        <w:ind w:left="3600" w:hanging="360"/>
      </w:pPr>
      <w:rPr>
        <w:rFonts w:ascii="Courier New" w:hAnsi="Courier New" w:hint="default"/>
      </w:rPr>
    </w:lvl>
    <w:lvl w:ilvl="5" w:tplc="5F3CE46C" w:tentative="1">
      <w:start w:val="1"/>
      <w:numFmt w:val="bullet"/>
      <w:lvlText w:val=""/>
      <w:lvlJc w:val="left"/>
      <w:pPr>
        <w:tabs>
          <w:tab w:val="num" w:pos="4320"/>
        </w:tabs>
        <w:ind w:left="4320" w:hanging="360"/>
      </w:pPr>
      <w:rPr>
        <w:rFonts w:ascii="Wingdings" w:hAnsi="Wingdings" w:hint="default"/>
      </w:rPr>
    </w:lvl>
    <w:lvl w:ilvl="6" w:tplc="C34A84A0" w:tentative="1">
      <w:start w:val="1"/>
      <w:numFmt w:val="bullet"/>
      <w:lvlText w:val=""/>
      <w:lvlJc w:val="left"/>
      <w:pPr>
        <w:tabs>
          <w:tab w:val="num" w:pos="5040"/>
        </w:tabs>
        <w:ind w:left="5040" w:hanging="360"/>
      </w:pPr>
      <w:rPr>
        <w:rFonts w:ascii="Symbol" w:hAnsi="Symbol" w:hint="default"/>
      </w:rPr>
    </w:lvl>
    <w:lvl w:ilvl="7" w:tplc="75D612DE" w:tentative="1">
      <w:start w:val="1"/>
      <w:numFmt w:val="bullet"/>
      <w:lvlText w:val="o"/>
      <w:lvlJc w:val="left"/>
      <w:pPr>
        <w:tabs>
          <w:tab w:val="num" w:pos="5760"/>
        </w:tabs>
        <w:ind w:left="5760" w:hanging="360"/>
      </w:pPr>
      <w:rPr>
        <w:rFonts w:ascii="Courier New" w:hAnsi="Courier New" w:hint="default"/>
      </w:rPr>
    </w:lvl>
    <w:lvl w:ilvl="8" w:tplc="30E88276"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1F529D"/>
    <w:multiLevelType w:val="hybridMultilevel"/>
    <w:tmpl w:val="965CDAF0"/>
    <w:lvl w:ilvl="0" w:tplc="08090009">
      <w:start w:val="1"/>
      <w:numFmt w:val="bullet"/>
      <w:lvlText w:val=""/>
      <w:lvlJc w:val="left"/>
      <w:pPr>
        <w:ind w:left="1740" w:hanging="360"/>
      </w:pPr>
      <w:rPr>
        <w:rFonts w:ascii="Wingdings" w:hAnsi="Wingdings" w:hint="default"/>
      </w:rPr>
    </w:lvl>
    <w:lvl w:ilvl="1" w:tplc="08090003">
      <w:start w:val="1"/>
      <w:numFmt w:val="bullet"/>
      <w:lvlText w:val="o"/>
      <w:lvlJc w:val="left"/>
      <w:pPr>
        <w:ind w:left="2460" w:hanging="360"/>
      </w:pPr>
      <w:rPr>
        <w:rFonts w:ascii="Courier New" w:hAnsi="Courier New" w:cs="Courier New" w:hint="default"/>
      </w:rPr>
    </w:lvl>
    <w:lvl w:ilvl="2" w:tplc="08090005">
      <w:start w:val="1"/>
      <w:numFmt w:val="bullet"/>
      <w:lvlText w:val=""/>
      <w:lvlJc w:val="left"/>
      <w:pPr>
        <w:ind w:left="3180" w:hanging="360"/>
      </w:pPr>
      <w:rPr>
        <w:rFonts w:ascii="Wingdings" w:hAnsi="Wingdings" w:hint="default"/>
      </w:rPr>
    </w:lvl>
    <w:lvl w:ilvl="3" w:tplc="08090001">
      <w:start w:val="1"/>
      <w:numFmt w:val="bullet"/>
      <w:lvlText w:val=""/>
      <w:lvlJc w:val="left"/>
      <w:pPr>
        <w:ind w:left="3900" w:hanging="360"/>
      </w:pPr>
      <w:rPr>
        <w:rFonts w:ascii="Symbol" w:hAnsi="Symbol" w:hint="default"/>
      </w:rPr>
    </w:lvl>
    <w:lvl w:ilvl="4" w:tplc="08090003">
      <w:start w:val="1"/>
      <w:numFmt w:val="bullet"/>
      <w:lvlText w:val="o"/>
      <w:lvlJc w:val="left"/>
      <w:pPr>
        <w:ind w:left="4620" w:hanging="360"/>
      </w:pPr>
      <w:rPr>
        <w:rFonts w:ascii="Courier New" w:hAnsi="Courier New" w:cs="Courier New" w:hint="default"/>
      </w:rPr>
    </w:lvl>
    <w:lvl w:ilvl="5" w:tplc="08090005">
      <w:start w:val="1"/>
      <w:numFmt w:val="bullet"/>
      <w:lvlText w:val=""/>
      <w:lvlJc w:val="left"/>
      <w:pPr>
        <w:ind w:left="5340" w:hanging="360"/>
      </w:pPr>
      <w:rPr>
        <w:rFonts w:ascii="Wingdings" w:hAnsi="Wingdings" w:hint="default"/>
      </w:rPr>
    </w:lvl>
    <w:lvl w:ilvl="6" w:tplc="08090001">
      <w:start w:val="1"/>
      <w:numFmt w:val="bullet"/>
      <w:lvlText w:val=""/>
      <w:lvlJc w:val="left"/>
      <w:pPr>
        <w:ind w:left="6060" w:hanging="360"/>
      </w:pPr>
      <w:rPr>
        <w:rFonts w:ascii="Symbol" w:hAnsi="Symbol" w:hint="default"/>
      </w:rPr>
    </w:lvl>
    <w:lvl w:ilvl="7" w:tplc="08090003">
      <w:start w:val="1"/>
      <w:numFmt w:val="bullet"/>
      <w:lvlText w:val="o"/>
      <w:lvlJc w:val="left"/>
      <w:pPr>
        <w:ind w:left="6780" w:hanging="360"/>
      </w:pPr>
      <w:rPr>
        <w:rFonts w:ascii="Courier New" w:hAnsi="Courier New" w:cs="Courier New" w:hint="default"/>
      </w:rPr>
    </w:lvl>
    <w:lvl w:ilvl="8" w:tplc="08090005">
      <w:start w:val="1"/>
      <w:numFmt w:val="bullet"/>
      <w:lvlText w:val=""/>
      <w:lvlJc w:val="left"/>
      <w:pPr>
        <w:ind w:left="7500" w:hanging="360"/>
      </w:pPr>
      <w:rPr>
        <w:rFonts w:ascii="Wingdings" w:hAnsi="Wingdings" w:hint="default"/>
      </w:rPr>
    </w:lvl>
  </w:abstractNum>
  <w:abstractNum w:abstractNumId="94"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8CF66ED"/>
    <w:multiLevelType w:val="singleLevel"/>
    <w:tmpl w:val="82E4CEC2"/>
    <w:lvl w:ilvl="0">
      <w:start w:val="1"/>
      <w:numFmt w:val="bullet"/>
      <w:pStyle w:val="ec"/>
      <w:lvlText w:val=""/>
      <w:lvlJc w:val="left"/>
      <w:pPr>
        <w:tabs>
          <w:tab w:val="num" w:pos="360"/>
        </w:tabs>
        <w:ind w:left="360" w:hanging="360"/>
      </w:pPr>
      <w:rPr>
        <w:rFonts w:ascii="Wingdings" w:hAnsi="Wingdings" w:hint="default"/>
        <w:sz w:val="20"/>
      </w:rPr>
    </w:lvl>
  </w:abstractNum>
  <w:abstractNum w:abstractNumId="97" w15:restartNumberingAfterBreak="0">
    <w:nsid w:val="48E70697"/>
    <w:multiLevelType w:val="multilevel"/>
    <w:tmpl w:val="0852913C"/>
    <w:styleLink w:val="Style1"/>
    <w:lvl w:ilvl="0">
      <w:start w:val="1"/>
      <w:numFmt w:val="decimal"/>
      <w:lvlText w:val="%1."/>
      <w:lvlJc w:val="left"/>
      <w:pPr>
        <w:ind w:left="720" w:hanging="360"/>
      </w:pPr>
      <w:rPr>
        <w:sz w:val="20"/>
      </w:rPr>
    </w:lvl>
    <w:lvl w:ilvl="1">
      <w:start w:val="1"/>
      <w:numFmt w:val="upp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0"/>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0" w15:restartNumberingAfterBreak="0">
    <w:nsid w:val="4A6E21B9"/>
    <w:multiLevelType w:val="singleLevel"/>
    <w:tmpl w:val="5472FD50"/>
    <w:lvl w:ilvl="0">
      <w:start w:val="1"/>
      <w:numFmt w:val="bullet"/>
      <w:pStyle w:val="eb"/>
      <w:lvlText w:val=""/>
      <w:lvlJc w:val="left"/>
      <w:pPr>
        <w:tabs>
          <w:tab w:val="num" w:pos="360"/>
        </w:tabs>
        <w:ind w:left="360" w:hanging="360"/>
      </w:pPr>
      <w:rPr>
        <w:rFonts w:ascii="Wingdings" w:hAnsi="Wingdings" w:hint="default"/>
        <w:sz w:val="24"/>
      </w:rPr>
    </w:lvl>
  </w:abstractNum>
  <w:abstractNum w:abstractNumId="101" w15:restartNumberingAfterBreak="0">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D824635"/>
    <w:multiLevelType w:val="multilevel"/>
    <w:tmpl w:val="C220FFA8"/>
    <w:lvl w:ilvl="0">
      <w:start w:val="1"/>
      <w:numFmt w:val="bullet"/>
      <w:pStyle w:val="Retrait"/>
      <w:lvlText w:val="-"/>
      <w:lvlJc w:val="left"/>
      <w:pPr>
        <w:tabs>
          <w:tab w:val="num" w:pos="2061"/>
        </w:tabs>
        <w:ind w:left="2058" w:hanging="357"/>
      </w:pPr>
      <w:rPr>
        <w:rFonts w:hint="default"/>
      </w:rPr>
    </w:lvl>
    <w:lvl w:ilvl="1">
      <w:start w:val="1"/>
      <w:numFmt w:val="bullet"/>
      <w:lvlText w:val="o"/>
      <w:lvlJc w:val="left"/>
      <w:pPr>
        <w:tabs>
          <w:tab w:val="num" w:pos="3141"/>
        </w:tabs>
        <w:ind w:left="3141" w:hanging="360"/>
      </w:pPr>
      <w:rPr>
        <w:rFonts w:ascii="Courier New" w:hAnsi="Courier New" w:hint="default"/>
      </w:rPr>
    </w:lvl>
    <w:lvl w:ilvl="2" w:tentative="1">
      <w:start w:val="1"/>
      <w:numFmt w:val="bullet"/>
      <w:lvlText w:val=""/>
      <w:lvlJc w:val="left"/>
      <w:pPr>
        <w:tabs>
          <w:tab w:val="num" w:pos="3861"/>
        </w:tabs>
        <w:ind w:left="3861" w:hanging="360"/>
      </w:pPr>
      <w:rPr>
        <w:rFonts w:ascii="Wingdings" w:hAnsi="Wingdings" w:hint="default"/>
      </w:rPr>
    </w:lvl>
    <w:lvl w:ilvl="3" w:tentative="1">
      <w:start w:val="1"/>
      <w:numFmt w:val="bullet"/>
      <w:lvlText w:val=""/>
      <w:lvlJc w:val="left"/>
      <w:pPr>
        <w:tabs>
          <w:tab w:val="num" w:pos="4581"/>
        </w:tabs>
        <w:ind w:left="4581" w:hanging="360"/>
      </w:pPr>
      <w:rPr>
        <w:rFonts w:ascii="Symbol" w:hAnsi="Symbol" w:hint="default"/>
      </w:rPr>
    </w:lvl>
    <w:lvl w:ilvl="4" w:tentative="1">
      <w:start w:val="1"/>
      <w:numFmt w:val="bullet"/>
      <w:lvlText w:val="o"/>
      <w:lvlJc w:val="left"/>
      <w:pPr>
        <w:tabs>
          <w:tab w:val="num" w:pos="5301"/>
        </w:tabs>
        <w:ind w:left="5301" w:hanging="360"/>
      </w:pPr>
      <w:rPr>
        <w:rFonts w:ascii="Courier New" w:hAnsi="Courier New" w:hint="default"/>
      </w:rPr>
    </w:lvl>
    <w:lvl w:ilvl="5" w:tentative="1">
      <w:start w:val="1"/>
      <w:numFmt w:val="bullet"/>
      <w:lvlText w:val=""/>
      <w:lvlJc w:val="left"/>
      <w:pPr>
        <w:tabs>
          <w:tab w:val="num" w:pos="6021"/>
        </w:tabs>
        <w:ind w:left="6021" w:hanging="360"/>
      </w:pPr>
      <w:rPr>
        <w:rFonts w:ascii="Wingdings" w:hAnsi="Wingdings" w:hint="default"/>
      </w:rPr>
    </w:lvl>
    <w:lvl w:ilvl="6" w:tentative="1">
      <w:start w:val="1"/>
      <w:numFmt w:val="bullet"/>
      <w:lvlText w:val=""/>
      <w:lvlJc w:val="left"/>
      <w:pPr>
        <w:tabs>
          <w:tab w:val="num" w:pos="6741"/>
        </w:tabs>
        <w:ind w:left="6741" w:hanging="360"/>
      </w:pPr>
      <w:rPr>
        <w:rFonts w:ascii="Symbol" w:hAnsi="Symbol" w:hint="default"/>
      </w:rPr>
    </w:lvl>
    <w:lvl w:ilvl="7" w:tentative="1">
      <w:start w:val="1"/>
      <w:numFmt w:val="bullet"/>
      <w:lvlText w:val="o"/>
      <w:lvlJc w:val="left"/>
      <w:pPr>
        <w:tabs>
          <w:tab w:val="num" w:pos="7461"/>
        </w:tabs>
        <w:ind w:left="7461" w:hanging="360"/>
      </w:pPr>
      <w:rPr>
        <w:rFonts w:ascii="Courier New" w:hAnsi="Courier New" w:hint="default"/>
      </w:rPr>
    </w:lvl>
    <w:lvl w:ilvl="8" w:tentative="1">
      <w:start w:val="1"/>
      <w:numFmt w:val="bullet"/>
      <w:lvlText w:val=""/>
      <w:lvlJc w:val="left"/>
      <w:pPr>
        <w:tabs>
          <w:tab w:val="num" w:pos="8181"/>
        </w:tabs>
        <w:ind w:left="8181" w:hanging="360"/>
      </w:pPr>
      <w:rPr>
        <w:rFonts w:ascii="Wingdings" w:hAnsi="Wingdings" w:hint="default"/>
      </w:rPr>
    </w:lvl>
  </w:abstractNum>
  <w:abstractNum w:abstractNumId="103"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6" w15:restartNumberingAfterBreak="0">
    <w:nsid w:val="4F814CFB"/>
    <w:multiLevelType w:val="hybridMultilevel"/>
    <w:tmpl w:val="047C56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13775B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43F2BE2"/>
    <w:multiLevelType w:val="hybridMultilevel"/>
    <w:tmpl w:val="6CB85E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5AF53AA"/>
    <w:multiLevelType w:val="hybridMultilevel"/>
    <w:tmpl w:val="372287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8D124F"/>
    <w:multiLevelType w:val="hybridMultilevel"/>
    <w:tmpl w:val="D45E96A2"/>
    <w:lvl w:ilvl="0" w:tplc="10C25386">
      <w:start w:val="1"/>
      <w:numFmt w:val="decimal"/>
      <w:lvlText w:val="%1."/>
      <w:lvlJc w:val="left"/>
      <w:pPr>
        <w:ind w:left="720" w:hanging="360"/>
      </w:pPr>
      <w:rPr>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16" w15:restartNumberingAfterBreak="0">
    <w:nsid w:val="599C7A0D"/>
    <w:multiLevelType w:val="hybridMultilevel"/>
    <w:tmpl w:val="30AEEC20"/>
    <w:lvl w:ilvl="0" w:tplc="CC8A7DB2">
      <w:start w:val="31"/>
      <w:numFmt w:val="bullet"/>
      <w:lvlText w:val="-"/>
      <w:lvlJc w:val="left"/>
      <w:pPr>
        <w:ind w:left="780" w:hanging="360"/>
      </w:pPr>
      <w:rPr>
        <w:rFonts w:ascii="Calibri" w:eastAsiaTheme="minorHAnsi" w:hAnsi="Calibri" w:cstheme="minorBidi"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8" w15:restartNumberingAfterBreak="0">
    <w:nsid w:val="5C725C5B"/>
    <w:multiLevelType w:val="hybridMultilevel"/>
    <w:tmpl w:val="BC20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120" w15:restartNumberingAfterBreak="0">
    <w:nsid w:val="60DF0844"/>
    <w:multiLevelType w:val="hybridMultilevel"/>
    <w:tmpl w:val="ABC42852"/>
    <w:lvl w:ilvl="0" w:tplc="437677CC">
      <w:start w:val="2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61012994"/>
    <w:multiLevelType w:val="multilevel"/>
    <w:tmpl w:val="A798EDCE"/>
    <w:styleLink w:val="LFO2"/>
    <w:lvl w:ilvl="0">
      <w:numFmt w:val="bullet"/>
      <w:pStyle w:val="puces0"/>
      <w:lvlText w:val=""/>
      <w:lvlJc w:val="left"/>
      <w:pPr>
        <w:ind w:left="643" w:hanging="360"/>
      </w:pPr>
      <w:rPr>
        <w:rFonts w:ascii="Symbol" w:hAnsi="Symbol"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2" w15:restartNumberingAfterBreak="0">
    <w:nsid w:val="613874D6"/>
    <w:multiLevelType w:val="hybridMultilevel"/>
    <w:tmpl w:val="DF64A9C6"/>
    <w:lvl w:ilvl="0" w:tplc="0130DA4A">
      <w:start w:val="1"/>
      <w:numFmt w:val="decimal"/>
      <w:lvlText w:val="(%1)"/>
      <w:lvlJc w:val="left"/>
      <w:pPr>
        <w:ind w:left="360" w:hanging="360"/>
      </w:pPr>
      <w:rPr>
        <w:rFonts w:ascii="Times New Roman" w:eastAsiaTheme="minorHAnsi" w:hAnsi="Times New Roman" w:cs="Times New Roman"/>
      </w:rPr>
    </w:lvl>
    <w:lvl w:ilvl="1" w:tplc="AA9A73B0">
      <w:start w:val="1"/>
      <w:numFmt w:val="decimal"/>
      <w:lvlText w:val="%2."/>
      <w:lvlJc w:val="left"/>
      <w:pPr>
        <w:ind w:left="1440" w:hanging="72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E72658"/>
    <w:multiLevelType w:val="hybridMultilevel"/>
    <w:tmpl w:val="5664A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6" w15:restartNumberingAfterBreak="0">
    <w:nsid w:val="63847A46"/>
    <w:multiLevelType w:val="multilevel"/>
    <w:tmpl w:val="2E1E80DA"/>
    <w:lvl w:ilvl="0">
      <w:start w:val="1"/>
      <w:numFmt w:val="bullet"/>
      <w:pStyle w:val="Pucetexte"/>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667604A5"/>
    <w:multiLevelType w:val="hybridMultilevel"/>
    <w:tmpl w:val="10E697D8"/>
    <w:lvl w:ilvl="0" w:tplc="040C0011">
      <w:start w:val="1"/>
      <w:numFmt w:val="decimal"/>
      <w:lvlText w:val="%1)"/>
      <w:lvlJc w:val="left"/>
      <w:pPr>
        <w:ind w:left="1069" w:hanging="36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128" w15:restartNumberingAfterBreak="0">
    <w:nsid w:val="66CD1F78"/>
    <w:multiLevelType w:val="hybridMultilevel"/>
    <w:tmpl w:val="061EEFB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9" w15:restartNumberingAfterBreak="0">
    <w:nsid w:val="688D36E5"/>
    <w:multiLevelType w:val="hybridMultilevel"/>
    <w:tmpl w:val="7EB2DC90"/>
    <w:lvl w:ilvl="0" w:tplc="CC8A7DB2">
      <w:start w:val="3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6C0F46B4"/>
    <w:multiLevelType w:val="hybridMultilevel"/>
    <w:tmpl w:val="3D30A648"/>
    <w:lvl w:ilvl="0" w:tplc="49A24C30">
      <w:start w:val="1"/>
      <w:numFmt w:val="decimal"/>
      <w:lvlText w:val="%1."/>
      <w:lvlJc w:val="left"/>
      <w:pPr>
        <w:ind w:left="840" w:hanging="4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2" w15:restartNumberingAfterBreak="0">
    <w:nsid w:val="6EA87254"/>
    <w:multiLevelType w:val="multilevel"/>
    <w:tmpl w:val="35128516"/>
    <w:lvl w:ilvl="0">
      <w:start w:val="1"/>
      <w:numFmt w:val="decimal"/>
      <w:pStyle w:val="COCgcc"/>
      <w:lvlText w:val="%1."/>
      <w:lvlJc w:val="left"/>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CHeading1"/>
      <w:isLg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6EBF6B0D"/>
    <w:multiLevelType w:val="hybridMultilevel"/>
    <w:tmpl w:val="49E89E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6F1E104A"/>
    <w:multiLevelType w:val="hybridMultilevel"/>
    <w:tmpl w:val="10EA6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786"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5" w15:restartNumberingAfterBreak="0">
    <w:nsid w:val="6FEC0E05"/>
    <w:multiLevelType w:val="hybridMultilevel"/>
    <w:tmpl w:val="3C62F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72265B7D"/>
    <w:multiLevelType w:val="hybridMultilevel"/>
    <w:tmpl w:val="0ED8F9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7"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5796F60"/>
    <w:multiLevelType w:val="singleLevel"/>
    <w:tmpl w:val="E10666D8"/>
    <w:lvl w:ilvl="0">
      <w:numFmt w:val="bullet"/>
      <w:pStyle w:val="pucen1"/>
      <w:lvlText w:val=""/>
      <w:lvlJc w:val="left"/>
      <w:pPr>
        <w:tabs>
          <w:tab w:val="num" w:pos="360"/>
        </w:tabs>
        <w:ind w:left="360" w:hanging="360"/>
      </w:pPr>
      <w:rPr>
        <w:rFonts w:ascii="Symbol" w:hAnsi="Symbol" w:hint="default"/>
      </w:rPr>
    </w:lvl>
  </w:abstractNum>
  <w:abstractNum w:abstractNumId="140" w15:restartNumberingAfterBreak="0">
    <w:nsid w:val="76B25BAF"/>
    <w:multiLevelType w:val="hybridMultilevel"/>
    <w:tmpl w:val="2EEA1E16"/>
    <w:lvl w:ilvl="0" w:tplc="BFDCD3E8">
      <w:start w:val="1"/>
      <w:numFmt w:val="lowerLetter"/>
      <w:lvlText w:val="(%1)"/>
      <w:lvlJc w:val="left"/>
      <w:pPr>
        <w:ind w:left="126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7E739BD"/>
    <w:multiLevelType w:val="hybridMultilevel"/>
    <w:tmpl w:val="9A1826F4"/>
    <w:lvl w:ilvl="0" w:tplc="040C000D">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44" w15:restartNumberingAfterBreak="0">
    <w:nsid w:val="790744C4"/>
    <w:multiLevelType w:val="hybridMultilevel"/>
    <w:tmpl w:val="6B88BE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46"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A2B1B32"/>
    <w:multiLevelType w:val="hybridMultilevel"/>
    <w:tmpl w:val="10E697D8"/>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8"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C192D16"/>
    <w:multiLevelType w:val="hybridMultilevel"/>
    <w:tmpl w:val="AD36A2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1" w15:restartNumberingAfterBreak="0">
    <w:nsid w:val="7EF8496F"/>
    <w:multiLevelType w:val="multilevel"/>
    <w:tmpl w:val="891EA4B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9150411">
    <w:abstractNumId w:val="115"/>
  </w:num>
  <w:num w:numId="2" w16cid:durableId="659164508">
    <w:abstractNumId w:val="105"/>
  </w:num>
  <w:num w:numId="3" w16cid:durableId="55513201">
    <w:abstractNumId w:val="82"/>
  </w:num>
  <w:num w:numId="4" w16cid:durableId="1052659161">
    <w:abstractNumId w:val="87"/>
  </w:num>
  <w:num w:numId="5" w16cid:durableId="1663658902">
    <w:abstractNumId w:val="145"/>
  </w:num>
  <w:num w:numId="6" w16cid:durableId="644435268">
    <w:abstractNumId w:val="8"/>
  </w:num>
  <w:num w:numId="7" w16cid:durableId="43457039">
    <w:abstractNumId w:val="95"/>
    <w:lvlOverride w:ilvl="0">
      <w:startOverride w:val="1"/>
    </w:lvlOverride>
    <w:lvlOverride w:ilvl="1">
      <w:startOverride w:val="2"/>
    </w:lvlOverride>
  </w:num>
  <w:num w:numId="8" w16cid:durableId="136840986">
    <w:abstractNumId w:val="9"/>
  </w:num>
  <w:num w:numId="9" w16cid:durableId="1533301679">
    <w:abstractNumId w:val="7"/>
  </w:num>
  <w:num w:numId="10" w16cid:durableId="1075322192">
    <w:abstractNumId w:val="6"/>
  </w:num>
  <w:num w:numId="11" w16cid:durableId="27073971">
    <w:abstractNumId w:val="5"/>
  </w:num>
  <w:num w:numId="12" w16cid:durableId="139926159">
    <w:abstractNumId w:val="4"/>
  </w:num>
  <w:num w:numId="13" w16cid:durableId="1586837399">
    <w:abstractNumId w:val="3"/>
  </w:num>
  <w:num w:numId="14" w16cid:durableId="1845894247">
    <w:abstractNumId w:val="2"/>
  </w:num>
  <w:num w:numId="15" w16cid:durableId="1873036128">
    <w:abstractNumId w:val="1"/>
  </w:num>
  <w:num w:numId="16" w16cid:durableId="1147741893">
    <w:abstractNumId w:val="0"/>
  </w:num>
  <w:num w:numId="17" w16cid:durableId="1548493177">
    <w:abstractNumId w:val="94"/>
  </w:num>
  <w:num w:numId="18" w16cid:durableId="1109467278">
    <w:abstractNumId w:val="125"/>
  </w:num>
  <w:num w:numId="19" w16cid:durableId="1617060482">
    <w:abstractNumId w:val="37"/>
  </w:num>
  <w:num w:numId="20" w16cid:durableId="1463310193">
    <w:abstractNumId w:val="61"/>
  </w:num>
  <w:num w:numId="21" w16cid:durableId="1331254336">
    <w:abstractNumId w:val="82"/>
  </w:num>
  <w:num w:numId="22" w16cid:durableId="1941254613">
    <w:abstractNumId w:val="15"/>
  </w:num>
  <w:num w:numId="23" w16cid:durableId="785389557">
    <w:abstractNumId w:val="46"/>
  </w:num>
  <w:num w:numId="24" w16cid:durableId="14718226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7108423">
    <w:abstractNumId w:val="142"/>
  </w:num>
  <w:num w:numId="26" w16cid:durableId="1687825567">
    <w:abstractNumId w:val="107"/>
  </w:num>
  <w:num w:numId="27" w16cid:durableId="1366640492">
    <w:abstractNumId w:val="21"/>
  </w:num>
  <w:num w:numId="28" w16cid:durableId="78839862">
    <w:abstractNumId w:val="150"/>
  </w:num>
  <w:num w:numId="29" w16cid:durableId="1367489820">
    <w:abstractNumId w:val="117"/>
  </w:num>
  <w:num w:numId="30" w16cid:durableId="1361739535">
    <w:abstractNumId w:val="44"/>
  </w:num>
  <w:num w:numId="31" w16cid:durableId="2145737217">
    <w:abstractNumId w:val="103"/>
  </w:num>
  <w:num w:numId="32" w16cid:durableId="416052821">
    <w:abstractNumId w:val="77"/>
  </w:num>
  <w:num w:numId="33" w16cid:durableId="898858348">
    <w:abstractNumId w:val="31"/>
  </w:num>
  <w:num w:numId="34" w16cid:durableId="335694356">
    <w:abstractNumId w:val="104"/>
  </w:num>
  <w:num w:numId="35" w16cid:durableId="1570381802">
    <w:abstractNumId w:val="25"/>
  </w:num>
  <w:num w:numId="36" w16cid:durableId="1877888158">
    <w:abstractNumId w:val="39"/>
  </w:num>
  <w:num w:numId="37" w16cid:durableId="167062188">
    <w:abstractNumId w:val="80"/>
  </w:num>
  <w:num w:numId="38" w16cid:durableId="1690982701">
    <w:abstractNumId w:val="83"/>
  </w:num>
  <w:num w:numId="39" w16cid:durableId="615799160">
    <w:abstractNumId w:val="18"/>
  </w:num>
  <w:num w:numId="40" w16cid:durableId="173958624">
    <w:abstractNumId w:val="148"/>
  </w:num>
  <w:num w:numId="41" w16cid:durableId="374936544">
    <w:abstractNumId w:val="137"/>
  </w:num>
  <w:num w:numId="42" w16cid:durableId="771777510">
    <w:abstractNumId w:val="62"/>
  </w:num>
  <w:num w:numId="43" w16cid:durableId="26685500">
    <w:abstractNumId w:val="45"/>
  </w:num>
  <w:num w:numId="44" w16cid:durableId="2087065882">
    <w:abstractNumId w:val="73"/>
  </w:num>
  <w:num w:numId="45" w16cid:durableId="301809211">
    <w:abstractNumId w:val="13"/>
  </w:num>
  <w:num w:numId="46" w16cid:durableId="2000497604">
    <w:abstractNumId w:val="86"/>
  </w:num>
  <w:num w:numId="47" w16cid:durableId="219093971">
    <w:abstractNumId w:val="76"/>
  </w:num>
  <w:num w:numId="48" w16cid:durableId="174155659">
    <w:abstractNumId w:val="122"/>
  </w:num>
  <w:num w:numId="49" w16cid:durableId="184753261">
    <w:abstractNumId w:val="30"/>
  </w:num>
  <w:num w:numId="50" w16cid:durableId="788009003">
    <w:abstractNumId w:val="85"/>
  </w:num>
  <w:num w:numId="51" w16cid:durableId="97799358">
    <w:abstractNumId w:val="33"/>
  </w:num>
  <w:num w:numId="52" w16cid:durableId="1484587296">
    <w:abstractNumId w:val="132"/>
  </w:num>
  <w:num w:numId="53" w16cid:durableId="1280336270">
    <w:abstractNumId w:val="108"/>
  </w:num>
  <w:num w:numId="54" w16cid:durableId="432436665">
    <w:abstractNumId w:val="99"/>
  </w:num>
  <w:num w:numId="55" w16cid:durableId="1453479968">
    <w:abstractNumId w:val="140"/>
  </w:num>
  <w:num w:numId="56" w16cid:durableId="1312827683">
    <w:abstractNumId w:val="20"/>
  </w:num>
  <w:num w:numId="57" w16cid:durableId="528376087">
    <w:abstractNumId w:val="84"/>
  </w:num>
  <w:num w:numId="58" w16cid:durableId="347491938">
    <w:abstractNumId w:val="35"/>
  </w:num>
  <w:num w:numId="59" w16cid:durableId="387807607">
    <w:abstractNumId w:val="48"/>
  </w:num>
  <w:num w:numId="60" w16cid:durableId="1238125381">
    <w:abstractNumId w:val="109"/>
  </w:num>
  <w:num w:numId="61" w16cid:durableId="1252854254">
    <w:abstractNumId w:val="146"/>
  </w:num>
  <w:num w:numId="62" w16cid:durableId="51316677">
    <w:abstractNumId w:val="42"/>
  </w:num>
  <w:num w:numId="63" w16cid:durableId="654332862">
    <w:abstractNumId w:val="101"/>
  </w:num>
  <w:num w:numId="64" w16cid:durableId="613446040">
    <w:abstractNumId w:val="114"/>
  </w:num>
  <w:num w:numId="65" w16cid:durableId="1579051356">
    <w:abstractNumId w:val="19"/>
  </w:num>
  <w:num w:numId="66" w16cid:durableId="714626563">
    <w:abstractNumId w:val="89"/>
  </w:num>
  <w:num w:numId="67" w16cid:durableId="1691032099">
    <w:abstractNumId w:val="51"/>
  </w:num>
  <w:num w:numId="68" w16cid:durableId="2041585738">
    <w:abstractNumId w:val="143"/>
  </w:num>
  <w:num w:numId="69" w16cid:durableId="42869876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7507683">
    <w:abstractNumId w:val="127"/>
  </w:num>
  <w:num w:numId="71" w16cid:durableId="1356927588">
    <w:abstractNumId w:val="97"/>
  </w:num>
  <w:num w:numId="72" w16cid:durableId="84104301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01885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068585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7521537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059840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39948045">
    <w:abstractNumId w:val="141"/>
  </w:num>
  <w:num w:numId="78" w16cid:durableId="1057515630">
    <w:abstractNumId w:val="138"/>
  </w:num>
  <w:num w:numId="79" w16cid:durableId="821315694">
    <w:abstractNumId w:val="121"/>
  </w:num>
  <w:num w:numId="80" w16cid:durableId="907378576">
    <w:abstractNumId w:val="64"/>
  </w:num>
  <w:num w:numId="81" w16cid:durableId="853225525">
    <w:abstractNumId w:val="40"/>
  </w:num>
  <w:num w:numId="82" w16cid:durableId="592663451">
    <w:abstractNumId w:val="53"/>
  </w:num>
  <w:num w:numId="83" w16cid:durableId="1535993658">
    <w:abstractNumId w:val="119"/>
  </w:num>
  <w:num w:numId="84" w16cid:durableId="1191649732">
    <w:abstractNumId w:val="66"/>
  </w:num>
  <w:num w:numId="85" w16cid:durableId="1738238747">
    <w:abstractNumId w:val="91"/>
  </w:num>
  <w:num w:numId="86" w16cid:durableId="202524559">
    <w:abstractNumId w:val="10"/>
  </w:num>
  <w:num w:numId="87" w16cid:durableId="2319833">
    <w:abstractNumId w:val="126"/>
  </w:num>
  <w:num w:numId="88" w16cid:durableId="2135829576">
    <w:abstractNumId w:val="92"/>
  </w:num>
  <w:num w:numId="89" w16cid:durableId="1064568104">
    <w:abstractNumId w:val="102"/>
  </w:num>
  <w:num w:numId="90" w16cid:durableId="1669483424">
    <w:abstractNumId w:val="71"/>
  </w:num>
  <w:num w:numId="91" w16cid:durableId="869688083">
    <w:abstractNumId w:val="139"/>
  </w:num>
  <w:num w:numId="92" w16cid:durableId="903217675">
    <w:abstractNumId w:val="50"/>
  </w:num>
  <w:num w:numId="93" w16cid:durableId="164788416">
    <w:abstractNumId w:val="54"/>
  </w:num>
  <w:num w:numId="94" w16cid:durableId="660503191">
    <w:abstractNumId w:val="100"/>
  </w:num>
  <w:num w:numId="95" w16cid:durableId="1440102239">
    <w:abstractNumId w:val="96"/>
  </w:num>
  <w:num w:numId="96" w16cid:durableId="538738300">
    <w:abstractNumId w:val="11"/>
  </w:num>
  <w:num w:numId="97" w16cid:durableId="1455098234">
    <w:abstractNumId w:val="68"/>
  </w:num>
  <w:num w:numId="98" w16cid:durableId="304354610">
    <w:abstractNumId w:val="41"/>
  </w:num>
  <w:num w:numId="99" w16cid:durableId="1935287396">
    <w:abstractNumId w:val="90"/>
  </w:num>
  <w:num w:numId="100" w16cid:durableId="369842768">
    <w:abstractNumId w:val="151"/>
  </w:num>
  <w:num w:numId="101" w16cid:durableId="2011636119">
    <w:abstractNumId w:val="74"/>
  </w:num>
  <w:num w:numId="102" w16cid:durableId="1671250450">
    <w:abstractNumId w:val="98"/>
  </w:num>
  <w:num w:numId="103" w16cid:durableId="1099107647">
    <w:abstractNumId w:val="34"/>
  </w:num>
  <w:num w:numId="104" w16cid:durableId="1849561919">
    <w:abstractNumId w:val="111"/>
  </w:num>
  <w:num w:numId="105" w16cid:durableId="1407991977">
    <w:abstractNumId w:val="12"/>
  </w:num>
  <w:num w:numId="106" w16cid:durableId="492837250">
    <w:abstractNumId w:val="17"/>
  </w:num>
  <w:num w:numId="107" w16cid:durableId="1533768269">
    <w:abstractNumId w:val="36"/>
  </w:num>
  <w:num w:numId="108" w16cid:durableId="42022105">
    <w:abstractNumId w:val="58"/>
  </w:num>
  <w:num w:numId="109" w16cid:durableId="1138836583">
    <w:abstractNumId w:val="67"/>
  </w:num>
  <w:num w:numId="110" w16cid:durableId="1270895637">
    <w:abstractNumId w:val="131"/>
  </w:num>
  <w:num w:numId="111" w16cid:durableId="20016200">
    <w:abstractNumId w:val="27"/>
  </w:num>
  <w:num w:numId="112" w16cid:durableId="1108083101">
    <w:abstractNumId w:val="49"/>
  </w:num>
  <w:num w:numId="113" w16cid:durableId="119295981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35788619">
    <w:abstractNumId w:val="128"/>
  </w:num>
  <w:num w:numId="115" w16cid:durableId="748386635">
    <w:abstractNumId w:val="59"/>
  </w:num>
  <w:num w:numId="116" w16cid:durableId="395517085">
    <w:abstractNumId w:val="63"/>
  </w:num>
  <w:num w:numId="117" w16cid:durableId="1028481449">
    <w:abstractNumId w:val="28"/>
  </w:num>
  <w:num w:numId="118" w16cid:durableId="1180118845">
    <w:abstractNumId w:val="81"/>
  </w:num>
  <w:num w:numId="119" w16cid:durableId="1659773048">
    <w:abstractNumId w:val="110"/>
  </w:num>
  <w:num w:numId="120" w16cid:durableId="1515263046">
    <w:abstractNumId w:val="32"/>
  </w:num>
  <w:num w:numId="121" w16cid:durableId="1855652282">
    <w:abstractNumId w:val="29"/>
  </w:num>
  <w:num w:numId="122" w16cid:durableId="1378165996">
    <w:abstractNumId w:val="23"/>
  </w:num>
  <w:num w:numId="123" w16cid:durableId="1779836171">
    <w:abstractNumId w:val="134"/>
  </w:num>
  <w:num w:numId="124" w16cid:durableId="689112288">
    <w:abstractNumId w:val="135"/>
  </w:num>
  <w:num w:numId="125" w16cid:durableId="1264339331">
    <w:abstractNumId w:val="55"/>
  </w:num>
  <w:num w:numId="126" w16cid:durableId="68314485">
    <w:abstractNumId w:val="93"/>
  </w:num>
  <w:num w:numId="127" w16cid:durableId="1483349968">
    <w:abstractNumId w:val="79"/>
  </w:num>
  <w:num w:numId="128" w16cid:durableId="1017268807">
    <w:abstractNumId w:val="144"/>
  </w:num>
  <w:num w:numId="129" w16cid:durableId="1481072529">
    <w:abstractNumId w:val="38"/>
  </w:num>
  <w:num w:numId="130" w16cid:durableId="907617276">
    <w:abstractNumId w:val="118"/>
  </w:num>
  <w:num w:numId="131" w16cid:durableId="62072505">
    <w:abstractNumId w:val="120"/>
  </w:num>
  <w:num w:numId="132" w16cid:durableId="113471770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30402631">
    <w:abstractNumId w:val="133"/>
  </w:num>
  <w:num w:numId="134" w16cid:durableId="1769614693">
    <w:abstractNumId w:val="65"/>
  </w:num>
  <w:num w:numId="135" w16cid:durableId="115373546">
    <w:abstractNumId w:val="149"/>
  </w:num>
  <w:num w:numId="136" w16cid:durableId="415639838">
    <w:abstractNumId w:val="24"/>
  </w:num>
  <w:num w:numId="137" w16cid:durableId="1134177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30291340">
    <w:abstractNumId w:val="75"/>
  </w:num>
  <w:num w:numId="139" w16cid:durableId="2142728860">
    <w:abstractNumId w:val="124"/>
  </w:num>
  <w:num w:numId="140" w16cid:durableId="1619290788">
    <w:abstractNumId w:val="22"/>
  </w:num>
  <w:num w:numId="141" w16cid:durableId="2100831828">
    <w:abstractNumId w:val="116"/>
  </w:num>
  <w:num w:numId="142" w16cid:durableId="2122261987">
    <w:abstractNumId w:val="60"/>
  </w:num>
  <w:num w:numId="143" w16cid:durableId="1959097812">
    <w:abstractNumId w:val="16"/>
  </w:num>
  <w:num w:numId="144" w16cid:durableId="1921481811">
    <w:abstractNumId w:val="136"/>
  </w:num>
  <w:num w:numId="145" w16cid:durableId="1011033786">
    <w:abstractNumId w:val="129"/>
  </w:num>
  <w:num w:numId="146" w16cid:durableId="602344314">
    <w:abstractNumId w:val="70"/>
  </w:num>
  <w:num w:numId="147" w16cid:durableId="1456483876">
    <w:abstractNumId w:val="14"/>
  </w:num>
  <w:num w:numId="148" w16cid:durableId="751583950">
    <w:abstractNumId w:val="52"/>
  </w:num>
  <w:num w:numId="149" w16cid:durableId="1587369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9643220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455637828">
    <w:abstractNumId w:val="106"/>
  </w:num>
  <w:num w:numId="152" w16cid:durableId="208156099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13283371">
    <w:abstractNumId w:val="69"/>
  </w:num>
  <w:num w:numId="154" w16cid:durableId="761490253">
    <w:abstractNumId w:val="4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fr-CA"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56"/>
    <w:rsid w:val="00001CD4"/>
    <w:rsid w:val="00002132"/>
    <w:rsid w:val="0000238D"/>
    <w:rsid w:val="000023A7"/>
    <w:rsid w:val="00002A9A"/>
    <w:rsid w:val="000034D5"/>
    <w:rsid w:val="000038E7"/>
    <w:rsid w:val="00004164"/>
    <w:rsid w:val="0000442C"/>
    <w:rsid w:val="00004877"/>
    <w:rsid w:val="00004A07"/>
    <w:rsid w:val="00004E54"/>
    <w:rsid w:val="00005202"/>
    <w:rsid w:val="0000522A"/>
    <w:rsid w:val="00005B03"/>
    <w:rsid w:val="00010594"/>
    <w:rsid w:val="00010A79"/>
    <w:rsid w:val="00011218"/>
    <w:rsid w:val="0001185D"/>
    <w:rsid w:val="00012730"/>
    <w:rsid w:val="00012772"/>
    <w:rsid w:val="000129E9"/>
    <w:rsid w:val="00015880"/>
    <w:rsid w:val="000158D3"/>
    <w:rsid w:val="00015D4A"/>
    <w:rsid w:val="00017135"/>
    <w:rsid w:val="000177A5"/>
    <w:rsid w:val="00017F6F"/>
    <w:rsid w:val="0002159E"/>
    <w:rsid w:val="000225AE"/>
    <w:rsid w:val="0002301D"/>
    <w:rsid w:val="00025327"/>
    <w:rsid w:val="00025536"/>
    <w:rsid w:val="00025A37"/>
    <w:rsid w:val="00025CF3"/>
    <w:rsid w:val="00027A9D"/>
    <w:rsid w:val="00030555"/>
    <w:rsid w:val="00031E94"/>
    <w:rsid w:val="000335A6"/>
    <w:rsid w:val="000357A7"/>
    <w:rsid w:val="00037C13"/>
    <w:rsid w:val="00040CF6"/>
    <w:rsid w:val="00041811"/>
    <w:rsid w:val="00042E54"/>
    <w:rsid w:val="000435E4"/>
    <w:rsid w:val="00044594"/>
    <w:rsid w:val="00045CE3"/>
    <w:rsid w:val="00046F04"/>
    <w:rsid w:val="00047C92"/>
    <w:rsid w:val="00051895"/>
    <w:rsid w:val="000536FF"/>
    <w:rsid w:val="00055512"/>
    <w:rsid w:val="000556D8"/>
    <w:rsid w:val="000559AD"/>
    <w:rsid w:val="0005751F"/>
    <w:rsid w:val="000577F7"/>
    <w:rsid w:val="00061047"/>
    <w:rsid w:val="0006241A"/>
    <w:rsid w:val="00065A88"/>
    <w:rsid w:val="0006666E"/>
    <w:rsid w:val="0006793C"/>
    <w:rsid w:val="000702BC"/>
    <w:rsid w:val="00070399"/>
    <w:rsid w:val="00072073"/>
    <w:rsid w:val="000742A5"/>
    <w:rsid w:val="0007519D"/>
    <w:rsid w:val="0007529C"/>
    <w:rsid w:val="00080F9A"/>
    <w:rsid w:val="0008274C"/>
    <w:rsid w:val="000836E9"/>
    <w:rsid w:val="0008408E"/>
    <w:rsid w:val="0008499E"/>
    <w:rsid w:val="00085BA4"/>
    <w:rsid w:val="00085E29"/>
    <w:rsid w:val="000901DD"/>
    <w:rsid w:val="000906B8"/>
    <w:rsid w:val="00092FD7"/>
    <w:rsid w:val="0009660F"/>
    <w:rsid w:val="000A0640"/>
    <w:rsid w:val="000A0A9A"/>
    <w:rsid w:val="000A0CAE"/>
    <w:rsid w:val="000A186C"/>
    <w:rsid w:val="000A1992"/>
    <w:rsid w:val="000A2E62"/>
    <w:rsid w:val="000A3269"/>
    <w:rsid w:val="000A3626"/>
    <w:rsid w:val="000A491E"/>
    <w:rsid w:val="000A611F"/>
    <w:rsid w:val="000A6426"/>
    <w:rsid w:val="000A657D"/>
    <w:rsid w:val="000A6E40"/>
    <w:rsid w:val="000A7393"/>
    <w:rsid w:val="000B112D"/>
    <w:rsid w:val="000B3397"/>
    <w:rsid w:val="000B36D5"/>
    <w:rsid w:val="000B3AF9"/>
    <w:rsid w:val="000B43F4"/>
    <w:rsid w:val="000B5152"/>
    <w:rsid w:val="000B56E2"/>
    <w:rsid w:val="000B6867"/>
    <w:rsid w:val="000B7121"/>
    <w:rsid w:val="000B7A9F"/>
    <w:rsid w:val="000C0490"/>
    <w:rsid w:val="000C161C"/>
    <w:rsid w:val="000C2DDC"/>
    <w:rsid w:val="000C2E40"/>
    <w:rsid w:val="000C4A72"/>
    <w:rsid w:val="000C51EB"/>
    <w:rsid w:val="000C65C9"/>
    <w:rsid w:val="000C69FA"/>
    <w:rsid w:val="000C6AF8"/>
    <w:rsid w:val="000C6CD0"/>
    <w:rsid w:val="000C71CB"/>
    <w:rsid w:val="000C78F3"/>
    <w:rsid w:val="000C7D0F"/>
    <w:rsid w:val="000D0F87"/>
    <w:rsid w:val="000D19A3"/>
    <w:rsid w:val="000D1FA2"/>
    <w:rsid w:val="000D2E12"/>
    <w:rsid w:val="000D3066"/>
    <w:rsid w:val="000D4848"/>
    <w:rsid w:val="000D4BDF"/>
    <w:rsid w:val="000D61BD"/>
    <w:rsid w:val="000D691E"/>
    <w:rsid w:val="000D7C1A"/>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A41"/>
    <w:rsid w:val="000E7B73"/>
    <w:rsid w:val="000F27B1"/>
    <w:rsid w:val="000F3A6E"/>
    <w:rsid w:val="000F3C1F"/>
    <w:rsid w:val="000F4F26"/>
    <w:rsid w:val="000F652C"/>
    <w:rsid w:val="000F6C86"/>
    <w:rsid w:val="000F6DFB"/>
    <w:rsid w:val="00101176"/>
    <w:rsid w:val="00103C64"/>
    <w:rsid w:val="00104656"/>
    <w:rsid w:val="00104BC9"/>
    <w:rsid w:val="00105B9A"/>
    <w:rsid w:val="00105D62"/>
    <w:rsid w:val="0011190A"/>
    <w:rsid w:val="0011256E"/>
    <w:rsid w:val="00113F9E"/>
    <w:rsid w:val="00114585"/>
    <w:rsid w:val="00114C09"/>
    <w:rsid w:val="00116300"/>
    <w:rsid w:val="00117017"/>
    <w:rsid w:val="001171F0"/>
    <w:rsid w:val="00117619"/>
    <w:rsid w:val="0012119D"/>
    <w:rsid w:val="00121425"/>
    <w:rsid w:val="001216D0"/>
    <w:rsid w:val="0012497D"/>
    <w:rsid w:val="00124DF8"/>
    <w:rsid w:val="001252DC"/>
    <w:rsid w:val="0012668F"/>
    <w:rsid w:val="0012709F"/>
    <w:rsid w:val="00127118"/>
    <w:rsid w:val="00127144"/>
    <w:rsid w:val="00127278"/>
    <w:rsid w:val="00127EA4"/>
    <w:rsid w:val="00130594"/>
    <w:rsid w:val="0013121C"/>
    <w:rsid w:val="00132D4F"/>
    <w:rsid w:val="00133FDC"/>
    <w:rsid w:val="0013410E"/>
    <w:rsid w:val="001344BA"/>
    <w:rsid w:val="001347F5"/>
    <w:rsid w:val="001358C9"/>
    <w:rsid w:val="0014041B"/>
    <w:rsid w:val="00143B4E"/>
    <w:rsid w:val="00144E85"/>
    <w:rsid w:val="001454A9"/>
    <w:rsid w:val="001455A0"/>
    <w:rsid w:val="001468A2"/>
    <w:rsid w:val="00147BC8"/>
    <w:rsid w:val="00147FE7"/>
    <w:rsid w:val="001501A5"/>
    <w:rsid w:val="00150C72"/>
    <w:rsid w:val="00151E8A"/>
    <w:rsid w:val="00152955"/>
    <w:rsid w:val="001535C3"/>
    <w:rsid w:val="00153717"/>
    <w:rsid w:val="00153FA7"/>
    <w:rsid w:val="0015477A"/>
    <w:rsid w:val="001576F4"/>
    <w:rsid w:val="001607CA"/>
    <w:rsid w:val="00160940"/>
    <w:rsid w:val="001614F0"/>
    <w:rsid w:val="00161B3F"/>
    <w:rsid w:val="00163CFD"/>
    <w:rsid w:val="0016430A"/>
    <w:rsid w:val="001647A4"/>
    <w:rsid w:val="001651A7"/>
    <w:rsid w:val="00165E0E"/>
    <w:rsid w:val="001675F8"/>
    <w:rsid w:val="001718B2"/>
    <w:rsid w:val="00175572"/>
    <w:rsid w:val="00175F14"/>
    <w:rsid w:val="00177F2A"/>
    <w:rsid w:val="00181614"/>
    <w:rsid w:val="0018241D"/>
    <w:rsid w:val="001826EC"/>
    <w:rsid w:val="00183557"/>
    <w:rsid w:val="001837A5"/>
    <w:rsid w:val="001850D3"/>
    <w:rsid w:val="0018562B"/>
    <w:rsid w:val="00185794"/>
    <w:rsid w:val="00186922"/>
    <w:rsid w:val="00186F0E"/>
    <w:rsid w:val="00190047"/>
    <w:rsid w:val="0019324B"/>
    <w:rsid w:val="00193656"/>
    <w:rsid w:val="00193D2D"/>
    <w:rsid w:val="00194BE6"/>
    <w:rsid w:val="00195E80"/>
    <w:rsid w:val="00196242"/>
    <w:rsid w:val="001A08B6"/>
    <w:rsid w:val="001A2FD0"/>
    <w:rsid w:val="001A3E65"/>
    <w:rsid w:val="001A418F"/>
    <w:rsid w:val="001A4369"/>
    <w:rsid w:val="001A4D2B"/>
    <w:rsid w:val="001A5F4F"/>
    <w:rsid w:val="001A609C"/>
    <w:rsid w:val="001B09D3"/>
    <w:rsid w:val="001B12F7"/>
    <w:rsid w:val="001B1329"/>
    <w:rsid w:val="001B2C0E"/>
    <w:rsid w:val="001B2EE2"/>
    <w:rsid w:val="001B4E09"/>
    <w:rsid w:val="001B59C5"/>
    <w:rsid w:val="001B5E9B"/>
    <w:rsid w:val="001B63BF"/>
    <w:rsid w:val="001B7032"/>
    <w:rsid w:val="001B7124"/>
    <w:rsid w:val="001C051B"/>
    <w:rsid w:val="001C06E9"/>
    <w:rsid w:val="001C0FB2"/>
    <w:rsid w:val="001C2E5C"/>
    <w:rsid w:val="001C3A87"/>
    <w:rsid w:val="001C4CAA"/>
    <w:rsid w:val="001C5527"/>
    <w:rsid w:val="001C66C8"/>
    <w:rsid w:val="001C6B1D"/>
    <w:rsid w:val="001C6FF7"/>
    <w:rsid w:val="001D1D7A"/>
    <w:rsid w:val="001D25BB"/>
    <w:rsid w:val="001D2F4E"/>
    <w:rsid w:val="001D37F7"/>
    <w:rsid w:val="001D455D"/>
    <w:rsid w:val="001D4CEA"/>
    <w:rsid w:val="001D5CDE"/>
    <w:rsid w:val="001D6177"/>
    <w:rsid w:val="001E052D"/>
    <w:rsid w:val="001E083C"/>
    <w:rsid w:val="001E09EE"/>
    <w:rsid w:val="001E0B5D"/>
    <w:rsid w:val="001E16AB"/>
    <w:rsid w:val="001E1735"/>
    <w:rsid w:val="001E1A3D"/>
    <w:rsid w:val="001E254C"/>
    <w:rsid w:val="001E4E88"/>
    <w:rsid w:val="001E7004"/>
    <w:rsid w:val="001E7E44"/>
    <w:rsid w:val="001E7F7A"/>
    <w:rsid w:val="001F38C6"/>
    <w:rsid w:val="001F3961"/>
    <w:rsid w:val="001F423E"/>
    <w:rsid w:val="001F4B8A"/>
    <w:rsid w:val="001F56C4"/>
    <w:rsid w:val="001F5A5D"/>
    <w:rsid w:val="001F7A77"/>
    <w:rsid w:val="001F7F05"/>
    <w:rsid w:val="0020044F"/>
    <w:rsid w:val="0020119D"/>
    <w:rsid w:val="00201A05"/>
    <w:rsid w:val="002026EE"/>
    <w:rsid w:val="00202EF9"/>
    <w:rsid w:val="002030F8"/>
    <w:rsid w:val="002050AE"/>
    <w:rsid w:val="00206F2C"/>
    <w:rsid w:val="0020732D"/>
    <w:rsid w:val="00207A87"/>
    <w:rsid w:val="002104E5"/>
    <w:rsid w:val="002122C5"/>
    <w:rsid w:val="002130BA"/>
    <w:rsid w:val="002147F9"/>
    <w:rsid w:val="002148D6"/>
    <w:rsid w:val="0022012F"/>
    <w:rsid w:val="00220722"/>
    <w:rsid w:val="002211C3"/>
    <w:rsid w:val="00221AED"/>
    <w:rsid w:val="00222364"/>
    <w:rsid w:val="00222EAA"/>
    <w:rsid w:val="00223638"/>
    <w:rsid w:val="00224BCB"/>
    <w:rsid w:val="0022669B"/>
    <w:rsid w:val="00226B02"/>
    <w:rsid w:val="00227816"/>
    <w:rsid w:val="00230335"/>
    <w:rsid w:val="002311FE"/>
    <w:rsid w:val="00231AF6"/>
    <w:rsid w:val="00233A3F"/>
    <w:rsid w:val="002362B8"/>
    <w:rsid w:val="00237CC7"/>
    <w:rsid w:val="002412D0"/>
    <w:rsid w:val="002415BF"/>
    <w:rsid w:val="00242C01"/>
    <w:rsid w:val="00243984"/>
    <w:rsid w:val="00243B7B"/>
    <w:rsid w:val="00244579"/>
    <w:rsid w:val="00245D97"/>
    <w:rsid w:val="002461E0"/>
    <w:rsid w:val="00246733"/>
    <w:rsid w:val="00246B3B"/>
    <w:rsid w:val="002477E8"/>
    <w:rsid w:val="002512C7"/>
    <w:rsid w:val="002531C1"/>
    <w:rsid w:val="002543A6"/>
    <w:rsid w:val="00255CBA"/>
    <w:rsid w:val="00255D31"/>
    <w:rsid w:val="00256F8A"/>
    <w:rsid w:val="00257658"/>
    <w:rsid w:val="002619D1"/>
    <w:rsid w:val="00262D67"/>
    <w:rsid w:val="00262DEC"/>
    <w:rsid w:val="0026306C"/>
    <w:rsid w:val="002631B9"/>
    <w:rsid w:val="00264049"/>
    <w:rsid w:val="00266E26"/>
    <w:rsid w:val="0026735A"/>
    <w:rsid w:val="002673CF"/>
    <w:rsid w:val="002676A7"/>
    <w:rsid w:val="00270C34"/>
    <w:rsid w:val="00272013"/>
    <w:rsid w:val="00272786"/>
    <w:rsid w:val="00272DE8"/>
    <w:rsid w:val="00272E2C"/>
    <w:rsid w:val="0027530D"/>
    <w:rsid w:val="0027544B"/>
    <w:rsid w:val="002764E2"/>
    <w:rsid w:val="00276916"/>
    <w:rsid w:val="00277338"/>
    <w:rsid w:val="00277BDC"/>
    <w:rsid w:val="0028052D"/>
    <w:rsid w:val="00281D16"/>
    <w:rsid w:val="002823F8"/>
    <w:rsid w:val="00282713"/>
    <w:rsid w:val="002835CE"/>
    <w:rsid w:val="00283744"/>
    <w:rsid w:val="00283A08"/>
    <w:rsid w:val="00283D3E"/>
    <w:rsid w:val="00284BBE"/>
    <w:rsid w:val="0029050C"/>
    <w:rsid w:val="00294516"/>
    <w:rsid w:val="00294D32"/>
    <w:rsid w:val="00294FCC"/>
    <w:rsid w:val="00295D97"/>
    <w:rsid w:val="00296DBD"/>
    <w:rsid w:val="00296F6E"/>
    <w:rsid w:val="00296F72"/>
    <w:rsid w:val="002A023A"/>
    <w:rsid w:val="002A2741"/>
    <w:rsid w:val="002A29BB"/>
    <w:rsid w:val="002A34D0"/>
    <w:rsid w:val="002A3920"/>
    <w:rsid w:val="002A4985"/>
    <w:rsid w:val="002A510B"/>
    <w:rsid w:val="002A65B0"/>
    <w:rsid w:val="002A6D59"/>
    <w:rsid w:val="002A7274"/>
    <w:rsid w:val="002A7557"/>
    <w:rsid w:val="002A7C25"/>
    <w:rsid w:val="002B090E"/>
    <w:rsid w:val="002B2442"/>
    <w:rsid w:val="002B2BE6"/>
    <w:rsid w:val="002B2D10"/>
    <w:rsid w:val="002B3645"/>
    <w:rsid w:val="002B3B09"/>
    <w:rsid w:val="002B3B9C"/>
    <w:rsid w:val="002B3E67"/>
    <w:rsid w:val="002B3FF5"/>
    <w:rsid w:val="002B5150"/>
    <w:rsid w:val="002B56F6"/>
    <w:rsid w:val="002B718B"/>
    <w:rsid w:val="002B76AD"/>
    <w:rsid w:val="002C134D"/>
    <w:rsid w:val="002C1F8F"/>
    <w:rsid w:val="002C23A2"/>
    <w:rsid w:val="002C467B"/>
    <w:rsid w:val="002C49AA"/>
    <w:rsid w:val="002C4D3E"/>
    <w:rsid w:val="002C5C24"/>
    <w:rsid w:val="002C67CA"/>
    <w:rsid w:val="002C69F9"/>
    <w:rsid w:val="002C6FF1"/>
    <w:rsid w:val="002C744B"/>
    <w:rsid w:val="002D002A"/>
    <w:rsid w:val="002D0BF0"/>
    <w:rsid w:val="002D14A4"/>
    <w:rsid w:val="002D17E9"/>
    <w:rsid w:val="002D4DA6"/>
    <w:rsid w:val="002D67BE"/>
    <w:rsid w:val="002D6925"/>
    <w:rsid w:val="002D7084"/>
    <w:rsid w:val="002D7534"/>
    <w:rsid w:val="002D79E4"/>
    <w:rsid w:val="002D7F1F"/>
    <w:rsid w:val="002E1076"/>
    <w:rsid w:val="002E144F"/>
    <w:rsid w:val="002E1996"/>
    <w:rsid w:val="002E1B97"/>
    <w:rsid w:val="002E1D7E"/>
    <w:rsid w:val="002E20E6"/>
    <w:rsid w:val="002E2DD1"/>
    <w:rsid w:val="002E391D"/>
    <w:rsid w:val="002E648A"/>
    <w:rsid w:val="002E7CF1"/>
    <w:rsid w:val="002F14EB"/>
    <w:rsid w:val="003008CE"/>
    <w:rsid w:val="00301412"/>
    <w:rsid w:val="0030377F"/>
    <w:rsid w:val="0030406C"/>
    <w:rsid w:val="00304F79"/>
    <w:rsid w:val="003058CC"/>
    <w:rsid w:val="00306524"/>
    <w:rsid w:val="003066E5"/>
    <w:rsid w:val="00306B54"/>
    <w:rsid w:val="00306DBF"/>
    <w:rsid w:val="0030742C"/>
    <w:rsid w:val="003102A8"/>
    <w:rsid w:val="003125E1"/>
    <w:rsid w:val="00314239"/>
    <w:rsid w:val="0031471F"/>
    <w:rsid w:val="003148CD"/>
    <w:rsid w:val="00314DDB"/>
    <w:rsid w:val="00321B2B"/>
    <w:rsid w:val="00321DAA"/>
    <w:rsid w:val="0032278E"/>
    <w:rsid w:val="003227A1"/>
    <w:rsid w:val="00323E82"/>
    <w:rsid w:val="00325307"/>
    <w:rsid w:val="003254EE"/>
    <w:rsid w:val="003260BA"/>
    <w:rsid w:val="00326FC1"/>
    <w:rsid w:val="003334AD"/>
    <w:rsid w:val="0033431D"/>
    <w:rsid w:val="00337A11"/>
    <w:rsid w:val="00337AF3"/>
    <w:rsid w:val="00337DBC"/>
    <w:rsid w:val="00341064"/>
    <w:rsid w:val="0034121C"/>
    <w:rsid w:val="00341277"/>
    <w:rsid w:val="00343069"/>
    <w:rsid w:val="00343BE4"/>
    <w:rsid w:val="00345DF3"/>
    <w:rsid w:val="00346E74"/>
    <w:rsid w:val="00346E80"/>
    <w:rsid w:val="003509D5"/>
    <w:rsid w:val="00353D36"/>
    <w:rsid w:val="003559FD"/>
    <w:rsid w:val="00357D4E"/>
    <w:rsid w:val="0036098B"/>
    <w:rsid w:val="003616A5"/>
    <w:rsid w:val="003624F1"/>
    <w:rsid w:val="0036282F"/>
    <w:rsid w:val="00363286"/>
    <w:rsid w:val="00363A2E"/>
    <w:rsid w:val="00365878"/>
    <w:rsid w:val="003663B4"/>
    <w:rsid w:val="003668E2"/>
    <w:rsid w:val="00367028"/>
    <w:rsid w:val="00367575"/>
    <w:rsid w:val="00367DEE"/>
    <w:rsid w:val="00370FC2"/>
    <w:rsid w:val="00371378"/>
    <w:rsid w:val="003719E8"/>
    <w:rsid w:val="00372302"/>
    <w:rsid w:val="003738B6"/>
    <w:rsid w:val="00373B9D"/>
    <w:rsid w:val="003751AA"/>
    <w:rsid w:val="003756CE"/>
    <w:rsid w:val="00375B33"/>
    <w:rsid w:val="00375D65"/>
    <w:rsid w:val="0037620F"/>
    <w:rsid w:val="0037621A"/>
    <w:rsid w:val="0037669C"/>
    <w:rsid w:val="003769D7"/>
    <w:rsid w:val="00376AEF"/>
    <w:rsid w:val="00376FFE"/>
    <w:rsid w:val="003772C4"/>
    <w:rsid w:val="00377C95"/>
    <w:rsid w:val="00380D92"/>
    <w:rsid w:val="0038125F"/>
    <w:rsid w:val="0038261B"/>
    <w:rsid w:val="00383DE3"/>
    <w:rsid w:val="0038430D"/>
    <w:rsid w:val="0038696D"/>
    <w:rsid w:val="00386A61"/>
    <w:rsid w:val="00387218"/>
    <w:rsid w:val="00387422"/>
    <w:rsid w:val="0038746A"/>
    <w:rsid w:val="00392AE7"/>
    <w:rsid w:val="003935D6"/>
    <w:rsid w:val="003938E3"/>
    <w:rsid w:val="003950CB"/>
    <w:rsid w:val="00395933"/>
    <w:rsid w:val="00395CFF"/>
    <w:rsid w:val="00396B57"/>
    <w:rsid w:val="00397315"/>
    <w:rsid w:val="00397599"/>
    <w:rsid w:val="003A08CB"/>
    <w:rsid w:val="003A0A5C"/>
    <w:rsid w:val="003A1E3A"/>
    <w:rsid w:val="003A2A0E"/>
    <w:rsid w:val="003A3CDC"/>
    <w:rsid w:val="003A4F78"/>
    <w:rsid w:val="003A5DC0"/>
    <w:rsid w:val="003A7D8C"/>
    <w:rsid w:val="003B37C5"/>
    <w:rsid w:val="003B477E"/>
    <w:rsid w:val="003B4A04"/>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48B4"/>
    <w:rsid w:val="003D4B1E"/>
    <w:rsid w:val="003D65F9"/>
    <w:rsid w:val="003D66A0"/>
    <w:rsid w:val="003D68D9"/>
    <w:rsid w:val="003D702F"/>
    <w:rsid w:val="003D7460"/>
    <w:rsid w:val="003D75A9"/>
    <w:rsid w:val="003D7FE3"/>
    <w:rsid w:val="003E2EBB"/>
    <w:rsid w:val="003E338A"/>
    <w:rsid w:val="003E3B1A"/>
    <w:rsid w:val="003E53E6"/>
    <w:rsid w:val="003E56BE"/>
    <w:rsid w:val="003E6BCD"/>
    <w:rsid w:val="003E7A28"/>
    <w:rsid w:val="003F04E4"/>
    <w:rsid w:val="003F1230"/>
    <w:rsid w:val="003F2D0B"/>
    <w:rsid w:val="003F2E06"/>
    <w:rsid w:val="003F3736"/>
    <w:rsid w:val="003F39C8"/>
    <w:rsid w:val="003F3F3B"/>
    <w:rsid w:val="003F5458"/>
    <w:rsid w:val="003F6396"/>
    <w:rsid w:val="003F6DA0"/>
    <w:rsid w:val="003F7DF3"/>
    <w:rsid w:val="004000B7"/>
    <w:rsid w:val="00400634"/>
    <w:rsid w:val="00400715"/>
    <w:rsid w:val="00401450"/>
    <w:rsid w:val="00402C5B"/>
    <w:rsid w:val="00403391"/>
    <w:rsid w:val="00404992"/>
    <w:rsid w:val="00405652"/>
    <w:rsid w:val="00407242"/>
    <w:rsid w:val="00407DF1"/>
    <w:rsid w:val="00411205"/>
    <w:rsid w:val="004113FE"/>
    <w:rsid w:val="00411456"/>
    <w:rsid w:val="0041149D"/>
    <w:rsid w:val="00412471"/>
    <w:rsid w:val="00412553"/>
    <w:rsid w:val="00412786"/>
    <w:rsid w:val="00413275"/>
    <w:rsid w:val="004144B8"/>
    <w:rsid w:val="00416BE4"/>
    <w:rsid w:val="0041709E"/>
    <w:rsid w:val="0042111A"/>
    <w:rsid w:val="00422820"/>
    <w:rsid w:val="00422EE4"/>
    <w:rsid w:val="0042382B"/>
    <w:rsid w:val="004256F9"/>
    <w:rsid w:val="004258BF"/>
    <w:rsid w:val="00427D64"/>
    <w:rsid w:val="00431E85"/>
    <w:rsid w:val="004324B6"/>
    <w:rsid w:val="0043305B"/>
    <w:rsid w:val="00435224"/>
    <w:rsid w:val="004369D8"/>
    <w:rsid w:val="00436E2B"/>
    <w:rsid w:val="00437873"/>
    <w:rsid w:val="00440893"/>
    <w:rsid w:val="00442F30"/>
    <w:rsid w:val="00443249"/>
    <w:rsid w:val="00443657"/>
    <w:rsid w:val="00443BEC"/>
    <w:rsid w:val="00444652"/>
    <w:rsid w:val="00445BEB"/>
    <w:rsid w:val="00446234"/>
    <w:rsid w:val="004463F7"/>
    <w:rsid w:val="00446C29"/>
    <w:rsid w:val="004473CA"/>
    <w:rsid w:val="004509D8"/>
    <w:rsid w:val="00451007"/>
    <w:rsid w:val="004511DC"/>
    <w:rsid w:val="0045239D"/>
    <w:rsid w:val="004524FB"/>
    <w:rsid w:val="0045257B"/>
    <w:rsid w:val="004536B9"/>
    <w:rsid w:val="00454C1D"/>
    <w:rsid w:val="004562CE"/>
    <w:rsid w:val="00456DEE"/>
    <w:rsid w:val="0045701D"/>
    <w:rsid w:val="004604CD"/>
    <w:rsid w:val="004608E4"/>
    <w:rsid w:val="00463244"/>
    <w:rsid w:val="004639C1"/>
    <w:rsid w:val="00464C53"/>
    <w:rsid w:val="00466293"/>
    <w:rsid w:val="00471BE3"/>
    <w:rsid w:val="00473444"/>
    <w:rsid w:val="0047532C"/>
    <w:rsid w:val="00475C18"/>
    <w:rsid w:val="00475F73"/>
    <w:rsid w:val="00476563"/>
    <w:rsid w:val="00477372"/>
    <w:rsid w:val="00477CE5"/>
    <w:rsid w:val="00477F8C"/>
    <w:rsid w:val="00481530"/>
    <w:rsid w:val="00481D21"/>
    <w:rsid w:val="00481E8D"/>
    <w:rsid w:val="004850CE"/>
    <w:rsid w:val="0048639F"/>
    <w:rsid w:val="00486EDE"/>
    <w:rsid w:val="00487740"/>
    <w:rsid w:val="00487AF5"/>
    <w:rsid w:val="00487CB2"/>
    <w:rsid w:val="00490E10"/>
    <w:rsid w:val="0049109C"/>
    <w:rsid w:val="004913FD"/>
    <w:rsid w:val="0049153D"/>
    <w:rsid w:val="004918CB"/>
    <w:rsid w:val="0049230B"/>
    <w:rsid w:val="00492A9B"/>
    <w:rsid w:val="00492E80"/>
    <w:rsid w:val="00493775"/>
    <w:rsid w:val="0049485C"/>
    <w:rsid w:val="00494A1B"/>
    <w:rsid w:val="004958FC"/>
    <w:rsid w:val="004967D9"/>
    <w:rsid w:val="00497AB0"/>
    <w:rsid w:val="004A105E"/>
    <w:rsid w:val="004A183C"/>
    <w:rsid w:val="004A24AE"/>
    <w:rsid w:val="004A2D75"/>
    <w:rsid w:val="004A3E6D"/>
    <w:rsid w:val="004A4144"/>
    <w:rsid w:val="004A41F8"/>
    <w:rsid w:val="004A50CB"/>
    <w:rsid w:val="004A6902"/>
    <w:rsid w:val="004A6E05"/>
    <w:rsid w:val="004B0232"/>
    <w:rsid w:val="004B1320"/>
    <w:rsid w:val="004B1797"/>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C7CB8"/>
    <w:rsid w:val="004D03D7"/>
    <w:rsid w:val="004D0A3C"/>
    <w:rsid w:val="004D0AE8"/>
    <w:rsid w:val="004D29B4"/>
    <w:rsid w:val="004D3011"/>
    <w:rsid w:val="004D5139"/>
    <w:rsid w:val="004D5969"/>
    <w:rsid w:val="004D6DFB"/>
    <w:rsid w:val="004D7C4B"/>
    <w:rsid w:val="004E0B68"/>
    <w:rsid w:val="004E14F6"/>
    <w:rsid w:val="004E2E5A"/>
    <w:rsid w:val="004E33ED"/>
    <w:rsid w:val="004E35C6"/>
    <w:rsid w:val="004E47AD"/>
    <w:rsid w:val="004E5C14"/>
    <w:rsid w:val="004E61C8"/>
    <w:rsid w:val="004E69C0"/>
    <w:rsid w:val="004E70E4"/>
    <w:rsid w:val="004E722B"/>
    <w:rsid w:val="004F1B5B"/>
    <w:rsid w:val="004F2F01"/>
    <w:rsid w:val="004F351F"/>
    <w:rsid w:val="004F3CE7"/>
    <w:rsid w:val="004F41D1"/>
    <w:rsid w:val="004F4422"/>
    <w:rsid w:val="004F4659"/>
    <w:rsid w:val="004F5626"/>
    <w:rsid w:val="004F5FEF"/>
    <w:rsid w:val="0050384A"/>
    <w:rsid w:val="00503D38"/>
    <w:rsid w:val="005043E3"/>
    <w:rsid w:val="005065DF"/>
    <w:rsid w:val="005068DD"/>
    <w:rsid w:val="00506E54"/>
    <w:rsid w:val="00507A3B"/>
    <w:rsid w:val="00507CE2"/>
    <w:rsid w:val="00510359"/>
    <w:rsid w:val="00511E76"/>
    <w:rsid w:val="00511F78"/>
    <w:rsid w:val="005121D3"/>
    <w:rsid w:val="005123E5"/>
    <w:rsid w:val="0051244A"/>
    <w:rsid w:val="0051312A"/>
    <w:rsid w:val="00513609"/>
    <w:rsid w:val="00515192"/>
    <w:rsid w:val="0052054A"/>
    <w:rsid w:val="00520D86"/>
    <w:rsid w:val="005210C8"/>
    <w:rsid w:val="00523228"/>
    <w:rsid w:val="005241AC"/>
    <w:rsid w:val="00525E4F"/>
    <w:rsid w:val="00525F6B"/>
    <w:rsid w:val="0052601A"/>
    <w:rsid w:val="0052767B"/>
    <w:rsid w:val="00532AD6"/>
    <w:rsid w:val="00532B7A"/>
    <w:rsid w:val="00532C34"/>
    <w:rsid w:val="00532E1E"/>
    <w:rsid w:val="00534703"/>
    <w:rsid w:val="00535FDE"/>
    <w:rsid w:val="00537C43"/>
    <w:rsid w:val="00537E18"/>
    <w:rsid w:val="00540DC2"/>
    <w:rsid w:val="00541534"/>
    <w:rsid w:val="00541BCD"/>
    <w:rsid w:val="00543318"/>
    <w:rsid w:val="00543492"/>
    <w:rsid w:val="005449BA"/>
    <w:rsid w:val="00544E45"/>
    <w:rsid w:val="005458E2"/>
    <w:rsid w:val="005463D9"/>
    <w:rsid w:val="00546DF7"/>
    <w:rsid w:val="00547F55"/>
    <w:rsid w:val="00550B03"/>
    <w:rsid w:val="00552396"/>
    <w:rsid w:val="0055247C"/>
    <w:rsid w:val="00556865"/>
    <w:rsid w:val="00556BD9"/>
    <w:rsid w:val="00560007"/>
    <w:rsid w:val="00561544"/>
    <w:rsid w:val="005615BA"/>
    <w:rsid w:val="005621D1"/>
    <w:rsid w:val="005628E5"/>
    <w:rsid w:val="0056446A"/>
    <w:rsid w:val="005653E0"/>
    <w:rsid w:val="0056608C"/>
    <w:rsid w:val="00566D68"/>
    <w:rsid w:val="00570958"/>
    <w:rsid w:val="005713F2"/>
    <w:rsid w:val="00572474"/>
    <w:rsid w:val="00573387"/>
    <w:rsid w:val="00574108"/>
    <w:rsid w:val="00574B04"/>
    <w:rsid w:val="00574E64"/>
    <w:rsid w:val="005758C0"/>
    <w:rsid w:val="00576923"/>
    <w:rsid w:val="00576FAF"/>
    <w:rsid w:val="0057733C"/>
    <w:rsid w:val="005804D6"/>
    <w:rsid w:val="0058156E"/>
    <w:rsid w:val="005816CB"/>
    <w:rsid w:val="00581CD5"/>
    <w:rsid w:val="0058248B"/>
    <w:rsid w:val="0058506D"/>
    <w:rsid w:val="005869F4"/>
    <w:rsid w:val="00587B0E"/>
    <w:rsid w:val="00590894"/>
    <w:rsid w:val="00591E1C"/>
    <w:rsid w:val="0059227A"/>
    <w:rsid w:val="00594414"/>
    <w:rsid w:val="00594FDD"/>
    <w:rsid w:val="00595845"/>
    <w:rsid w:val="0059661A"/>
    <w:rsid w:val="00596F16"/>
    <w:rsid w:val="005974D6"/>
    <w:rsid w:val="00597B62"/>
    <w:rsid w:val="00597CAB"/>
    <w:rsid w:val="005A0102"/>
    <w:rsid w:val="005A04C6"/>
    <w:rsid w:val="005A066F"/>
    <w:rsid w:val="005A108A"/>
    <w:rsid w:val="005A17D9"/>
    <w:rsid w:val="005A381F"/>
    <w:rsid w:val="005A3B1E"/>
    <w:rsid w:val="005A47D5"/>
    <w:rsid w:val="005A5529"/>
    <w:rsid w:val="005A6A6A"/>
    <w:rsid w:val="005A7783"/>
    <w:rsid w:val="005B084F"/>
    <w:rsid w:val="005B1AC2"/>
    <w:rsid w:val="005B42FB"/>
    <w:rsid w:val="005B45D1"/>
    <w:rsid w:val="005B45E8"/>
    <w:rsid w:val="005B479D"/>
    <w:rsid w:val="005B5777"/>
    <w:rsid w:val="005B6664"/>
    <w:rsid w:val="005B717C"/>
    <w:rsid w:val="005B7347"/>
    <w:rsid w:val="005C1474"/>
    <w:rsid w:val="005C1CB9"/>
    <w:rsid w:val="005C3BA4"/>
    <w:rsid w:val="005C4234"/>
    <w:rsid w:val="005C5CE7"/>
    <w:rsid w:val="005C636C"/>
    <w:rsid w:val="005D0FE4"/>
    <w:rsid w:val="005D2207"/>
    <w:rsid w:val="005D33BB"/>
    <w:rsid w:val="005D3922"/>
    <w:rsid w:val="005D6752"/>
    <w:rsid w:val="005E024B"/>
    <w:rsid w:val="005E09B8"/>
    <w:rsid w:val="005E1B28"/>
    <w:rsid w:val="005E2CEF"/>
    <w:rsid w:val="005E37B4"/>
    <w:rsid w:val="005E4585"/>
    <w:rsid w:val="005E4B80"/>
    <w:rsid w:val="005E6252"/>
    <w:rsid w:val="005E6785"/>
    <w:rsid w:val="005E7209"/>
    <w:rsid w:val="005E76D2"/>
    <w:rsid w:val="005E7852"/>
    <w:rsid w:val="005F0029"/>
    <w:rsid w:val="005F0FE2"/>
    <w:rsid w:val="005F3032"/>
    <w:rsid w:val="005F30E0"/>
    <w:rsid w:val="005F3AE3"/>
    <w:rsid w:val="005F440B"/>
    <w:rsid w:val="005F537E"/>
    <w:rsid w:val="005F5AA2"/>
    <w:rsid w:val="005F6DA4"/>
    <w:rsid w:val="005F76C3"/>
    <w:rsid w:val="005F771F"/>
    <w:rsid w:val="0060023B"/>
    <w:rsid w:val="00602852"/>
    <w:rsid w:val="00605156"/>
    <w:rsid w:val="00605E93"/>
    <w:rsid w:val="00606BE8"/>
    <w:rsid w:val="006071B6"/>
    <w:rsid w:val="00610B72"/>
    <w:rsid w:val="006113E3"/>
    <w:rsid w:val="0061143B"/>
    <w:rsid w:val="0061250C"/>
    <w:rsid w:val="006132C1"/>
    <w:rsid w:val="00615744"/>
    <w:rsid w:val="006159DD"/>
    <w:rsid w:val="00615D3B"/>
    <w:rsid w:val="006164C4"/>
    <w:rsid w:val="0061771B"/>
    <w:rsid w:val="00617F1F"/>
    <w:rsid w:val="0062013C"/>
    <w:rsid w:val="006211FC"/>
    <w:rsid w:val="00621864"/>
    <w:rsid w:val="006224AA"/>
    <w:rsid w:val="006240C3"/>
    <w:rsid w:val="0062420D"/>
    <w:rsid w:val="00624A0D"/>
    <w:rsid w:val="00625655"/>
    <w:rsid w:val="00626DFD"/>
    <w:rsid w:val="00627AB7"/>
    <w:rsid w:val="0063027C"/>
    <w:rsid w:val="006321D2"/>
    <w:rsid w:val="006327DA"/>
    <w:rsid w:val="0063398B"/>
    <w:rsid w:val="006351D4"/>
    <w:rsid w:val="00636336"/>
    <w:rsid w:val="00636D0B"/>
    <w:rsid w:val="0064003D"/>
    <w:rsid w:val="00641137"/>
    <w:rsid w:val="0064188A"/>
    <w:rsid w:val="00641A85"/>
    <w:rsid w:val="00647DEC"/>
    <w:rsid w:val="00650298"/>
    <w:rsid w:val="006539DF"/>
    <w:rsid w:val="006542E1"/>
    <w:rsid w:val="006567B8"/>
    <w:rsid w:val="00656C1B"/>
    <w:rsid w:val="00657258"/>
    <w:rsid w:val="0066007D"/>
    <w:rsid w:val="00660280"/>
    <w:rsid w:val="00660827"/>
    <w:rsid w:val="00661864"/>
    <w:rsid w:val="00662188"/>
    <w:rsid w:val="00662232"/>
    <w:rsid w:val="00665364"/>
    <w:rsid w:val="00665BE1"/>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74"/>
    <w:rsid w:val="006802B9"/>
    <w:rsid w:val="006816A8"/>
    <w:rsid w:val="00681731"/>
    <w:rsid w:val="00681A7E"/>
    <w:rsid w:val="00682485"/>
    <w:rsid w:val="00682CEB"/>
    <w:rsid w:val="00683D09"/>
    <w:rsid w:val="00686872"/>
    <w:rsid w:val="00687004"/>
    <w:rsid w:val="0068709A"/>
    <w:rsid w:val="0069061A"/>
    <w:rsid w:val="00690686"/>
    <w:rsid w:val="006932D8"/>
    <w:rsid w:val="0069484E"/>
    <w:rsid w:val="00694958"/>
    <w:rsid w:val="00694DD7"/>
    <w:rsid w:val="006952C3"/>
    <w:rsid w:val="006972A7"/>
    <w:rsid w:val="006A0095"/>
    <w:rsid w:val="006A073B"/>
    <w:rsid w:val="006A13E3"/>
    <w:rsid w:val="006A21AA"/>
    <w:rsid w:val="006A44DE"/>
    <w:rsid w:val="006A51FA"/>
    <w:rsid w:val="006A52BE"/>
    <w:rsid w:val="006A53AC"/>
    <w:rsid w:val="006A616C"/>
    <w:rsid w:val="006B089B"/>
    <w:rsid w:val="006B22A8"/>
    <w:rsid w:val="006B3AC8"/>
    <w:rsid w:val="006B7249"/>
    <w:rsid w:val="006B75F8"/>
    <w:rsid w:val="006C061A"/>
    <w:rsid w:val="006C131E"/>
    <w:rsid w:val="006C26FA"/>
    <w:rsid w:val="006C4EDC"/>
    <w:rsid w:val="006C5533"/>
    <w:rsid w:val="006C5EFE"/>
    <w:rsid w:val="006C6EBC"/>
    <w:rsid w:val="006C7B73"/>
    <w:rsid w:val="006D01A8"/>
    <w:rsid w:val="006D17E1"/>
    <w:rsid w:val="006D2879"/>
    <w:rsid w:val="006D32F9"/>
    <w:rsid w:val="006D571E"/>
    <w:rsid w:val="006D6F26"/>
    <w:rsid w:val="006D7915"/>
    <w:rsid w:val="006E0D57"/>
    <w:rsid w:val="006E0FB5"/>
    <w:rsid w:val="006E1078"/>
    <w:rsid w:val="006E14C7"/>
    <w:rsid w:val="006E1EEA"/>
    <w:rsid w:val="006E24C4"/>
    <w:rsid w:val="006E2B57"/>
    <w:rsid w:val="006E2BCD"/>
    <w:rsid w:val="006E3041"/>
    <w:rsid w:val="006E33BD"/>
    <w:rsid w:val="006E3EB8"/>
    <w:rsid w:val="006E4755"/>
    <w:rsid w:val="006E4A22"/>
    <w:rsid w:val="006E55B7"/>
    <w:rsid w:val="006E607C"/>
    <w:rsid w:val="006E6220"/>
    <w:rsid w:val="006E6A91"/>
    <w:rsid w:val="006E6B4F"/>
    <w:rsid w:val="006E7577"/>
    <w:rsid w:val="006F09DD"/>
    <w:rsid w:val="006F0C30"/>
    <w:rsid w:val="006F11B2"/>
    <w:rsid w:val="006F1FE0"/>
    <w:rsid w:val="006F30E7"/>
    <w:rsid w:val="006F3224"/>
    <w:rsid w:val="006F409A"/>
    <w:rsid w:val="006F4179"/>
    <w:rsid w:val="006F52E9"/>
    <w:rsid w:val="006F5866"/>
    <w:rsid w:val="006F5B14"/>
    <w:rsid w:val="006F61D8"/>
    <w:rsid w:val="006F6FB3"/>
    <w:rsid w:val="006F71C1"/>
    <w:rsid w:val="006F7EE2"/>
    <w:rsid w:val="006F7FE5"/>
    <w:rsid w:val="00700164"/>
    <w:rsid w:val="007002F9"/>
    <w:rsid w:val="00703255"/>
    <w:rsid w:val="00705C44"/>
    <w:rsid w:val="00711D99"/>
    <w:rsid w:val="00711FD1"/>
    <w:rsid w:val="007125EE"/>
    <w:rsid w:val="00712A44"/>
    <w:rsid w:val="00712CB8"/>
    <w:rsid w:val="00720BE1"/>
    <w:rsid w:val="00721BFC"/>
    <w:rsid w:val="00723583"/>
    <w:rsid w:val="00723EAF"/>
    <w:rsid w:val="00724944"/>
    <w:rsid w:val="00725392"/>
    <w:rsid w:val="00725BA8"/>
    <w:rsid w:val="00726CFF"/>
    <w:rsid w:val="0072753E"/>
    <w:rsid w:val="00727BCA"/>
    <w:rsid w:val="0073245A"/>
    <w:rsid w:val="00732B49"/>
    <w:rsid w:val="00732D41"/>
    <w:rsid w:val="0073398D"/>
    <w:rsid w:val="00734157"/>
    <w:rsid w:val="0073500C"/>
    <w:rsid w:val="00736334"/>
    <w:rsid w:val="00736D0C"/>
    <w:rsid w:val="00740002"/>
    <w:rsid w:val="0074004A"/>
    <w:rsid w:val="00740999"/>
    <w:rsid w:val="0074273E"/>
    <w:rsid w:val="00743E94"/>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73BB"/>
    <w:rsid w:val="0075742C"/>
    <w:rsid w:val="00757E7C"/>
    <w:rsid w:val="00760CDE"/>
    <w:rsid w:val="00761E59"/>
    <w:rsid w:val="00762C9A"/>
    <w:rsid w:val="007643EB"/>
    <w:rsid w:val="0076458A"/>
    <w:rsid w:val="00765253"/>
    <w:rsid w:val="007652DF"/>
    <w:rsid w:val="0076598B"/>
    <w:rsid w:val="00765DB8"/>
    <w:rsid w:val="00766013"/>
    <w:rsid w:val="00766664"/>
    <w:rsid w:val="00766714"/>
    <w:rsid w:val="00770240"/>
    <w:rsid w:val="0077028E"/>
    <w:rsid w:val="00771044"/>
    <w:rsid w:val="007720BB"/>
    <w:rsid w:val="00772A42"/>
    <w:rsid w:val="00773540"/>
    <w:rsid w:val="0077575E"/>
    <w:rsid w:val="00775C77"/>
    <w:rsid w:val="007760A4"/>
    <w:rsid w:val="007773C0"/>
    <w:rsid w:val="00777C8F"/>
    <w:rsid w:val="007809FE"/>
    <w:rsid w:val="007869C5"/>
    <w:rsid w:val="007871CA"/>
    <w:rsid w:val="00790364"/>
    <w:rsid w:val="007906A8"/>
    <w:rsid w:val="00790B90"/>
    <w:rsid w:val="00791174"/>
    <w:rsid w:val="00793E86"/>
    <w:rsid w:val="00795034"/>
    <w:rsid w:val="00795684"/>
    <w:rsid w:val="00796294"/>
    <w:rsid w:val="007A0B87"/>
    <w:rsid w:val="007A0E28"/>
    <w:rsid w:val="007A1F6D"/>
    <w:rsid w:val="007A2405"/>
    <w:rsid w:val="007A3A08"/>
    <w:rsid w:val="007A3A47"/>
    <w:rsid w:val="007A3C2D"/>
    <w:rsid w:val="007A502C"/>
    <w:rsid w:val="007A52D8"/>
    <w:rsid w:val="007A67B9"/>
    <w:rsid w:val="007A69DA"/>
    <w:rsid w:val="007A7C2B"/>
    <w:rsid w:val="007B0F25"/>
    <w:rsid w:val="007B1A80"/>
    <w:rsid w:val="007B1D51"/>
    <w:rsid w:val="007B3867"/>
    <w:rsid w:val="007B5332"/>
    <w:rsid w:val="007B5483"/>
    <w:rsid w:val="007B5709"/>
    <w:rsid w:val="007B586E"/>
    <w:rsid w:val="007B6A8C"/>
    <w:rsid w:val="007C0A16"/>
    <w:rsid w:val="007C0AB4"/>
    <w:rsid w:val="007C180C"/>
    <w:rsid w:val="007C23BF"/>
    <w:rsid w:val="007C2909"/>
    <w:rsid w:val="007C31C6"/>
    <w:rsid w:val="007C4E09"/>
    <w:rsid w:val="007C4EA4"/>
    <w:rsid w:val="007C62ED"/>
    <w:rsid w:val="007C6779"/>
    <w:rsid w:val="007C715F"/>
    <w:rsid w:val="007D0ABB"/>
    <w:rsid w:val="007D15B5"/>
    <w:rsid w:val="007D1E97"/>
    <w:rsid w:val="007D296E"/>
    <w:rsid w:val="007D2E01"/>
    <w:rsid w:val="007D3E8C"/>
    <w:rsid w:val="007D5118"/>
    <w:rsid w:val="007D661C"/>
    <w:rsid w:val="007E101A"/>
    <w:rsid w:val="007E1C9C"/>
    <w:rsid w:val="007E21C9"/>
    <w:rsid w:val="007E44AE"/>
    <w:rsid w:val="007E5890"/>
    <w:rsid w:val="007E6E58"/>
    <w:rsid w:val="007F06D5"/>
    <w:rsid w:val="007F23C6"/>
    <w:rsid w:val="007F39B1"/>
    <w:rsid w:val="007F4F01"/>
    <w:rsid w:val="007F6235"/>
    <w:rsid w:val="00800C4F"/>
    <w:rsid w:val="00801968"/>
    <w:rsid w:val="00802AA6"/>
    <w:rsid w:val="00803ADD"/>
    <w:rsid w:val="00803E23"/>
    <w:rsid w:val="008041C8"/>
    <w:rsid w:val="00807C1E"/>
    <w:rsid w:val="008118A2"/>
    <w:rsid w:val="008118F9"/>
    <w:rsid w:val="00815A2C"/>
    <w:rsid w:val="00815AFB"/>
    <w:rsid w:val="0081693D"/>
    <w:rsid w:val="00816A96"/>
    <w:rsid w:val="00816B75"/>
    <w:rsid w:val="0081758B"/>
    <w:rsid w:val="00821512"/>
    <w:rsid w:val="00821769"/>
    <w:rsid w:val="00821FF3"/>
    <w:rsid w:val="00822CCE"/>
    <w:rsid w:val="00825391"/>
    <w:rsid w:val="00826055"/>
    <w:rsid w:val="00826F3A"/>
    <w:rsid w:val="00826F92"/>
    <w:rsid w:val="008276DE"/>
    <w:rsid w:val="00830FE1"/>
    <w:rsid w:val="00832B4C"/>
    <w:rsid w:val="00834C63"/>
    <w:rsid w:val="00834E28"/>
    <w:rsid w:val="008356A7"/>
    <w:rsid w:val="00836E64"/>
    <w:rsid w:val="00837850"/>
    <w:rsid w:val="00837B89"/>
    <w:rsid w:val="00837E51"/>
    <w:rsid w:val="008403C2"/>
    <w:rsid w:val="0084059B"/>
    <w:rsid w:val="00841E29"/>
    <w:rsid w:val="00843A09"/>
    <w:rsid w:val="00843B9D"/>
    <w:rsid w:val="008441BF"/>
    <w:rsid w:val="00844717"/>
    <w:rsid w:val="008450D1"/>
    <w:rsid w:val="00845D99"/>
    <w:rsid w:val="008465E8"/>
    <w:rsid w:val="008470DF"/>
    <w:rsid w:val="00847A56"/>
    <w:rsid w:val="00847D6C"/>
    <w:rsid w:val="008500D4"/>
    <w:rsid w:val="0085033F"/>
    <w:rsid w:val="00853529"/>
    <w:rsid w:val="00853652"/>
    <w:rsid w:val="00855DCA"/>
    <w:rsid w:val="00855EC9"/>
    <w:rsid w:val="00857F36"/>
    <w:rsid w:val="00860846"/>
    <w:rsid w:val="008630D9"/>
    <w:rsid w:val="00864958"/>
    <w:rsid w:val="00865EC6"/>
    <w:rsid w:val="00866083"/>
    <w:rsid w:val="0086680A"/>
    <w:rsid w:val="00870146"/>
    <w:rsid w:val="00876EB2"/>
    <w:rsid w:val="008776D2"/>
    <w:rsid w:val="00877FDF"/>
    <w:rsid w:val="0088276D"/>
    <w:rsid w:val="00882B2E"/>
    <w:rsid w:val="00883F8F"/>
    <w:rsid w:val="00884302"/>
    <w:rsid w:val="0088522F"/>
    <w:rsid w:val="0088593E"/>
    <w:rsid w:val="0088599A"/>
    <w:rsid w:val="00886863"/>
    <w:rsid w:val="00887BD3"/>
    <w:rsid w:val="008904D0"/>
    <w:rsid w:val="00890EB8"/>
    <w:rsid w:val="008912E8"/>
    <w:rsid w:val="00892BD3"/>
    <w:rsid w:val="00892D5F"/>
    <w:rsid w:val="00893D9A"/>
    <w:rsid w:val="00895B95"/>
    <w:rsid w:val="00895DB8"/>
    <w:rsid w:val="00895E9B"/>
    <w:rsid w:val="008960E3"/>
    <w:rsid w:val="008967A7"/>
    <w:rsid w:val="00897917"/>
    <w:rsid w:val="008A0B2C"/>
    <w:rsid w:val="008A108E"/>
    <w:rsid w:val="008A1CC8"/>
    <w:rsid w:val="008A20CF"/>
    <w:rsid w:val="008A287C"/>
    <w:rsid w:val="008A334D"/>
    <w:rsid w:val="008A442B"/>
    <w:rsid w:val="008A4467"/>
    <w:rsid w:val="008A4581"/>
    <w:rsid w:val="008A5377"/>
    <w:rsid w:val="008A6294"/>
    <w:rsid w:val="008A6F3E"/>
    <w:rsid w:val="008A71FB"/>
    <w:rsid w:val="008B0039"/>
    <w:rsid w:val="008B14D5"/>
    <w:rsid w:val="008B39B5"/>
    <w:rsid w:val="008B40FE"/>
    <w:rsid w:val="008B4A24"/>
    <w:rsid w:val="008B52FC"/>
    <w:rsid w:val="008B5394"/>
    <w:rsid w:val="008B793C"/>
    <w:rsid w:val="008B7F64"/>
    <w:rsid w:val="008C0848"/>
    <w:rsid w:val="008C0EB6"/>
    <w:rsid w:val="008C37DE"/>
    <w:rsid w:val="008C3F85"/>
    <w:rsid w:val="008C421E"/>
    <w:rsid w:val="008C4D03"/>
    <w:rsid w:val="008C500C"/>
    <w:rsid w:val="008C6A67"/>
    <w:rsid w:val="008C6D70"/>
    <w:rsid w:val="008C774B"/>
    <w:rsid w:val="008C77DF"/>
    <w:rsid w:val="008C7B80"/>
    <w:rsid w:val="008C7DD3"/>
    <w:rsid w:val="008D1952"/>
    <w:rsid w:val="008D4C38"/>
    <w:rsid w:val="008D50A8"/>
    <w:rsid w:val="008D6FF4"/>
    <w:rsid w:val="008D704C"/>
    <w:rsid w:val="008D70DC"/>
    <w:rsid w:val="008D7468"/>
    <w:rsid w:val="008E0BC2"/>
    <w:rsid w:val="008E0D26"/>
    <w:rsid w:val="008E31F5"/>
    <w:rsid w:val="008E4693"/>
    <w:rsid w:val="008E50CE"/>
    <w:rsid w:val="008E510B"/>
    <w:rsid w:val="008E53C8"/>
    <w:rsid w:val="008E5759"/>
    <w:rsid w:val="008E6155"/>
    <w:rsid w:val="008E6BDB"/>
    <w:rsid w:val="008E70E8"/>
    <w:rsid w:val="008E7C50"/>
    <w:rsid w:val="008F17EE"/>
    <w:rsid w:val="008F2D14"/>
    <w:rsid w:val="008F48FE"/>
    <w:rsid w:val="008F62CB"/>
    <w:rsid w:val="008F71FF"/>
    <w:rsid w:val="008F7288"/>
    <w:rsid w:val="00900D25"/>
    <w:rsid w:val="009028A1"/>
    <w:rsid w:val="00904234"/>
    <w:rsid w:val="00905FF2"/>
    <w:rsid w:val="009060F9"/>
    <w:rsid w:val="00906579"/>
    <w:rsid w:val="00907C36"/>
    <w:rsid w:val="00910C8F"/>
    <w:rsid w:val="00912FBB"/>
    <w:rsid w:val="00913156"/>
    <w:rsid w:val="00913E56"/>
    <w:rsid w:val="009149D5"/>
    <w:rsid w:val="00920C32"/>
    <w:rsid w:val="009215AC"/>
    <w:rsid w:val="00924788"/>
    <w:rsid w:val="0092512B"/>
    <w:rsid w:val="0092692F"/>
    <w:rsid w:val="00931D57"/>
    <w:rsid w:val="00932060"/>
    <w:rsid w:val="009338C4"/>
    <w:rsid w:val="00933CD7"/>
    <w:rsid w:val="009349AF"/>
    <w:rsid w:val="00936135"/>
    <w:rsid w:val="009361F8"/>
    <w:rsid w:val="00936779"/>
    <w:rsid w:val="009408E0"/>
    <w:rsid w:val="00940B4C"/>
    <w:rsid w:val="00941B70"/>
    <w:rsid w:val="0094443E"/>
    <w:rsid w:val="00944BF0"/>
    <w:rsid w:val="00947897"/>
    <w:rsid w:val="00947A5F"/>
    <w:rsid w:val="00947E64"/>
    <w:rsid w:val="00950807"/>
    <w:rsid w:val="0095081D"/>
    <w:rsid w:val="00951677"/>
    <w:rsid w:val="00951844"/>
    <w:rsid w:val="00952321"/>
    <w:rsid w:val="0095348B"/>
    <w:rsid w:val="0095356F"/>
    <w:rsid w:val="009547A3"/>
    <w:rsid w:val="00956B9B"/>
    <w:rsid w:val="00957251"/>
    <w:rsid w:val="009601FE"/>
    <w:rsid w:val="00961366"/>
    <w:rsid w:val="00961EB0"/>
    <w:rsid w:val="009629AF"/>
    <w:rsid w:val="009632CD"/>
    <w:rsid w:val="009633FC"/>
    <w:rsid w:val="00964F7C"/>
    <w:rsid w:val="009664B2"/>
    <w:rsid w:val="009672C4"/>
    <w:rsid w:val="00970495"/>
    <w:rsid w:val="00971191"/>
    <w:rsid w:val="00971E19"/>
    <w:rsid w:val="0097234F"/>
    <w:rsid w:val="009727E9"/>
    <w:rsid w:val="00972FEE"/>
    <w:rsid w:val="009734D4"/>
    <w:rsid w:val="00974856"/>
    <w:rsid w:val="00974F57"/>
    <w:rsid w:val="009757FE"/>
    <w:rsid w:val="00975F86"/>
    <w:rsid w:val="00977D85"/>
    <w:rsid w:val="009821C3"/>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772C"/>
    <w:rsid w:val="009A002D"/>
    <w:rsid w:val="009A1806"/>
    <w:rsid w:val="009A3DB1"/>
    <w:rsid w:val="009A4F37"/>
    <w:rsid w:val="009A4FEA"/>
    <w:rsid w:val="009A56F9"/>
    <w:rsid w:val="009A5F00"/>
    <w:rsid w:val="009A6042"/>
    <w:rsid w:val="009B01A9"/>
    <w:rsid w:val="009B0369"/>
    <w:rsid w:val="009B09FE"/>
    <w:rsid w:val="009B2AFB"/>
    <w:rsid w:val="009B340C"/>
    <w:rsid w:val="009B38A1"/>
    <w:rsid w:val="009B4448"/>
    <w:rsid w:val="009B44BC"/>
    <w:rsid w:val="009B51EC"/>
    <w:rsid w:val="009B558F"/>
    <w:rsid w:val="009B55EB"/>
    <w:rsid w:val="009B5C63"/>
    <w:rsid w:val="009B626C"/>
    <w:rsid w:val="009B726A"/>
    <w:rsid w:val="009B735C"/>
    <w:rsid w:val="009B7A21"/>
    <w:rsid w:val="009C05C8"/>
    <w:rsid w:val="009C0F30"/>
    <w:rsid w:val="009C2699"/>
    <w:rsid w:val="009C3FCE"/>
    <w:rsid w:val="009C6C65"/>
    <w:rsid w:val="009C76F0"/>
    <w:rsid w:val="009C7F5F"/>
    <w:rsid w:val="009D02E9"/>
    <w:rsid w:val="009D18E6"/>
    <w:rsid w:val="009D1C0C"/>
    <w:rsid w:val="009D3CA5"/>
    <w:rsid w:val="009D4872"/>
    <w:rsid w:val="009D50E7"/>
    <w:rsid w:val="009D52BA"/>
    <w:rsid w:val="009D53CC"/>
    <w:rsid w:val="009D6379"/>
    <w:rsid w:val="009D7252"/>
    <w:rsid w:val="009D7836"/>
    <w:rsid w:val="009D78AA"/>
    <w:rsid w:val="009D7B00"/>
    <w:rsid w:val="009E3034"/>
    <w:rsid w:val="009E3222"/>
    <w:rsid w:val="009E4B42"/>
    <w:rsid w:val="009E4F4A"/>
    <w:rsid w:val="009E5862"/>
    <w:rsid w:val="009E655F"/>
    <w:rsid w:val="009E6DA8"/>
    <w:rsid w:val="009E7638"/>
    <w:rsid w:val="009E773F"/>
    <w:rsid w:val="009E7D71"/>
    <w:rsid w:val="009F0109"/>
    <w:rsid w:val="009F08F4"/>
    <w:rsid w:val="009F0ACE"/>
    <w:rsid w:val="009F12A3"/>
    <w:rsid w:val="009F1355"/>
    <w:rsid w:val="009F3F2F"/>
    <w:rsid w:val="009F5167"/>
    <w:rsid w:val="009F5B8C"/>
    <w:rsid w:val="009F679B"/>
    <w:rsid w:val="009F7BD5"/>
    <w:rsid w:val="00A01315"/>
    <w:rsid w:val="00A01AEE"/>
    <w:rsid w:val="00A02910"/>
    <w:rsid w:val="00A02BBA"/>
    <w:rsid w:val="00A053A9"/>
    <w:rsid w:val="00A128F4"/>
    <w:rsid w:val="00A13123"/>
    <w:rsid w:val="00A136E8"/>
    <w:rsid w:val="00A139AA"/>
    <w:rsid w:val="00A14BC5"/>
    <w:rsid w:val="00A157BA"/>
    <w:rsid w:val="00A15951"/>
    <w:rsid w:val="00A163FF"/>
    <w:rsid w:val="00A21959"/>
    <w:rsid w:val="00A21971"/>
    <w:rsid w:val="00A21E92"/>
    <w:rsid w:val="00A2388D"/>
    <w:rsid w:val="00A2593C"/>
    <w:rsid w:val="00A25972"/>
    <w:rsid w:val="00A25EFC"/>
    <w:rsid w:val="00A262B5"/>
    <w:rsid w:val="00A263C1"/>
    <w:rsid w:val="00A26E51"/>
    <w:rsid w:val="00A27CDB"/>
    <w:rsid w:val="00A306F6"/>
    <w:rsid w:val="00A310E6"/>
    <w:rsid w:val="00A3138E"/>
    <w:rsid w:val="00A31937"/>
    <w:rsid w:val="00A32743"/>
    <w:rsid w:val="00A341C8"/>
    <w:rsid w:val="00A36331"/>
    <w:rsid w:val="00A36C9C"/>
    <w:rsid w:val="00A37273"/>
    <w:rsid w:val="00A37AA1"/>
    <w:rsid w:val="00A37C6D"/>
    <w:rsid w:val="00A407A9"/>
    <w:rsid w:val="00A41902"/>
    <w:rsid w:val="00A41AC1"/>
    <w:rsid w:val="00A41BA5"/>
    <w:rsid w:val="00A42165"/>
    <w:rsid w:val="00A42622"/>
    <w:rsid w:val="00A4388E"/>
    <w:rsid w:val="00A4397D"/>
    <w:rsid w:val="00A43C56"/>
    <w:rsid w:val="00A44519"/>
    <w:rsid w:val="00A4526F"/>
    <w:rsid w:val="00A4534A"/>
    <w:rsid w:val="00A45659"/>
    <w:rsid w:val="00A45F31"/>
    <w:rsid w:val="00A50018"/>
    <w:rsid w:val="00A5036B"/>
    <w:rsid w:val="00A507F1"/>
    <w:rsid w:val="00A51905"/>
    <w:rsid w:val="00A51A1B"/>
    <w:rsid w:val="00A54287"/>
    <w:rsid w:val="00A55707"/>
    <w:rsid w:val="00A56079"/>
    <w:rsid w:val="00A56428"/>
    <w:rsid w:val="00A577CA"/>
    <w:rsid w:val="00A603A5"/>
    <w:rsid w:val="00A6350F"/>
    <w:rsid w:val="00A63A23"/>
    <w:rsid w:val="00A63A26"/>
    <w:rsid w:val="00A6520B"/>
    <w:rsid w:val="00A657EB"/>
    <w:rsid w:val="00A65C88"/>
    <w:rsid w:val="00A665F3"/>
    <w:rsid w:val="00A670AB"/>
    <w:rsid w:val="00A671D2"/>
    <w:rsid w:val="00A673DB"/>
    <w:rsid w:val="00A7110C"/>
    <w:rsid w:val="00A73D29"/>
    <w:rsid w:val="00A74483"/>
    <w:rsid w:val="00A77AC5"/>
    <w:rsid w:val="00A77E6C"/>
    <w:rsid w:val="00A77F0C"/>
    <w:rsid w:val="00A805B6"/>
    <w:rsid w:val="00A82950"/>
    <w:rsid w:val="00A846D7"/>
    <w:rsid w:val="00A869A5"/>
    <w:rsid w:val="00A86C84"/>
    <w:rsid w:val="00A90A1B"/>
    <w:rsid w:val="00A90CA8"/>
    <w:rsid w:val="00A9106C"/>
    <w:rsid w:val="00A912D0"/>
    <w:rsid w:val="00A913C9"/>
    <w:rsid w:val="00A91A43"/>
    <w:rsid w:val="00A93C2A"/>
    <w:rsid w:val="00A93D75"/>
    <w:rsid w:val="00A94082"/>
    <w:rsid w:val="00A9630E"/>
    <w:rsid w:val="00A9686E"/>
    <w:rsid w:val="00A96BDB"/>
    <w:rsid w:val="00AA0DA2"/>
    <w:rsid w:val="00AA10CD"/>
    <w:rsid w:val="00AA2514"/>
    <w:rsid w:val="00AA25C9"/>
    <w:rsid w:val="00AA538C"/>
    <w:rsid w:val="00AA5E3F"/>
    <w:rsid w:val="00AA6F00"/>
    <w:rsid w:val="00AA7223"/>
    <w:rsid w:val="00AA7588"/>
    <w:rsid w:val="00AA7645"/>
    <w:rsid w:val="00AB1A51"/>
    <w:rsid w:val="00AB4B98"/>
    <w:rsid w:val="00AB4D20"/>
    <w:rsid w:val="00AB4DFF"/>
    <w:rsid w:val="00AB5673"/>
    <w:rsid w:val="00AC05E3"/>
    <w:rsid w:val="00AC39E0"/>
    <w:rsid w:val="00AC40C7"/>
    <w:rsid w:val="00AC54C1"/>
    <w:rsid w:val="00AC6CF2"/>
    <w:rsid w:val="00AC6E6A"/>
    <w:rsid w:val="00AC75E8"/>
    <w:rsid w:val="00AD0ED4"/>
    <w:rsid w:val="00AD19F3"/>
    <w:rsid w:val="00AD1D7D"/>
    <w:rsid w:val="00AD2977"/>
    <w:rsid w:val="00AD2B20"/>
    <w:rsid w:val="00AD31A1"/>
    <w:rsid w:val="00AD3DC1"/>
    <w:rsid w:val="00AD3E68"/>
    <w:rsid w:val="00AD3E6B"/>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7561"/>
    <w:rsid w:val="00B0061E"/>
    <w:rsid w:val="00B00FFF"/>
    <w:rsid w:val="00B01975"/>
    <w:rsid w:val="00B02C84"/>
    <w:rsid w:val="00B03520"/>
    <w:rsid w:val="00B04DA2"/>
    <w:rsid w:val="00B055AB"/>
    <w:rsid w:val="00B05847"/>
    <w:rsid w:val="00B05A83"/>
    <w:rsid w:val="00B05EBA"/>
    <w:rsid w:val="00B06BC4"/>
    <w:rsid w:val="00B06E77"/>
    <w:rsid w:val="00B0744F"/>
    <w:rsid w:val="00B07ED2"/>
    <w:rsid w:val="00B1117A"/>
    <w:rsid w:val="00B1264C"/>
    <w:rsid w:val="00B135C1"/>
    <w:rsid w:val="00B140D9"/>
    <w:rsid w:val="00B14606"/>
    <w:rsid w:val="00B15AD8"/>
    <w:rsid w:val="00B16679"/>
    <w:rsid w:val="00B17C63"/>
    <w:rsid w:val="00B210B7"/>
    <w:rsid w:val="00B219F9"/>
    <w:rsid w:val="00B21CB8"/>
    <w:rsid w:val="00B21D89"/>
    <w:rsid w:val="00B2338C"/>
    <w:rsid w:val="00B236CF"/>
    <w:rsid w:val="00B24048"/>
    <w:rsid w:val="00B25105"/>
    <w:rsid w:val="00B251E8"/>
    <w:rsid w:val="00B25B55"/>
    <w:rsid w:val="00B2625C"/>
    <w:rsid w:val="00B264CB"/>
    <w:rsid w:val="00B27135"/>
    <w:rsid w:val="00B30EED"/>
    <w:rsid w:val="00B32CB9"/>
    <w:rsid w:val="00B331D1"/>
    <w:rsid w:val="00B34EBB"/>
    <w:rsid w:val="00B36D0C"/>
    <w:rsid w:val="00B36FE9"/>
    <w:rsid w:val="00B373D0"/>
    <w:rsid w:val="00B37652"/>
    <w:rsid w:val="00B4150F"/>
    <w:rsid w:val="00B42838"/>
    <w:rsid w:val="00B431DB"/>
    <w:rsid w:val="00B43602"/>
    <w:rsid w:val="00B443C4"/>
    <w:rsid w:val="00B44F80"/>
    <w:rsid w:val="00B46561"/>
    <w:rsid w:val="00B4745F"/>
    <w:rsid w:val="00B50534"/>
    <w:rsid w:val="00B50A91"/>
    <w:rsid w:val="00B511F1"/>
    <w:rsid w:val="00B51822"/>
    <w:rsid w:val="00B5226F"/>
    <w:rsid w:val="00B52E00"/>
    <w:rsid w:val="00B53626"/>
    <w:rsid w:val="00B53E8F"/>
    <w:rsid w:val="00B542C9"/>
    <w:rsid w:val="00B54EA5"/>
    <w:rsid w:val="00B60225"/>
    <w:rsid w:val="00B60BE1"/>
    <w:rsid w:val="00B62CF7"/>
    <w:rsid w:val="00B637AF"/>
    <w:rsid w:val="00B637EF"/>
    <w:rsid w:val="00B63EB0"/>
    <w:rsid w:val="00B64156"/>
    <w:rsid w:val="00B6627B"/>
    <w:rsid w:val="00B66B5D"/>
    <w:rsid w:val="00B70220"/>
    <w:rsid w:val="00B7117E"/>
    <w:rsid w:val="00B730EE"/>
    <w:rsid w:val="00B73D8F"/>
    <w:rsid w:val="00B74063"/>
    <w:rsid w:val="00B749C9"/>
    <w:rsid w:val="00B75040"/>
    <w:rsid w:val="00B771DA"/>
    <w:rsid w:val="00B77FDF"/>
    <w:rsid w:val="00B8133B"/>
    <w:rsid w:val="00B8166E"/>
    <w:rsid w:val="00B821E0"/>
    <w:rsid w:val="00B82483"/>
    <w:rsid w:val="00B82748"/>
    <w:rsid w:val="00B82D02"/>
    <w:rsid w:val="00B82D52"/>
    <w:rsid w:val="00B858BB"/>
    <w:rsid w:val="00B8684A"/>
    <w:rsid w:val="00B87072"/>
    <w:rsid w:val="00B90313"/>
    <w:rsid w:val="00B94F1B"/>
    <w:rsid w:val="00B9595A"/>
    <w:rsid w:val="00B95FAD"/>
    <w:rsid w:val="00B961D0"/>
    <w:rsid w:val="00B97C75"/>
    <w:rsid w:val="00BA02A8"/>
    <w:rsid w:val="00BA02D2"/>
    <w:rsid w:val="00BA04FB"/>
    <w:rsid w:val="00BA0A0B"/>
    <w:rsid w:val="00BA149E"/>
    <w:rsid w:val="00BA27CD"/>
    <w:rsid w:val="00BA2959"/>
    <w:rsid w:val="00BA35DF"/>
    <w:rsid w:val="00BA5737"/>
    <w:rsid w:val="00BA585E"/>
    <w:rsid w:val="00BA59ED"/>
    <w:rsid w:val="00BA65AC"/>
    <w:rsid w:val="00BA6EA0"/>
    <w:rsid w:val="00BA77CE"/>
    <w:rsid w:val="00BA7E55"/>
    <w:rsid w:val="00BB01BC"/>
    <w:rsid w:val="00BB170E"/>
    <w:rsid w:val="00BB1965"/>
    <w:rsid w:val="00BB2757"/>
    <w:rsid w:val="00BB3DF1"/>
    <w:rsid w:val="00BB4FA0"/>
    <w:rsid w:val="00BB537D"/>
    <w:rsid w:val="00BB6428"/>
    <w:rsid w:val="00BC006A"/>
    <w:rsid w:val="00BC0531"/>
    <w:rsid w:val="00BC078E"/>
    <w:rsid w:val="00BC1571"/>
    <w:rsid w:val="00BC4DBF"/>
    <w:rsid w:val="00BC51B1"/>
    <w:rsid w:val="00BC6931"/>
    <w:rsid w:val="00BC6955"/>
    <w:rsid w:val="00BC70F1"/>
    <w:rsid w:val="00BC7E10"/>
    <w:rsid w:val="00BC7FBD"/>
    <w:rsid w:val="00BD09EC"/>
    <w:rsid w:val="00BD29CF"/>
    <w:rsid w:val="00BD38C1"/>
    <w:rsid w:val="00BD6079"/>
    <w:rsid w:val="00BD6D7C"/>
    <w:rsid w:val="00BE0396"/>
    <w:rsid w:val="00BE0D42"/>
    <w:rsid w:val="00BE12E7"/>
    <w:rsid w:val="00BE1A0E"/>
    <w:rsid w:val="00BE22AB"/>
    <w:rsid w:val="00BE48EA"/>
    <w:rsid w:val="00BE7099"/>
    <w:rsid w:val="00BE7A72"/>
    <w:rsid w:val="00BF011E"/>
    <w:rsid w:val="00BF015D"/>
    <w:rsid w:val="00BF03FD"/>
    <w:rsid w:val="00BF5165"/>
    <w:rsid w:val="00BF51CB"/>
    <w:rsid w:val="00BF563F"/>
    <w:rsid w:val="00BF5E56"/>
    <w:rsid w:val="00BF660A"/>
    <w:rsid w:val="00BF7026"/>
    <w:rsid w:val="00BF7F9C"/>
    <w:rsid w:val="00C010A5"/>
    <w:rsid w:val="00C0142D"/>
    <w:rsid w:val="00C0184D"/>
    <w:rsid w:val="00C01F74"/>
    <w:rsid w:val="00C026AD"/>
    <w:rsid w:val="00C03148"/>
    <w:rsid w:val="00C03B38"/>
    <w:rsid w:val="00C05E14"/>
    <w:rsid w:val="00C05EB3"/>
    <w:rsid w:val="00C07D21"/>
    <w:rsid w:val="00C101AB"/>
    <w:rsid w:val="00C10EB8"/>
    <w:rsid w:val="00C1116A"/>
    <w:rsid w:val="00C119E0"/>
    <w:rsid w:val="00C12C9B"/>
    <w:rsid w:val="00C1337B"/>
    <w:rsid w:val="00C13B0F"/>
    <w:rsid w:val="00C13D5D"/>
    <w:rsid w:val="00C13FE6"/>
    <w:rsid w:val="00C151DE"/>
    <w:rsid w:val="00C162DC"/>
    <w:rsid w:val="00C17277"/>
    <w:rsid w:val="00C17935"/>
    <w:rsid w:val="00C17DD9"/>
    <w:rsid w:val="00C2010E"/>
    <w:rsid w:val="00C215AC"/>
    <w:rsid w:val="00C21959"/>
    <w:rsid w:val="00C22845"/>
    <w:rsid w:val="00C22DF6"/>
    <w:rsid w:val="00C241EC"/>
    <w:rsid w:val="00C24D99"/>
    <w:rsid w:val="00C25027"/>
    <w:rsid w:val="00C25B76"/>
    <w:rsid w:val="00C267E7"/>
    <w:rsid w:val="00C30392"/>
    <w:rsid w:val="00C320D0"/>
    <w:rsid w:val="00C3283C"/>
    <w:rsid w:val="00C32C11"/>
    <w:rsid w:val="00C3350B"/>
    <w:rsid w:val="00C3427C"/>
    <w:rsid w:val="00C35176"/>
    <w:rsid w:val="00C405B1"/>
    <w:rsid w:val="00C41FE1"/>
    <w:rsid w:val="00C422C4"/>
    <w:rsid w:val="00C429AE"/>
    <w:rsid w:val="00C4305C"/>
    <w:rsid w:val="00C43808"/>
    <w:rsid w:val="00C43B02"/>
    <w:rsid w:val="00C46CFF"/>
    <w:rsid w:val="00C506D2"/>
    <w:rsid w:val="00C50AF5"/>
    <w:rsid w:val="00C514E3"/>
    <w:rsid w:val="00C51815"/>
    <w:rsid w:val="00C5213B"/>
    <w:rsid w:val="00C5241D"/>
    <w:rsid w:val="00C539F5"/>
    <w:rsid w:val="00C53D35"/>
    <w:rsid w:val="00C54038"/>
    <w:rsid w:val="00C545F9"/>
    <w:rsid w:val="00C552AC"/>
    <w:rsid w:val="00C570AB"/>
    <w:rsid w:val="00C60530"/>
    <w:rsid w:val="00C6168B"/>
    <w:rsid w:val="00C62096"/>
    <w:rsid w:val="00C62359"/>
    <w:rsid w:val="00C62D7B"/>
    <w:rsid w:val="00C63E56"/>
    <w:rsid w:val="00C6410E"/>
    <w:rsid w:val="00C65626"/>
    <w:rsid w:val="00C65741"/>
    <w:rsid w:val="00C65A16"/>
    <w:rsid w:val="00C6684C"/>
    <w:rsid w:val="00C70566"/>
    <w:rsid w:val="00C72605"/>
    <w:rsid w:val="00C729A4"/>
    <w:rsid w:val="00C72D1F"/>
    <w:rsid w:val="00C74897"/>
    <w:rsid w:val="00C758FF"/>
    <w:rsid w:val="00C75FC2"/>
    <w:rsid w:val="00C76B9D"/>
    <w:rsid w:val="00C8153A"/>
    <w:rsid w:val="00C818BF"/>
    <w:rsid w:val="00C81F84"/>
    <w:rsid w:val="00C83025"/>
    <w:rsid w:val="00C83414"/>
    <w:rsid w:val="00C847C9"/>
    <w:rsid w:val="00C85189"/>
    <w:rsid w:val="00C855C5"/>
    <w:rsid w:val="00C85A70"/>
    <w:rsid w:val="00C85BE1"/>
    <w:rsid w:val="00C8738F"/>
    <w:rsid w:val="00C90A5D"/>
    <w:rsid w:val="00C918EC"/>
    <w:rsid w:val="00C919F6"/>
    <w:rsid w:val="00C938F2"/>
    <w:rsid w:val="00C94D31"/>
    <w:rsid w:val="00C95565"/>
    <w:rsid w:val="00CA000D"/>
    <w:rsid w:val="00CA191D"/>
    <w:rsid w:val="00CA19EA"/>
    <w:rsid w:val="00CA1CDA"/>
    <w:rsid w:val="00CA22C5"/>
    <w:rsid w:val="00CA4596"/>
    <w:rsid w:val="00CA5928"/>
    <w:rsid w:val="00CA7783"/>
    <w:rsid w:val="00CB0703"/>
    <w:rsid w:val="00CB1689"/>
    <w:rsid w:val="00CB33DB"/>
    <w:rsid w:val="00CB53F1"/>
    <w:rsid w:val="00CB580D"/>
    <w:rsid w:val="00CB5B6C"/>
    <w:rsid w:val="00CB6567"/>
    <w:rsid w:val="00CB6A0E"/>
    <w:rsid w:val="00CB716C"/>
    <w:rsid w:val="00CC0110"/>
    <w:rsid w:val="00CC14EA"/>
    <w:rsid w:val="00CC1DAF"/>
    <w:rsid w:val="00CC22A9"/>
    <w:rsid w:val="00CC318E"/>
    <w:rsid w:val="00CC351D"/>
    <w:rsid w:val="00CC37B2"/>
    <w:rsid w:val="00CC5649"/>
    <w:rsid w:val="00CC56CA"/>
    <w:rsid w:val="00CC5D24"/>
    <w:rsid w:val="00CD21AA"/>
    <w:rsid w:val="00CD273A"/>
    <w:rsid w:val="00CD414F"/>
    <w:rsid w:val="00CD5401"/>
    <w:rsid w:val="00CD60FE"/>
    <w:rsid w:val="00CD7B87"/>
    <w:rsid w:val="00CE1105"/>
    <w:rsid w:val="00CE3679"/>
    <w:rsid w:val="00CE46B4"/>
    <w:rsid w:val="00CE4942"/>
    <w:rsid w:val="00CE5338"/>
    <w:rsid w:val="00CE5F78"/>
    <w:rsid w:val="00CE5F9B"/>
    <w:rsid w:val="00CF1E65"/>
    <w:rsid w:val="00CF1E79"/>
    <w:rsid w:val="00CF228E"/>
    <w:rsid w:val="00CF308F"/>
    <w:rsid w:val="00CF3258"/>
    <w:rsid w:val="00CF3E6B"/>
    <w:rsid w:val="00CF6AB6"/>
    <w:rsid w:val="00CF7AE6"/>
    <w:rsid w:val="00CF7D0B"/>
    <w:rsid w:val="00CF7DAD"/>
    <w:rsid w:val="00D014BB"/>
    <w:rsid w:val="00D02CE3"/>
    <w:rsid w:val="00D036F6"/>
    <w:rsid w:val="00D071A1"/>
    <w:rsid w:val="00D07996"/>
    <w:rsid w:val="00D10664"/>
    <w:rsid w:val="00D10C71"/>
    <w:rsid w:val="00D12530"/>
    <w:rsid w:val="00D13B22"/>
    <w:rsid w:val="00D14E4C"/>
    <w:rsid w:val="00D16F74"/>
    <w:rsid w:val="00D17296"/>
    <w:rsid w:val="00D17E26"/>
    <w:rsid w:val="00D20AF6"/>
    <w:rsid w:val="00D2287C"/>
    <w:rsid w:val="00D22F63"/>
    <w:rsid w:val="00D22F83"/>
    <w:rsid w:val="00D246AD"/>
    <w:rsid w:val="00D2626B"/>
    <w:rsid w:val="00D3000C"/>
    <w:rsid w:val="00D3025C"/>
    <w:rsid w:val="00D30348"/>
    <w:rsid w:val="00D33C42"/>
    <w:rsid w:val="00D33CE0"/>
    <w:rsid w:val="00D35C05"/>
    <w:rsid w:val="00D35E9F"/>
    <w:rsid w:val="00D376FB"/>
    <w:rsid w:val="00D40646"/>
    <w:rsid w:val="00D40820"/>
    <w:rsid w:val="00D40C67"/>
    <w:rsid w:val="00D41286"/>
    <w:rsid w:val="00D41581"/>
    <w:rsid w:val="00D416FF"/>
    <w:rsid w:val="00D41C61"/>
    <w:rsid w:val="00D41CD2"/>
    <w:rsid w:val="00D42694"/>
    <w:rsid w:val="00D44039"/>
    <w:rsid w:val="00D44255"/>
    <w:rsid w:val="00D45457"/>
    <w:rsid w:val="00D46143"/>
    <w:rsid w:val="00D468CC"/>
    <w:rsid w:val="00D47380"/>
    <w:rsid w:val="00D50564"/>
    <w:rsid w:val="00D509A1"/>
    <w:rsid w:val="00D50CB7"/>
    <w:rsid w:val="00D54EA7"/>
    <w:rsid w:val="00D54EEB"/>
    <w:rsid w:val="00D5555F"/>
    <w:rsid w:val="00D569CF"/>
    <w:rsid w:val="00D57456"/>
    <w:rsid w:val="00D61AEB"/>
    <w:rsid w:val="00D64B36"/>
    <w:rsid w:val="00D64E4E"/>
    <w:rsid w:val="00D66BCE"/>
    <w:rsid w:val="00D70B5F"/>
    <w:rsid w:val="00D73AA5"/>
    <w:rsid w:val="00D74397"/>
    <w:rsid w:val="00D74C34"/>
    <w:rsid w:val="00D7679C"/>
    <w:rsid w:val="00D77589"/>
    <w:rsid w:val="00D80740"/>
    <w:rsid w:val="00D80FC3"/>
    <w:rsid w:val="00D81166"/>
    <w:rsid w:val="00D814C6"/>
    <w:rsid w:val="00D82679"/>
    <w:rsid w:val="00D835A1"/>
    <w:rsid w:val="00D83EFE"/>
    <w:rsid w:val="00D84433"/>
    <w:rsid w:val="00D85222"/>
    <w:rsid w:val="00D85274"/>
    <w:rsid w:val="00D85317"/>
    <w:rsid w:val="00D86D51"/>
    <w:rsid w:val="00D87761"/>
    <w:rsid w:val="00D87824"/>
    <w:rsid w:val="00D87B59"/>
    <w:rsid w:val="00D915E0"/>
    <w:rsid w:val="00D91F22"/>
    <w:rsid w:val="00D9212C"/>
    <w:rsid w:val="00D9251D"/>
    <w:rsid w:val="00D934D7"/>
    <w:rsid w:val="00D9370F"/>
    <w:rsid w:val="00D93F81"/>
    <w:rsid w:val="00D94682"/>
    <w:rsid w:val="00D94C57"/>
    <w:rsid w:val="00D95BF9"/>
    <w:rsid w:val="00D97655"/>
    <w:rsid w:val="00DA2990"/>
    <w:rsid w:val="00DA2A4D"/>
    <w:rsid w:val="00DA5050"/>
    <w:rsid w:val="00DA531C"/>
    <w:rsid w:val="00DA5812"/>
    <w:rsid w:val="00DA5DCE"/>
    <w:rsid w:val="00DA5E43"/>
    <w:rsid w:val="00DB0EA6"/>
    <w:rsid w:val="00DB2380"/>
    <w:rsid w:val="00DB27EF"/>
    <w:rsid w:val="00DB29DA"/>
    <w:rsid w:val="00DB2ABC"/>
    <w:rsid w:val="00DB3840"/>
    <w:rsid w:val="00DB5826"/>
    <w:rsid w:val="00DB7ED4"/>
    <w:rsid w:val="00DC2028"/>
    <w:rsid w:val="00DC2191"/>
    <w:rsid w:val="00DC241C"/>
    <w:rsid w:val="00DC248E"/>
    <w:rsid w:val="00DC265B"/>
    <w:rsid w:val="00DC2A88"/>
    <w:rsid w:val="00DC30B0"/>
    <w:rsid w:val="00DC3A6C"/>
    <w:rsid w:val="00DC5CFD"/>
    <w:rsid w:val="00DC6995"/>
    <w:rsid w:val="00DD07BF"/>
    <w:rsid w:val="00DD1461"/>
    <w:rsid w:val="00DD29D3"/>
    <w:rsid w:val="00DD30AF"/>
    <w:rsid w:val="00DD5FE8"/>
    <w:rsid w:val="00DD611C"/>
    <w:rsid w:val="00DD6BC7"/>
    <w:rsid w:val="00DE0225"/>
    <w:rsid w:val="00DE2129"/>
    <w:rsid w:val="00DE256C"/>
    <w:rsid w:val="00DE2834"/>
    <w:rsid w:val="00DE705E"/>
    <w:rsid w:val="00DF1571"/>
    <w:rsid w:val="00DF1785"/>
    <w:rsid w:val="00DF39C9"/>
    <w:rsid w:val="00DF41F1"/>
    <w:rsid w:val="00DF5A51"/>
    <w:rsid w:val="00DF6AF9"/>
    <w:rsid w:val="00DF6AFB"/>
    <w:rsid w:val="00E008BD"/>
    <w:rsid w:val="00E019EE"/>
    <w:rsid w:val="00E0532D"/>
    <w:rsid w:val="00E06EAE"/>
    <w:rsid w:val="00E07972"/>
    <w:rsid w:val="00E10121"/>
    <w:rsid w:val="00E1067C"/>
    <w:rsid w:val="00E11DD0"/>
    <w:rsid w:val="00E130C7"/>
    <w:rsid w:val="00E151CE"/>
    <w:rsid w:val="00E15758"/>
    <w:rsid w:val="00E15B0B"/>
    <w:rsid w:val="00E17292"/>
    <w:rsid w:val="00E21615"/>
    <w:rsid w:val="00E22A18"/>
    <w:rsid w:val="00E2449D"/>
    <w:rsid w:val="00E25AC8"/>
    <w:rsid w:val="00E2710A"/>
    <w:rsid w:val="00E27B4B"/>
    <w:rsid w:val="00E305AA"/>
    <w:rsid w:val="00E30D2D"/>
    <w:rsid w:val="00E32222"/>
    <w:rsid w:val="00E32AA7"/>
    <w:rsid w:val="00E33F34"/>
    <w:rsid w:val="00E33F4C"/>
    <w:rsid w:val="00E41F5F"/>
    <w:rsid w:val="00E4363C"/>
    <w:rsid w:val="00E43A27"/>
    <w:rsid w:val="00E43C4F"/>
    <w:rsid w:val="00E4416E"/>
    <w:rsid w:val="00E45F24"/>
    <w:rsid w:val="00E45F54"/>
    <w:rsid w:val="00E47084"/>
    <w:rsid w:val="00E47173"/>
    <w:rsid w:val="00E4760B"/>
    <w:rsid w:val="00E477F7"/>
    <w:rsid w:val="00E47807"/>
    <w:rsid w:val="00E50E7E"/>
    <w:rsid w:val="00E5152B"/>
    <w:rsid w:val="00E526C7"/>
    <w:rsid w:val="00E53522"/>
    <w:rsid w:val="00E54770"/>
    <w:rsid w:val="00E5533F"/>
    <w:rsid w:val="00E557C9"/>
    <w:rsid w:val="00E5651B"/>
    <w:rsid w:val="00E57073"/>
    <w:rsid w:val="00E607B6"/>
    <w:rsid w:val="00E61C28"/>
    <w:rsid w:val="00E61DA7"/>
    <w:rsid w:val="00E63821"/>
    <w:rsid w:val="00E640BB"/>
    <w:rsid w:val="00E6688D"/>
    <w:rsid w:val="00E66964"/>
    <w:rsid w:val="00E67FD0"/>
    <w:rsid w:val="00E70210"/>
    <w:rsid w:val="00E718F6"/>
    <w:rsid w:val="00E719E9"/>
    <w:rsid w:val="00E741C5"/>
    <w:rsid w:val="00E76B80"/>
    <w:rsid w:val="00E81FE8"/>
    <w:rsid w:val="00E82B8F"/>
    <w:rsid w:val="00E833B3"/>
    <w:rsid w:val="00E833ED"/>
    <w:rsid w:val="00E834C9"/>
    <w:rsid w:val="00E8523B"/>
    <w:rsid w:val="00E8578A"/>
    <w:rsid w:val="00E868C1"/>
    <w:rsid w:val="00E8719C"/>
    <w:rsid w:val="00E87D30"/>
    <w:rsid w:val="00E87E29"/>
    <w:rsid w:val="00E91233"/>
    <w:rsid w:val="00E91506"/>
    <w:rsid w:val="00E93558"/>
    <w:rsid w:val="00E93658"/>
    <w:rsid w:val="00E93E11"/>
    <w:rsid w:val="00E942F7"/>
    <w:rsid w:val="00E95DF4"/>
    <w:rsid w:val="00E96DED"/>
    <w:rsid w:val="00E97CDD"/>
    <w:rsid w:val="00EA0E65"/>
    <w:rsid w:val="00EA150A"/>
    <w:rsid w:val="00EA2628"/>
    <w:rsid w:val="00EA2D1F"/>
    <w:rsid w:val="00EA326C"/>
    <w:rsid w:val="00EA360E"/>
    <w:rsid w:val="00EA4368"/>
    <w:rsid w:val="00EA48B0"/>
    <w:rsid w:val="00EA5115"/>
    <w:rsid w:val="00EA7A59"/>
    <w:rsid w:val="00EB07CE"/>
    <w:rsid w:val="00EB1519"/>
    <w:rsid w:val="00EB2248"/>
    <w:rsid w:val="00EB2A38"/>
    <w:rsid w:val="00EB2AD1"/>
    <w:rsid w:val="00EB3B21"/>
    <w:rsid w:val="00EB5341"/>
    <w:rsid w:val="00EB5B7A"/>
    <w:rsid w:val="00EC05EE"/>
    <w:rsid w:val="00EC12FE"/>
    <w:rsid w:val="00EC22DD"/>
    <w:rsid w:val="00EC2A89"/>
    <w:rsid w:val="00EC2B53"/>
    <w:rsid w:val="00EC2DB6"/>
    <w:rsid w:val="00EC3E1A"/>
    <w:rsid w:val="00EC5241"/>
    <w:rsid w:val="00EC5546"/>
    <w:rsid w:val="00EC5566"/>
    <w:rsid w:val="00ED0A32"/>
    <w:rsid w:val="00ED4B82"/>
    <w:rsid w:val="00ED4DAD"/>
    <w:rsid w:val="00ED5291"/>
    <w:rsid w:val="00ED5DC0"/>
    <w:rsid w:val="00ED6C1D"/>
    <w:rsid w:val="00EE0108"/>
    <w:rsid w:val="00EE2946"/>
    <w:rsid w:val="00EE294C"/>
    <w:rsid w:val="00EE4B3F"/>
    <w:rsid w:val="00EE5C8B"/>
    <w:rsid w:val="00EE6BC4"/>
    <w:rsid w:val="00EE7B1C"/>
    <w:rsid w:val="00EF0475"/>
    <w:rsid w:val="00EF0FA1"/>
    <w:rsid w:val="00EF1ADF"/>
    <w:rsid w:val="00EF1CDC"/>
    <w:rsid w:val="00EF3C76"/>
    <w:rsid w:val="00EF3F55"/>
    <w:rsid w:val="00EF4E17"/>
    <w:rsid w:val="00EF54EE"/>
    <w:rsid w:val="00EF5DD8"/>
    <w:rsid w:val="00EF6028"/>
    <w:rsid w:val="00EF60EB"/>
    <w:rsid w:val="00EF61C0"/>
    <w:rsid w:val="00EF6A96"/>
    <w:rsid w:val="00F00F08"/>
    <w:rsid w:val="00F019CA"/>
    <w:rsid w:val="00F023A2"/>
    <w:rsid w:val="00F029E8"/>
    <w:rsid w:val="00F02B65"/>
    <w:rsid w:val="00F03061"/>
    <w:rsid w:val="00F03CA3"/>
    <w:rsid w:val="00F05CE0"/>
    <w:rsid w:val="00F05F3F"/>
    <w:rsid w:val="00F0665C"/>
    <w:rsid w:val="00F06E0F"/>
    <w:rsid w:val="00F074ED"/>
    <w:rsid w:val="00F10433"/>
    <w:rsid w:val="00F108E1"/>
    <w:rsid w:val="00F1538B"/>
    <w:rsid w:val="00F156F3"/>
    <w:rsid w:val="00F16907"/>
    <w:rsid w:val="00F20756"/>
    <w:rsid w:val="00F224E8"/>
    <w:rsid w:val="00F22A33"/>
    <w:rsid w:val="00F22BF0"/>
    <w:rsid w:val="00F25902"/>
    <w:rsid w:val="00F26F4E"/>
    <w:rsid w:val="00F2706C"/>
    <w:rsid w:val="00F2798A"/>
    <w:rsid w:val="00F27DB5"/>
    <w:rsid w:val="00F27DDE"/>
    <w:rsid w:val="00F31405"/>
    <w:rsid w:val="00F31898"/>
    <w:rsid w:val="00F3230C"/>
    <w:rsid w:val="00F3418A"/>
    <w:rsid w:val="00F35186"/>
    <w:rsid w:val="00F36F9C"/>
    <w:rsid w:val="00F37F65"/>
    <w:rsid w:val="00F4036D"/>
    <w:rsid w:val="00F435A0"/>
    <w:rsid w:val="00F439EB"/>
    <w:rsid w:val="00F44264"/>
    <w:rsid w:val="00F455B3"/>
    <w:rsid w:val="00F45726"/>
    <w:rsid w:val="00F45C0A"/>
    <w:rsid w:val="00F45E24"/>
    <w:rsid w:val="00F46228"/>
    <w:rsid w:val="00F46510"/>
    <w:rsid w:val="00F46B0A"/>
    <w:rsid w:val="00F46CC6"/>
    <w:rsid w:val="00F46E14"/>
    <w:rsid w:val="00F503F5"/>
    <w:rsid w:val="00F5099C"/>
    <w:rsid w:val="00F52212"/>
    <w:rsid w:val="00F52772"/>
    <w:rsid w:val="00F52A54"/>
    <w:rsid w:val="00F5360A"/>
    <w:rsid w:val="00F53ADF"/>
    <w:rsid w:val="00F53C09"/>
    <w:rsid w:val="00F5441B"/>
    <w:rsid w:val="00F546D5"/>
    <w:rsid w:val="00F54986"/>
    <w:rsid w:val="00F55BC1"/>
    <w:rsid w:val="00F62058"/>
    <w:rsid w:val="00F625EC"/>
    <w:rsid w:val="00F64C47"/>
    <w:rsid w:val="00F65435"/>
    <w:rsid w:val="00F65973"/>
    <w:rsid w:val="00F70B29"/>
    <w:rsid w:val="00F715A6"/>
    <w:rsid w:val="00F73262"/>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925"/>
    <w:rsid w:val="00F82BC3"/>
    <w:rsid w:val="00F82CA6"/>
    <w:rsid w:val="00F84666"/>
    <w:rsid w:val="00F85168"/>
    <w:rsid w:val="00F85A6E"/>
    <w:rsid w:val="00F85D68"/>
    <w:rsid w:val="00F868F7"/>
    <w:rsid w:val="00F90627"/>
    <w:rsid w:val="00F90851"/>
    <w:rsid w:val="00F90862"/>
    <w:rsid w:val="00F9123F"/>
    <w:rsid w:val="00F9149E"/>
    <w:rsid w:val="00F9208D"/>
    <w:rsid w:val="00F936C5"/>
    <w:rsid w:val="00F93A31"/>
    <w:rsid w:val="00F94D43"/>
    <w:rsid w:val="00F95F6F"/>
    <w:rsid w:val="00F96D04"/>
    <w:rsid w:val="00F9786A"/>
    <w:rsid w:val="00F97BAF"/>
    <w:rsid w:val="00F97E72"/>
    <w:rsid w:val="00FA06C6"/>
    <w:rsid w:val="00FA0D6C"/>
    <w:rsid w:val="00FA10E2"/>
    <w:rsid w:val="00FA1118"/>
    <w:rsid w:val="00FA19F5"/>
    <w:rsid w:val="00FA20AB"/>
    <w:rsid w:val="00FA2DE3"/>
    <w:rsid w:val="00FA437D"/>
    <w:rsid w:val="00FA5723"/>
    <w:rsid w:val="00FA6D56"/>
    <w:rsid w:val="00FA7A45"/>
    <w:rsid w:val="00FA7EE7"/>
    <w:rsid w:val="00FB09FF"/>
    <w:rsid w:val="00FB0FF0"/>
    <w:rsid w:val="00FB1221"/>
    <w:rsid w:val="00FB1CC4"/>
    <w:rsid w:val="00FB224B"/>
    <w:rsid w:val="00FB2D16"/>
    <w:rsid w:val="00FB4252"/>
    <w:rsid w:val="00FB4E9F"/>
    <w:rsid w:val="00FB756E"/>
    <w:rsid w:val="00FC07BA"/>
    <w:rsid w:val="00FC0809"/>
    <w:rsid w:val="00FC0D60"/>
    <w:rsid w:val="00FC1A39"/>
    <w:rsid w:val="00FC2DBE"/>
    <w:rsid w:val="00FC608F"/>
    <w:rsid w:val="00FC770C"/>
    <w:rsid w:val="00FD084F"/>
    <w:rsid w:val="00FD188C"/>
    <w:rsid w:val="00FD1EBC"/>
    <w:rsid w:val="00FD1FE9"/>
    <w:rsid w:val="00FD1FEA"/>
    <w:rsid w:val="00FD2B92"/>
    <w:rsid w:val="00FD3608"/>
    <w:rsid w:val="00FD4EBC"/>
    <w:rsid w:val="00FD527B"/>
    <w:rsid w:val="00FD7274"/>
    <w:rsid w:val="00FD7462"/>
    <w:rsid w:val="00FE2361"/>
    <w:rsid w:val="00FE3242"/>
    <w:rsid w:val="00FE43BF"/>
    <w:rsid w:val="00FE4B73"/>
    <w:rsid w:val="00FE524B"/>
    <w:rsid w:val="00FE5E44"/>
    <w:rsid w:val="00FE607E"/>
    <w:rsid w:val="00FE7BC3"/>
    <w:rsid w:val="00FF220A"/>
    <w:rsid w:val="00FF3BC2"/>
    <w:rsid w:val="00FF3C65"/>
    <w:rsid w:val="00FF4F91"/>
    <w:rsid w:val="00FF5EB5"/>
    <w:rsid w:val="00FF5ED5"/>
    <w:rsid w:val="00FF61A7"/>
    <w:rsid w:val="00FF62E5"/>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11291,#d9ecff"/>
    </o:shapedefaults>
    <o:shapelayout v:ext="edit">
      <o:idmap v:ext="edit" data="2"/>
    </o:shapelayout>
  </w:shapeDefaults>
  <w:decimalSymbol w:val=","/>
  <w:listSeparator w:val=";"/>
  <w14:docId w14:val="68F50805"/>
  <w15:docId w15:val="{7FC68204-FFCA-458C-A86B-7A03DA8D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Titre10">
    <w:name w:val="heading 1"/>
    <w:aliases w:val="Document Header1,Main Section Heading,Titre 1 Car Car Car Car Car Car Car Car Car Car Car Car Car Car Car Car Car Car,N1,T1-LP,TITRE 1,1,Chapitre,Titre 1 / I,Titre 1ceafi,charte T1,charte T 1,JPP1,FC1,CHAPITRE, ARTICLE  ,Titre 1 ,YAYA1"/>
    <w:basedOn w:val="Normal"/>
    <w:next w:val="Normal"/>
    <w:link w:val="Titre1Car"/>
    <w:qFormat/>
    <w:pPr>
      <w:keepNext/>
      <w:tabs>
        <w:tab w:val="left" w:pos="1422"/>
      </w:tabs>
      <w:ind w:left="518"/>
      <w:outlineLvl w:val="0"/>
    </w:pPr>
    <w:rPr>
      <w:rFonts w:ascii="Arial" w:hAnsi="Arial" w:cs="Arial"/>
      <w:b/>
      <w:sz w:val="20"/>
    </w:rPr>
  </w:style>
  <w:style w:type="paragraph" w:styleId="Titre2">
    <w:name w:val="heading 2"/>
    <w:aliases w:val="Section-Title,Title Header2,h2,Paranum,Titre 2 Car Car Car Car Car Car Car Car,titre  1,N2,T2-LP,charte T2,Titre 2 / 1.,Puce rond,Titre 2 XM,T2,sous-chapitre,Sous-Titre,Titre 2 mf,Titre 2ceafi,JPP2,Titre 2 * 0.0.,Titre 2*,FC2 Car,FC2"/>
    <w:basedOn w:val="Normal"/>
    <w:next w:val="Normal"/>
    <w:link w:val="Titre2Car"/>
    <w:qFormat/>
    <w:pPr>
      <w:keepNext/>
      <w:spacing w:before="120" w:after="120"/>
      <w:ind w:left="1080" w:right="288" w:hanging="720"/>
      <w:jc w:val="center"/>
      <w:outlineLvl w:val="1"/>
    </w:pPr>
    <w:rPr>
      <w:rFonts w:ascii="Arial" w:hAnsi="Arial" w:cs="Arial"/>
      <w:b/>
      <w:bCs/>
    </w:rPr>
  </w:style>
  <w:style w:type="paragraph" w:styleId="Titre3">
    <w:name w:val="heading 3"/>
    <w:aliases w:val="Section Header3,Sub-Clause Paragraph,N3,Paragraphe AQUALIS,Titre 3 Car Car,Prestation,T3-LP,enumération a),3,Section,InterTitre,Titre 3 / 1.1.,Titre 3 (1.1.1.),TITRE 3 (1.1.1.),Sous titre 2 - TMS,Titre 3ceafi,JPP3,retrait2,Ss titre 1,YAYA3"/>
    <w:basedOn w:val="Normal"/>
    <w:next w:val="Normal"/>
    <w:link w:val="Titre3Car"/>
    <w:uiPriority w:val="9"/>
    <w:qFormat/>
    <w:pPr>
      <w:keepNext/>
      <w:suppressAutoHyphens/>
      <w:spacing w:after="60"/>
      <w:jc w:val="center"/>
      <w:outlineLvl w:val="2"/>
    </w:pPr>
    <w:rPr>
      <w:rFonts w:cs="Arial"/>
      <w:b/>
      <w:bCs/>
      <w:spacing w:val="-2"/>
      <w:sz w:val="16"/>
    </w:rPr>
  </w:style>
  <w:style w:type="paragraph" w:styleId="Titre4">
    <w:name w:val="heading 4"/>
    <w:aliases w:val="Sub-Clause Sub-paragraph, Sub-Clause Sub-paragraph,ClauseSubSub_No&amp;Name,titre  3,N4,Description prestation,Titre 4 Car Car,Titre 4 Car1 Car,Titre 4 Car Car Car,Titre 4 Car1 Car Car Car,Titre 4 Car Car Car Car Car,Titre 4 Car Car1 Car"/>
    <w:basedOn w:val="Normal"/>
    <w:next w:val="Normal"/>
    <w:link w:val="Titre4Car"/>
    <w:qFormat/>
    <w:pPr>
      <w:spacing w:before="120" w:after="120"/>
      <w:jc w:val="both"/>
      <w:outlineLvl w:val="3"/>
    </w:pPr>
    <w:rPr>
      <w:rFonts w:ascii="Arial" w:hAnsi="Arial" w:cs="Arial"/>
      <w:sz w:val="20"/>
      <w:szCs w:val="20"/>
    </w:rPr>
  </w:style>
  <w:style w:type="paragraph" w:styleId="Titre5">
    <w:name w:val="heading 5"/>
    <w:aliases w:val="Side, Side,N5,Titre 1b"/>
    <w:basedOn w:val="Normal"/>
    <w:next w:val="Normal"/>
    <w:link w:val="Titre5Car"/>
    <w:qFormat/>
    <w:pPr>
      <w:keepNext/>
      <w:suppressAutoHyphens/>
      <w:spacing w:before="60" w:after="120"/>
      <w:outlineLvl w:val="4"/>
    </w:pPr>
    <w:rPr>
      <w:rFonts w:cs="Arial"/>
      <w:b/>
      <w:bCs/>
      <w:iCs/>
      <w:spacing w:val="-2"/>
    </w:rPr>
  </w:style>
  <w:style w:type="paragraph" w:styleId="Titre6">
    <w:name w:val="heading 6"/>
    <w:aliases w:val="Titre  4,T6"/>
    <w:basedOn w:val="Normal"/>
    <w:next w:val="Normal"/>
    <w:link w:val="Titre6Car"/>
    <w:qFormat/>
    <w:pPr>
      <w:spacing w:before="240" w:after="60"/>
      <w:jc w:val="both"/>
      <w:outlineLvl w:val="5"/>
    </w:pPr>
    <w:rPr>
      <w:rFonts w:ascii="Arial" w:hAnsi="Arial"/>
      <w:i/>
      <w:sz w:val="22"/>
      <w:szCs w:val="20"/>
    </w:rPr>
  </w:style>
  <w:style w:type="paragraph" w:styleId="Titre7">
    <w:name w:val="heading 7"/>
    <w:aliases w:val="Titre  5,T7"/>
    <w:basedOn w:val="Normal"/>
    <w:next w:val="Normal"/>
    <w:link w:val="Titre7Car"/>
    <w:uiPriority w:val="9"/>
    <w:qFormat/>
    <w:pPr>
      <w:spacing w:before="240" w:after="60"/>
      <w:jc w:val="both"/>
      <w:outlineLvl w:val="6"/>
    </w:pPr>
    <w:rPr>
      <w:rFonts w:ascii="Arial" w:hAnsi="Arial"/>
      <w:sz w:val="20"/>
      <w:szCs w:val="20"/>
    </w:rPr>
  </w:style>
  <w:style w:type="paragraph" w:styleId="Titre8">
    <w:name w:val="heading 8"/>
    <w:basedOn w:val="Normal"/>
    <w:next w:val="Normal"/>
    <w:link w:val="Titre8Car"/>
    <w:uiPriority w:val="9"/>
    <w:qFormat/>
    <w:pPr>
      <w:spacing w:before="240" w:after="60"/>
      <w:jc w:val="both"/>
      <w:outlineLvl w:val="7"/>
    </w:pPr>
    <w:rPr>
      <w:rFonts w:ascii="Arial" w:hAnsi="Arial"/>
      <w:i/>
      <w:sz w:val="20"/>
      <w:szCs w:val="20"/>
    </w:rPr>
  </w:style>
  <w:style w:type="paragraph" w:styleId="Titre9">
    <w:name w:val="heading 9"/>
    <w:aliases w:val="T9"/>
    <w:basedOn w:val="Normal"/>
    <w:next w:val="Normal"/>
    <w:link w:val="Titre9Car"/>
    <w:uiPriority w:val="9"/>
    <w:qFormat/>
    <w:pPr>
      <w:spacing w:before="240" w:after="60"/>
      <w:jc w:val="both"/>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pPr>
      <w:spacing w:before="120" w:after="120"/>
      <w:jc w:val="center"/>
    </w:pPr>
    <w:rPr>
      <w:rFonts w:ascii="Arial" w:hAnsi="Arial"/>
      <w:b/>
      <w:szCs w:val="20"/>
    </w:rPr>
  </w:style>
  <w:style w:type="paragraph" w:customStyle="1" w:styleId="2AutoList1">
    <w:name w:val="2AutoList1"/>
    <w:basedOn w:val="Normal"/>
    <w:uiPriority w:val="99"/>
    <w:pPr>
      <w:numPr>
        <w:ilvl w:val="1"/>
        <w:numId w:val="2"/>
      </w:numPr>
      <w:jc w:val="both"/>
    </w:pPr>
    <w:rPr>
      <w:rFonts w:ascii="Arial" w:hAnsi="Arial"/>
      <w:sz w:val="20"/>
      <w:szCs w:val="20"/>
    </w:rPr>
  </w:style>
  <w:style w:type="paragraph" w:customStyle="1" w:styleId="Header1-Clauses">
    <w:name w:val="Header 1 - Clauses"/>
    <w:basedOn w:val="Normal"/>
    <w:link w:val="Header1-ClausesChar"/>
    <w:uiPriority w:val="99"/>
    <w:pPr>
      <w:numPr>
        <w:numId w:val="3"/>
      </w:numPr>
      <w:spacing w:before="120"/>
    </w:pPr>
    <w:rPr>
      <w:rFonts w:ascii="Arial" w:hAnsi="Arial"/>
      <w:b/>
      <w:sz w:val="20"/>
      <w:szCs w:val="20"/>
    </w:rPr>
  </w:style>
  <w:style w:type="paragraph" w:customStyle="1" w:styleId="Header2-SubClauses">
    <w:name w:val="Header 2 - SubClauses"/>
    <w:basedOn w:val="Normal"/>
    <w:uiPriority w:val="99"/>
    <w:pPr>
      <w:spacing w:after="200"/>
      <w:jc w:val="both"/>
    </w:pPr>
    <w:rPr>
      <w:rFonts w:cs="Arial"/>
    </w:rPr>
  </w:style>
  <w:style w:type="paragraph" w:customStyle="1" w:styleId="P3Header1-Clauses">
    <w:name w:val="P3 Header1-Clauses"/>
    <w:basedOn w:val="Header1-Clauses"/>
    <w:uiPriority w:val="99"/>
    <w:pPr>
      <w:spacing w:before="0" w:after="200"/>
      <w:jc w:val="both"/>
    </w:pPr>
    <w:rPr>
      <w:rFonts w:ascii="Times New Roman" w:hAnsi="Times New Roman"/>
      <w:b w:val="0"/>
      <w:sz w:val="24"/>
    </w:rPr>
  </w:style>
  <w:style w:type="paragraph" w:customStyle="1" w:styleId="Outline3">
    <w:name w:val="Outline3"/>
    <w:basedOn w:val="Normal"/>
    <w:uiPriority w:val="99"/>
    <w:pPr>
      <w:numPr>
        <w:ilvl w:val="2"/>
        <w:numId w:val="4"/>
      </w:numPr>
      <w:spacing w:before="240"/>
    </w:pPr>
    <w:rPr>
      <w:rFonts w:ascii="Arial" w:hAnsi="Arial"/>
      <w:kern w:val="28"/>
      <w:sz w:val="20"/>
      <w:szCs w:val="20"/>
    </w:rPr>
  </w:style>
  <w:style w:type="paragraph" w:customStyle="1" w:styleId="Outline4">
    <w:name w:val="Outline4"/>
    <w:basedOn w:val="Normal"/>
    <w:autoRedefine/>
    <w:uiPriority w:val="99"/>
    <w:rsid w:val="00103C64"/>
    <w:pPr>
      <w:spacing w:before="120"/>
      <w:ind w:left="180"/>
      <w:jc w:val="both"/>
    </w:pPr>
    <w:rPr>
      <w:i/>
      <w:kern w:val="28"/>
      <w:sz w:val="20"/>
      <w:szCs w:val="20"/>
    </w:rPr>
  </w:style>
  <w:style w:type="paragraph" w:customStyle="1" w:styleId="Outlinei">
    <w:name w:val="Outline i)"/>
    <w:basedOn w:val="Normal"/>
    <w:uiPriority w:val="99"/>
    <w:pPr>
      <w:numPr>
        <w:numId w:val="5"/>
      </w:numPr>
      <w:spacing w:before="120"/>
    </w:pPr>
    <w:rPr>
      <w:rFonts w:ascii="Arial" w:hAnsi="Arial"/>
      <w:sz w:val="20"/>
      <w:szCs w:val="20"/>
    </w:rPr>
  </w:style>
  <w:style w:type="paragraph" w:styleId="Sous-titre">
    <w:name w:val="Subtitle"/>
    <w:aliases w:val="Sous-titre;titre   1,titre   1,1.1,Sous-titre.titre   1"/>
    <w:basedOn w:val="Normal"/>
    <w:link w:val="Sous-titreCar"/>
    <w:uiPriority w:val="11"/>
    <w:qFormat/>
    <w:pPr>
      <w:spacing w:before="120" w:after="240"/>
      <w:jc w:val="center"/>
    </w:pPr>
    <w:rPr>
      <w:b/>
      <w:sz w:val="36"/>
      <w:szCs w:val="20"/>
    </w:rPr>
  </w:style>
  <w:style w:type="paragraph" w:customStyle="1" w:styleId="Subtitle2">
    <w:name w:val="Subtitle 2"/>
    <w:basedOn w:val="Pieddepage"/>
    <w:autoRedefine/>
    <w:uiPriority w:val="99"/>
    <w:pPr>
      <w:tabs>
        <w:tab w:val="clear" w:pos="9504"/>
      </w:tabs>
      <w:spacing w:before="0"/>
      <w:ind w:left="281" w:right="288" w:hanging="281"/>
      <w:jc w:val="center"/>
      <w:outlineLvl w:val="1"/>
    </w:pPr>
    <w:rPr>
      <w:rFonts w:ascii="Times New Roman" w:hAnsi="Times New Roman"/>
      <w:b/>
      <w:sz w:val="28"/>
      <w:szCs w:val="28"/>
    </w:rPr>
  </w:style>
  <w:style w:type="paragraph" w:styleId="Pieddepage">
    <w:name w:val="footer"/>
    <w:basedOn w:val="Normal"/>
    <w:link w:val="PieddepageCar"/>
    <w:pPr>
      <w:tabs>
        <w:tab w:val="right" w:leader="underscore" w:pos="9504"/>
      </w:tabs>
      <w:spacing w:before="120"/>
    </w:pPr>
    <w:rPr>
      <w:rFonts w:ascii="Arial" w:hAnsi="Arial"/>
      <w:sz w:val="20"/>
      <w:szCs w:val="20"/>
    </w:rPr>
  </w:style>
  <w:style w:type="paragraph" w:customStyle="1" w:styleId="explanatorynotes">
    <w:name w:val="explanatory_notes"/>
    <w:basedOn w:val="Normal"/>
    <w:uiPriority w:val="99"/>
    <w:pPr>
      <w:suppressAutoHyphens/>
      <w:spacing w:after="240" w:line="360" w:lineRule="exact"/>
      <w:jc w:val="both"/>
    </w:pPr>
    <w:rPr>
      <w:rFonts w:ascii="Arial" w:hAnsi="Arial"/>
      <w:sz w:val="20"/>
      <w:szCs w:val="20"/>
    </w:rPr>
  </w:style>
  <w:style w:type="paragraph" w:styleId="TM1">
    <w:name w:val="toc 1"/>
    <w:aliases w:val="TM 2.1"/>
    <w:basedOn w:val="Normal"/>
    <w:next w:val="Normal"/>
    <w:qFormat/>
    <w:pPr>
      <w:spacing w:before="240" w:after="240"/>
      <w:outlineLvl w:val="0"/>
    </w:pPr>
    <w:rPr>
      <w:b/>
      <w:szCs w:val="20"/>
    </w:rPr>
  </w:style>
  <w:style w:type="paragraph" w:styleId="TM2">
    <w:name w:val="toc 2"/>
    <w:aliases w:val="TM 2.2"/>
    <w:basedOn w:val="Normal"/>
    <w:next w:val="Normal"/>
    <w:autoRedefine/>
    <w:uiPriority w:val="39"/>
    <w:qFormat/>
    <w:rsid w:val="00906579"/>
    <w:pPr>
      <w:tabs>
        <w:tab w:val="left" w:pos="540"/>
        <w:tab w:val="right" w:leader="dot" w:pos="9000"/>
      </w:tabs>
      <w:jc w:val="center"/>
      <w:outlineLvl w:val="1"/>
    </w:pPr>
    <w:rPr>
      <w:noProof/>
      <w:szCs w:val="20"/>
    </w:rPr>
  </w:style>
  <w:style w:type="paragraph" w:customStyle="1" w:styleId="i">
    <w:name w:val="(i)"/>
    <w:basedOn w:val="Normal"/>
    <w:uiPriority w:val="99"/>
    <w:pPr>
      <w:suppressAutoHyphens/>
      <w:jc w:val="both"/>
    </w:pPr>
    <w:rPr>
      <w:rFonts w:ascii="Tms Rmn" w:hAnsi="Tms Rmn"/>
      <w:sz w:val="20"/>
      <w:szCs w:val="20"/>
    </w:rPr>
  </w:style>
  <w:style w:type="paragraph" w:styleId="En-tte">
    <w:name w:val="header"/>
    <w:aliases w:val="Para3,heading 3 after h2,h,h3+,ContentsHeader,hd,he,En-tête-LP,En-tête client,alize,STYLE NORMAL"/>
    <w:basedOn w:val="Normal"/>
    <w:link w:val="En-tteCar"/>
    <w:pPr>
      <w:pBdr>
        <w:bottom w:val="single" w:sz="4" w:space="1" w:color="000000"/>
      </w:pBdr>
      <w:tabs>
        <w:tab w:val="right" w:pos="9000"/>
      </w:tabs>
      <w:jc w:val="both"/>
    </w:pPr>
    <w:rPr>
      <w:rFonts w:ascii="Arial" w:hAnsi="Arial"/>
      <w:sz w:val="20"/>
      <w:szCs w:val="20"/>
      <w:lang w:val="x-none" w:eastAsia="x-none"/>
    </w:rPr>
  </w:style>
  <w:style w:type="character" w:styleId="Numrodepage">
    <w:name w:val="page number"/>
    <w:qFormat/>
    <w:rPr>
      <w:rFonts w:ascii="Times New Roman" w:hAnsi="Times New Roman"/>
      <w:sz w:val="20"/>
    </w:rPr>
  </w:style>
  <w:style w:type="paragraph" w:customStyle="1" w:styleId="TOCNumber1">
    <w:name w:val="TOC Number1"/>
    <w:basedOn w:val="Titre4"/>
    <w:autoRedefine/>
    <w:uiPriority w:val="99"/>
    <w:rsid w:val="00532B7A"/>
    <w:pPr>
      <w:tabs>
        <w:tab w:val="right" w:pos="9360"/>
      </w:tabs>
      <w:suppressAutoHyphens/>
      <w:spacing w:before="0"/>
      <w:ind w:left="187"/>
      <w:jc w:val="left"/>
      <w:outlineLvl w:val="9"/>
    </w:pPr>
    <w:rPr>
      <w:b/>
      <w:bCs/>
    </w:rPr>
  </w:style>
  <w:style w:type="paragraph" w:styleId="Objetducommentaire">
    <w:name w:val="annotation subject"/>
    <w:basedOn w:val="Commentaire"/>
    <w:next w:val="Commentaire"/>
    <w:link w:val="ObjetducommentaireCar"/>
    <w:uiPriority w:val="99"/>
    <w:pPr>
      <w:jc w:val="both"/>
    </w:pPr>
    <w:rPr>
      <w:b/>
      <w:bCs/>
      <w:lang w:val="es-ES_tradnl"/>
    </w:rPr>
  </w:style>
  <w:style w:type="paragraph" w:styleId="Commentaire">
    <w:name w:val="annotation text"/>
    <w:basedOn w:val="Normal"/>
    <w:link w:val="CommentaireCar"/>
    <w:uiPriority w:val="99"/>
    <w:rPr>
      <w:rFonts w:ascii="Arial" w:hAnsi="Arial"/>
      <w:sz w:val="20"/>
      <w:szCs w:val="20"/>
      <w:lang w:val="x-none" w:eastAsia="x-none"/>
    </w:rPr>
  </w:style>
  <w:style w:type="paragraph" w:styleId="Lgende">
    <w:name w:val="caption"/>
    <w:aliases w:val="Légende Car"/>
    <w:basedOn w:val="Normal"/>
    <w:next w:val="Normal"/>
    <w:link w:val="LgendeCar1"/>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Titre10"/>
    <w:link w:val="SectionVIIHeader2Char"/>
    <w:autoRedefine/>
    <w:uiPriority w:val="99"/>
    <w:pPr>
      <w:keepNext w:val="0"/>
      <w:tabs>
        <w:tab w:val="clear" w:pos="1422"/>
        <w:tab w:val="right" w:pos="9000"/>
      </w:tabs>
      <w:spacing w:before="120" w:after="120"/>
      <w:ind w:left="0"/>
      <w:outlineLvl w:val="9"/>
    </w:pPr>
    <w:rPr>
      <w:bCs/>
      <w:szCs w:val="20"/>
    </w:rPr>
  </w:style>
  <w:style w:type="paragraph" w:styleId="Corpsdetexte">
    <w:name w:val="Body Text"/>
    <w:aliases w:val="CORPS CCTP"/>
    <w:basedOn w:val="Normal"/>
    <w:link w:val="CorpsdetexteCar"/>
    <w:qFormat/>
    <w:rPr>
      <w:rFonts w:ascii="Arial" w:hAnsi="Arial" w:cs="Arial"/>
      <w:sz w:val="20"/>
    </w:rPr>
  </w:style>
  <w:style w:type="paragraph" w:customStyle="1" w:styleId="Head2">
    <w:name w:val="Head 2"/>
    <w:basedOn w:val="Titre9"/>
    <w:uiPriority w:val="9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uiPriority w:val="99"/>
    <w:pPr>
      <w:jc w:val="center"/>
    </w:pPr>
    <w:rPr>
      <w:rFonts w:ascii="Arial" w:hAnsi="Arial"/>
      <w:b/>
      <w:sz w:val="36"/>
      <w:szCs w:val="20"/>
      <w:lang w:val="es-ES_tradnl"/>
    </w:rPr>
  </w:style>
  <w:style w:type="paragraph" w:styleId="Index1">
    <w:name w:val="index 1"/>
    <w:basedOn w:val="Normal"/>
    <w:next w:val="Normal"/>
    <w:autoRedefine/>
    <w:uiPriority w:val="99"/>
    <w:semiHidden/>
    <w:pPr>
      <w:ind w:left="240" w:hanging="240"/>
    </w:pPr>
  </w:style>
  <w:style w:type="paragraph" w:customStyle="1" w:styleId="Technical4">
    <w:name w:val="Technical 4"/>
    <w:uiPriority w:val="99"/>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uiPriority w:val="99"/>
    <w:pPr>
      <w:numPr>
        <w:ilvl w:val="1"/>
        <w:numId w:val="7"/>
      </w:numPr>
      <w:jc w:val="both"/>
    </w:pPr>
    <w:rPr>
      <w:rFonts w:ascii="Arial" w:hAnsi="Arial"/>
      <w:sz w:val="20"/>
      <w:szCs w:val="20"/>
    </w:rPr>
  </w:style>
  <w:style w:type="paragraph" w:customStyle="1" w:styleId="Header3-Paragraph">
    <w:name w:val="Header 3 - Paragraph"/>
    <w:basedOn w:val="Normal"/>
    <w:uiPriority w:val="99"/>
    <w:pPr>
      <w:tabs>
        <w:tab w:val="num" w:pos="864"/>
      </w:tabs>
      <w:spacing w:after="200"/>
      <w:ind w:left="864" w:hanging="432"/>
      <w:jc w:val="both"/>
    </w:pPr>
    <w:rPr>
      <w:rFonts w:ascii="Arial" w:hAnsi="Arial"/>
      <w:sz w:val="20"/>
      <w:szCs w:val="20"/>
    </w:rPr>
  </w:style>
  <w:style w:type="paragraph" w:customStyle="1" w:styleId="titulo">
    <w:name w:val="titulo"/>
    <w:basedOn w:val="Titre5"/>
    <w:uiPriority w:val="99"/>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uiPriority w:val="99"/>
    <w:pPr>
      <w:spacing w:after="240"/>
    </w:pPr>
    <w:rPr>
      <w:rFonts w:ascii="Arial" w:hAnsi="Arial"/>
      <w:sz w:val="20"/>
      <w:szCs w:val="20"/>
    </w:rPr>
  </w:style>
  <w:style w:type="paragraph" w:customStyle="1" w:styleId="Outline">
    <w:name w:val="Outline"/>
    <w:basedOn w:val="Normal"/>
    <w:uiPriority w:val="99"/>
    <w:pPr>
      <w:spacing w:before="240"/>
    </w:pPr>
    <w:rPr>
      <w:rFonts w:ascii="Arial" w:hAnsi="Arial"/>
      <w:kern w:val="28"/>
      <w:sz w:val="20"/>
      <w:szCs w:val="20"/>
    </w:rPr>
  </w:style>
  <w:style w:type="paragraph" w:styleId="Textedebulles">
    <w:name w:val="Balloon Text"/>
    <w:basedOn w:val="Normal"/>
    <w:link w:val="TextedebullesCar"/>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Corpsdetexte3">
    <w:name w:val="Body Text 3"/>
    <w:basedOn w:val="Normal"/>
    <w:link w:val="Corpsdetexte3Car"/>
    <w:uiPriority w:val="99"/>
    <w:pPr>
      <w:jc w:val="both"/>
    </w:pPr>
    <w:rPr>
      <w:rFonts w:ascii="Arial" w:hAnsi="Arial"/>
      <w:i/>
      <w:sz w:val="20"/>
      <w:szCs w:val="20"/>
    </w:rPr>
  </w:style>
  <w:style w:type="paragraph" w:styleId="Normalcentr">
    <w:name w:val="Block Text"/>
    <w:basedOn w:val="Normal"/>
    <w:pPr>
      <w:ind w:left="180" w:right="108"/>
      <w:jc w:val="both"/>
    </w:pPr>
    <w:rPr>
      <w:rFonts w:ascii="Comic Sans MS" w:hAnsi="Comic Sans MS" w:cs="Arial"/>
      <w:b/>
      <w:bCs/>
      <w:i/>
      <w:iCs/>
      <w:sz w:val="16"/>
    </w:rPr>
  </w:style>
  <w:style w:type="paragraph" w:styleId="Retraitcorpsdetexte">
    <w:name w:val="Body Text Indent"/>
    <w:basedOn w:val="Normal"/>
    <w:link w:val="RetraitcorpsdetexteCar"/>
    <w:uiPriority w:val="99"/>
    <w:pPr>
      <w:ind w:left="603"/>
    </w:pPr>
    <w:rPr>
      <w:rFonts w:ascii="Arial" w:hAnsi="Arial" w:cs="Arial"/>
      <w:sz w:val="20"/>
    </w:rPr>
  </w:style>
  <w:style w:type="paragraph" w:styleId="Retraitcorpsdetexte3">
    <w:name w:val="Body Text Indent 3"/>
    <w:basedOn w:val="Normal"/>
    <w:link w:val="Retraitcorpsdetexte3Car"/>
    <w:uiPriority w:val="99"/>
    <w:pPr>
      <w:ind w:left="2043" w:hanging="837"/>
    </w:pPr>
    <w:rPr>
      <w:rFonts w:ascii="Arial" w:hAnsi="Arial" w:cs="Arial"/>
      <w:sz w:val="20"/>
    </w:rPr>
  </w:style>
  <w:style w:type="paragraph" w:styleId="Listepuces">
    <w:name w:val="List Bullet"/>
    <w:basedOn w:val="Normal"/>
    <w:autoRedefine/>
    <w:uiPriority w:val="99"/>
    <w:pPr>
      <w:numPr>
        <w:numId w:val="8"/>
      </w:numPr>
    </w:pPr>
    <w:rPr>
      <w:sz w:val="20"/>
      <w:szCs w:val="20"/>
    </w:rPr>
  </w:style>
  <w:style w:type="paragraph" w:styleId="Listepuces2">
    <w:name w:val="List Bullet 2"/>
    <w:basedOn w:val="Normal"/>
    <w:autoRedefine/>
    <w:uiPriority w:val="99"/>
    <w:pPr>
      <w:numPr>
        <w:numId w:val="9"/>
      </w:numPr>
    </w:pPr>
    <w:rPr>
      <w:sz w:val="20"/>
      <w:szCs w:val="20"/>
    </w:rPr>
  </w:style>
  <w:style w:type="paragraph" w:styleId="Listepuces3">
    <w:name w:val="List Bullet 3"/>
    <w:basedOn w:val="Normal"/>
    <w:autoRedefine/>
    <w:uiPriority w:val="99"/>
    <w:pPr>
      <w:numPr>
        <w:numId w:val="10"/>
      </w:numPr>
    </w:pPr>
    <w:rPr>
      <w:sz w:val="20"/>
      <w:szCs w:val="20"/>
    </w:rPr>
  </w:style>
  <w:style w:type="paragraph" w:styleId="Listepuces4">
    <w:name w:val="List Bullet 4"/>
    <w:basedOn w:val="Normal"/>
    <w:autoRedefine/>
    <w:uiPriority w:val="99"/>
    <w:pPr>
      <w:tabs>
        <w:tab w:val="num" w:pos="1440"/>
      </w:tabs>
      <w:ind w:left="1440" w:hanging="360"/>
    </w:pPr>
    <w:rPr>
      <w:sz w:val="20"/>
      <w:szCs w:val="20"/>
    </w:rPr>
  </w:style>
  <w:style w:type="paragraph" w:styleId="Listepuces5">
    <w:name w:val="List Bullet 5"/>
    <w:basedOn w:val="Normal"/>
    <w:autoRedefine/>
    <w:uiPriority w:val="99"/>
    <w:pPr>
      <w:numPr>
        <w:numId w:val="12"/>
      </w:numPr>
    </w:pPr>
    <w:rPr>
      <w:sz w:val="20"/>
      <w:szCs w:val="20"/>
    </w:rPr>
  </w:style>
  <w:style w:type="paragraph" w:styleId="Listenumros">
    <w:name w:val="List Number"/>
    <w:basedOn w:val="Normal"/>
    <w:uiPriority w:val="99"/>
    <w:pPr>
      <w:numPr>
        <w:numId w:val="6"/>
      </w:numPr>
    </w:pPr>
    <w:rPr>
      <w:sz w:val="20"/>
      <w:szCs w:val="20"/>
    </w:rPr>
  </w:style>
  <w:style w:type="paragraph" w:styleId="Listenumros2">
    <w:name w:val="List Number 2"/>
    <w:basedOn w:val="Normal"/>
    <w:uiPriority w:val="99"/>
    <w:pPr>
      <w:numPr>
        <w:numId w:val="13"/>
      </w:numPr>
    </w:pPr>
    <w:rPr>
      <w:sz w:val="20"/>
      <w:szCs w:val="20"/>
    </w:rPr>
  </w:style>
  <w:style w:type="paragraph" w:styleId="Listenumros3">
    <w:name w:val="List Number 3"/>
    <w:basedOn w:val="Normal"/>
    <w:uiPriority w:val="99"/>
    <w:pPr>
      <w:numPr>
        <w:numId w:val="14"/>
      </w:numPr>
    </w:pPr>
    <w:rPr>
      <w:sz w:val="20"/>
      <w:szCs w:val="20"/>
    </w:rPr>
  </w:style>
  <w:style w:type="paragraph" w:styleId="Listenumros4">
    <w:name w:val="List Number 4"/>
    <w:basedOn w:val="Normal"/>
    <w:uiPriority w:val="99"/>
    <w:pPr>
      <w:numPr>
        <w:numId w:val="15"/>
      </w:numPr>
    </w:pPr>
    <w:rPr>
      <w:sz w:val="20"/>
      <w:szCs w:val="20"/>
    </w:rPr>
  </w:style>
  <w:style w:type="paragraph" w:styleId="Listenumros5">
    <w:name w:val="List Number 5"/>
    <w:basedOn w:val="Normal"/>
    <w:uiPriority w:val="99"/>
    <w:pPr>
      <w:numPr>
        <w:numId w:val="16"/>
      </w:numPr>
    </w:pPr>
    <w:rPr>
      <w:sz w:val="20"/>
      <w:szCs w:val="20"/>
    </w:rPr>
  </w:style>
  <w:style w:type="paragraph" w:customStyle="1" w:styleId="SectionTitle">
    <w:name w:val="Section Title"/>
    <w:next w:val="Normal"/>
    <w:uiPriority w:val="99"/>
    <w:pPr>
      <w:spacing w:after="200"/>
      <w:jc w:val="center"/>
    </w:pPr>
    <w:rPr>
      <w:b/>
      <w:sz w:val="44"/>
      <w:lang w:val="en-GB"/>
    </w:rPr>
  </w:style>
  <w:style w:type="paragraph" w:styleId="Titre">
    <w:name w:val="Title"/>
    <w:basedOn w:val="Normal"/>
    <w:link w:val="TitreCar"/>
    <w:uiPriority w:val="1"/>
    <w:qFormat/>
    <w:pPr>
      <w:jc w:val="center"/>
    </w:pPr>
    <w:rPr>
      <w:rFonts w:ascii="Arial" w:hAnsi="Arial"/>
      <w:b/>
      <w:sz w:val="48"/>
      <w:szCs w:val="20"/>
    </w:rPr>
  </w:style>
  <w:style w:type="paragraph" w:customStyle="1" w:styleId="Outline2">
    <w:name w:val="Outline2"/>
    <w:basedOn w:val="Normal"/>
    <w:uiPriority w:val="99"/>
    <w:pPr>
      <w:tabs>
        <w:tab w:val="num" w:pos="360"/>
        <w:tab w:val="num" w:pos="864"/>
      </w:tabs>
      <w:spacing w:before="240"/>
      <w:ind w:left="864" w:hanging="504"/>
    </w:pPr>
    <w:rPr>
      <w:rFonts w:ascii="Arial" w:hAnsi="Arial"/>
      <w:kern w:val="28"/>
      <w:sz w:val="20"/>
      <w:szCs w:val="20"/>
    </w:rPr>
  </w:style>
  <w:style w:type="paragraph" w:styleId="Liste">
    <w:name w:val="List"/>
    <w:aliases w:val="1. List"/>
    <w:basedOn w:val="Normal"/>
    <w:uiPriority w:val="99"/>
    <w:pPr>
      <w:spacing w:before="120" w:after="120"/>
      <w:ind w:left="1440"/>
      <w:jc w:val="both"/>
    </w:pPr>
    <w:rPr>
      <w:rFonts w:ascii="Arial" w:hAnsi="Arial"/>
      <w:sz w:val="20"/>
      <w:szCs w:val="20"/>
    </w:rPr>
  </w:style>
  <w:style w:type="paragraph" w:customStyle="1" w:styleId="explanatoryclause">
    <w:name w:val="explanatory_clause"/>
    <w:basedOn w:val="Normal"/>
    <w:uiPriority w:val="99"/>
    <w:pPr>
      <w:suppressAutoHyphens/>
      <w:spacing w:after="240"/>
      <w:ind w:left="738" w:right="-14" w:hanging="738"/>
    </w:pPr>
    <w:rPr>
      <w:rFonts w:ascii="Arial" w:hAnsi="Arial"/>
      <w:sz w:val="22"/>
      <w:szCs w:val="20"/>
    </w:rPr>
  </w:style>
  <w:style w:type="character" w:styleId="Lienhypertexte">
    <w:name w:val="Hyperlink"/>
    <w:uiPriority w:val="99"/>
    <w:rPr>
      <w:color w:val="0000FF"/>
      <w:u w:val="single"/>
    </w:rPr>
  </w:style>
  <w:style w:type="paragraph" w:customStyle="1" w:styleId="Level3Body">
    <w:name w:val="Level 3 (Body)"/>
    <w:uiPriority w:val="99"/>
    <w:pPr>
      <w:tabs>
        <w:tab w:val="left" w:pos="1502"/>
      </w:tabs>
      <w:spacing w:line="270" w:lineRule="atLeast"/>
      <w:ind w:left="1502" w:hanging="425"/>
      <w:jc w:val="both"/>
    </w:pPr>
    <w:rPr>
      <w:rFonts w:ascii="Optima" w:hAnsi="Optima"/>
      <w:sz w:val="22"/>
    </w:rPr>
  </w:style>
  <w:style w:type="paragraph" w:styleId="Liste2">
    <w:name w:val="List 2"/>
    <w:basedOn w:val="Normal"/>
    <w:uiPriority w:val="99"/>
    <w:pPr>
      <w:ind w:left="720" w:hanging="360"/>
    </w:pPr>
  </w:style>
  <w:style w:type="paragraph" w:styleId="Liste3">
    <w:name w:val="List 3"/>
    <w:basedOn w:val="Normal"/>
    <w:uiPriority w:val="99"/>
    <w:pPr>
      <w:ind w:left="1080" w:hanging="360"/>
    </w:p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econtinue2">
    <w:name w:val="List Continue 2"/>
    <w:basedOn w:val="Normal"/>
    <w:uiPriority w:val="99"/>
    <w:pPr>
      <w:spacing w:after="120"/>
      <w:ind w:left="720"/>
    </w:pPr>
  </w:style>
  <w:style w:type="paragraph" w:styleId="Listecontinue3">
    <w:name w:val="List Continue 3"/>
    <w:basedOn w:val="Normal"/>
    <w:uiPriority w:val="99"/>
    <w:pPr>
      <w:spacing w:after="120"/>
      <w:ind w:left="1080"/>
    </w:pPr>
  </w:style>
  <w:style w:type="paragraph" w:customStyle="1" w:styleId="Enclosure">
    <w:name w:val="Enclosure"/>
    <w:basedOn w:val="Normal"/>
    <w:uiPriority w:val="99"/>
  </w:style>
  <w:style w:type="paragraph" w:styleId="Retraitnormal">
    <w:name w:val="Normal Indent"/>
    <w:basedOn w:val="Normal"/>
    <w:uiPriority w:val="99"/>
    <w:pPr>
      <w:ind w:left="720"/>
    </w:pPr>
  </w:style>
  <w:style w:type="character" w:styleId="Lienhypertextesuivivisit">
    <w:name w:val="FollowedHyperlink"/>
    <w:uiPriority w:val="99"/>
    <w:rPr>
      <w:color w:val="800080"/>
      <w:u w:val="single"/>
    </w:rPr>
  </w:style>
  <w:style w:type="paragraph" w:styleId="Retraitcorpsdetexte2">
    <w:name w:val="Body Text Indent 2"/>
    <w:basedOn w:val="Normal"/>
    <w:link w:val="Retraitcorpsdetexte2C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uiPriority w:val="99"/>
  </w:style>
  <w:style w:type="paragraph" w:styleId="Titreindex">
    <w:name w:val="index heading"/>
    <w:basedOn w:val="Normal"/>
    <w:next w:val="Index1"/>
    <w:uiPriority w:val="99"/>
    <w:semiHidden/>
    <w:rPr>
      <w:sz w:val="20"/>
      <w:szCs w:val="20"/>
    </w:rPr>
  </w:style>
  <w:style w:type="character" w:styleId="Appelnotedebasdep">
    <w:name w:val="footnote reference"/>
    <w:aliases w:val="callout,BVI fnr,BVI fnr Car Car,BVI fnr Car,BVI fnr Car Car Car Car Char, BVI fnr, BVI fnr Car Car, BVI fnr Car Car Car Car Char,EN Footnote Reference,number,SUPERS,-E Fußnotenzeichen, BVI fnr Car Car Car Car,ftref,16 Point,Ref,R"/>
    <w:link w:val="Char2"/>
    <w:qFormat/>
    <w:rPr>
      <w:vertAlign w:val="superscript"/>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uiPriority w:val="99"/>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uiPriority w:val="99"/>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Policepardfaut"/>
  </w:style>
  <w:style w:type="paragraph" w:customStyle="1" w:styleId="Document1">
    <w:name w:val="Document 1"/>
    <w:uiPriority w:val="99"/>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paragraph" w:customStyle="1" w:styleId="Pleading">
    <w:name w:val="Pleading"/>
    <w:uiPriority w:val="99"/>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uiPriority w:val="99"/>
    <w:pPr>
      <w:tabs>
        <w:tab w:val="left" w:pos="-720"/>
      </w:tabs>
      <w:suppressAutoHyphens/>
      <w:overflowPunct w:val="0"/>
      <w:autoSpaceDE w:val="0"/>
      <w:autoSpaceDN w:val="0"/>
      <w:adjustRightInd w:val="0"/>
      <w:textAlignment w:val="baseline"/>
    </w:pPr>
  </w:style>
  <w:style w:type="paragraph" w:customStyle="1" w:styleId="CHead">
    <w:name w:val="C Head"/>
    <w:uiPriority w:val="99"/>
    <w:pPr>
      <w:tabs>
        <w:tab w:val="left" w:pos="-720"/>
      </w:tabs>
      <w:suppressAutoHyphens/>
      <w:overflowPunct w:val="0"/>
      <w:autoSpaceDE w:val="0"/>
      <w:autoSpaceDN w:val="0"/>
      <w:adjustRightInd w:val="0"/>
      <w:textAlignment w:val="baseline"/>
    </w:pPr>
  </w:style>
  <w:style w:type="paragraph" w:customStyle="1" w:styleId="SecNoHe">
    <w:name w:val="Sec No. &amp; He"/>
    <w:uiPriority w:val="99"/>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uiPriority w:val="99"/>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uiPriority w:val="99"/>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uiPriority w:val="99"/>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uiPriority w:val="99"/>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style>
  <w:style w:type="character" w:customStyle="1" w:styleId="BulletList">
    <w:name w:val="Bullet List"/>
    <w:basedOn w:val="Policepardfaut"/>
  </w:style>
  <w:style w:type="paragraph" w:customStyle="1" w:styleId="Head21">
    <w:name w:val="Head 2.1"/>
    <w:basedOn w:val="Normal"/>
    <w:uiPriority w:val="99"/>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uiPriority w:val="99"/>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uiPriority w:val="99"/>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uiPriority w:val="99"/>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uiPriority w:val="99"/>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uiPriority w:val="99"/>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uiPriority w:val="99"/>
    <w:pPr>
      <w:spacing w:before="240" w:after="240"/>
      <w:ind w:left="1418"/>
    </w:pPr>
  </w:style>
  <w:style w:type="paragraph" w:customStyle="1" w:styleId="e4">
    <w:name w:val="e4"/>
    <w:aliases w:val="exh line end"/>
    <w:basedOn w:val="Normal"/>
    <w:next w:val="Normal"/>
    <w:uiPriority w:val="99"/>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Titredenote">
    <w:name w:val="Note Heading"/>
    <w:basedOn w:val="Normal"/>
    <w:next w:val="Normal"/>
    <w:link w:val="TitredenoteCar"/>
    <w:uiPriority w:val="99"/>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itre10"/>
    <w:autoRedefine/>
    <w:uiPriority w:val="99"/>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uiPriority w:val="99"/>
    <w:pPr>
      <w:spacing w:before="3120" w:after="240"/>
      <w:jc w:val="center"/>
    </w:pPr>
    <w:rPr>
      <w:b/>
      <w:sz w:val="48"/>
      <w:szCs w:val="20"/>
    </w:rPr>
  </w:style>
  <w:style w:type="paragraph" w:customStyle="1" w:styleId="plane">
    <w:name w:val="plane"/>
    <w:basedOn w:val="Normal"/>
    <w:uiPriority w:val="99"/>
    <w:pPr>
      <w:suppressAutoHyphens/>
      <w:jc w:val="both"/>
    </w:pPr>
    <w:rPr>
      <w:rFonts w:ascii="Tms Rmn" w:hAnsi="Tms Rmn"/>
      <w:szCs w:val="20"/>
    </w:rPr>
  </w:style>
  <w:style w:type="paragraph" w:customStyle="1" w:styleId="S8Header1">
    <w:name w:val="S8 Header 1"/>
    <w:basedOn w:val="Normal"/>
    <w:next w:val="Normal"/>
    <w:uiPriority w:val="99"/>
    <w:pPr>
      <w:spacing w:before="120" w:after="200"/>
      <w:jc w:val="both"/>
    </w:pPr>
    <w:rPr>
      <w:b/>
      <w:szCs w:val="20"/>
    </w:rPr>
  </w:style>
  <w:style w:type="paragraph" w:customStyle="1" w:styleId="S1-Header1">
    <w:name w:val="S1-Header1"/>
    <w:basedOn w:val="Normal"/>
    <w:uiPriority w:val="99"/>
    <w:pPr>
      <w:numPr>
        <w:numId w:val="22"/>
      </w:numPr>
      <w:spacing w:before="240" w:after="240"/>
      <w:jc w:val="center"/>
    </w:pPr>
    <w:rPr>
      <w:b/>
      <w:sz w:val="28"/>
    </w:rPr>
  </w:style>
  <w:style w:type="paragraph" w:customStyle="1" w:styleId="S1-Header2">
    <w:name w:val="S1-Header2"/>
    <w:basedOn w:val="Normal"/>
    <w:uiPriority w:val="99"/>
    <w:pPr>
      <w:spacing w:after="200"/>
    </w:pPr>
    <w:rPr>
      <w:b/>
    </w:rPr>
  </w:style>
  <w:style w:type="paragraph" w:customStyle="1" w:styleId="StyleHeader2-SubClausesItalic">
    <w:name w:val="Style Header 2 - SubClauses + Italic"/>
    <w:basedOn w:val="Header2-SubClauses"/>
    <w:uiPriority w:val="99"/>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uiPriority w:val="99"/>
    <w:rsid w:val="00F439EB"/>
    <w:rPr>
      <w:rFonts w:cs="Times New Roman"/>
    </w:rPr>
  </w:style>
  <w:style w:type="paragraph" w:customStyle="1" w:styleId="StyleSubtitleLeft013Right02">
    <w:name w:val="Style Subtitle + Left:  0.13&quot; Right:  0.2&quot;"/>
    <w:basedOn w:val="Sous-titre"/>
    <w:uiPriority w:val="99"/>
    <w:pPr>
      <w:ind w:left="180" w:right="288"/>
    </w:pPr>
    <w:rPr>
      <w:bCs/>
    </w:rPr>
  </w:style>
  <w:style w:type="paragraph" w:customStyle="1" w:styleId="StyleArial20ptBoldCenteredBefore6ptAfter12pt">
    <w:name w:val="Style Arial 20 pt Bold Centered Before:  6 pt After:  12 pt"/>
    <w:basedOn w:val="Normal"/>
    <w:uiPriority w:val="99"/>
    <w:pPr>
      <w:spacing w:before="120" w:after="240"/>
      <w:jc w:val="center"/>
    </w:pPr>
    <w:rPr>
      <w:b/>
      <w:bCs/>
      <w:sz w:val="36"/>
      <w:szCs w:val="20"/>
    </w:rPr>
  </w:style>
  <w:style w:type="paragraph" w:customStyle="1" w:styleId="S3-Header1">
    <w:name w:val="S3-Header 1"/>
    <w:basedOn w:val="Normal"/>
    <w:uiPriority w:val="99"/>
    <w:pPr>
      <w:spacing w:before="120" w:after="200"/>
      <w:ind w:left="1080" w:hanging="720"/>
      <w:jc w:val="both"/>
    </w:pPr>
    <w:rPr>
      <w:b/>
      <w:bCs/>
      <w:noProof/>
      <w:sz w:val="28"/>
      <w:szCs w:val="20"/>
    </w:rPr>
  </w:style>
  <w:style w:type="paragraph" w:customStyle="1" w:styleId="S3-Heading2">
    <w:name w:val="S3-Heading 2"/>
    <w:basedOn w:val="Normal"/>
    <w:uiPriority w:val="99"/>
    <w:pPr>
      <w:spacing w:after="200"/>
      <w:ind w:left="1080" w:right="288" w:hanging="720"/>
      <w:jc w:val="both"/>
    </w:pPr>
    <w:rPr>
      <w:b/>
      <w:bCs/>
    </w:rPr>
  </w:style>
  <w:style w:type="paragraph" w:styleId="TM3">
    <w:name w:val="toc 3"/>
    <w:basedOn w:val="Normal"/>
    <w:next w:val="Normal"/>
    <w:autoRedefine/>
    <w:uiPriority w:val="39"/>
    <w:qFormat/>
    <w:pPr>
      <w:ind w:left="480"/>
    </w:pPr>
  </w:style>
  <w:style w:type="paragraph" w:styleId="TM4">
    <w:name w:val="toc 4"/>
    <w:basedOn w:val="Normal"/>
    <w:next w:val="Normal"/>
    <w:autoRedefine/>
    <w:uiPriority w:val="39"/>
    <w:pPr>
      <w:ind w:left="720"/>
    </w:pPr>
  </w:style>
  <w:style w:type="paragraph" w:styleId="TM5">
    <w:name w:val="toc 5"/>
    <w:basedOn w:val="Normal"/>
    <w:next w:val="Normal"/>
    <w:autoRedefine/>
    <w:uiPriority w:val="39"/>
    <w:pPr>
      <w:ind w:left="960"/>
    </w:pPr>
  </w:style>
  <w:style w:type="paragraph" w:styleId="TM6">
    <w:name w:val="toc 6"/>
    <w:basedOn w:val="Normal"/>
    <w:next w:val="Normal"/>
    <w:autoRedefine/>
    <w:uiPriority w:val="39"/>
    <w:pPr>
      <w:ind w:left="1200"/>
    </w:pPr>
  </w:style>
  <w:style w:type="paragraph" w:styleId="TM7">
    <w:name w:val="toc 7"/>
    <w:basedOn w:val="Normal"/>
    <w:next w:val="Normal"/>
    <w:autoRedefine/>
    <w:uiPriority w:val="39"/>
    <w:pPr>
      <w:ind w:left="1440"/>
    </w:pPr>
  </w:style>
  <w:style w:type="paragraph" w:styleId="TM8">
    <w:name w:val="toc 8"/>
    <w:basedOn w:val="Normal"/>
    <w:next w:val="Normal"/>
    <w:autoRedefine/>
    <w:uiPriority w:val="39"/>
    <w:pPr>
      <w:ind w:left="1680"/>
    </w:pPr>
  </w:style>
  <w:style w:type="paragraph" w:styleId="TM9">
    <w:name w:val="toc 9"/>
    <w:basedOn w:val="Normal"/>
    <w:next w:val="Normal"/>
    <w:autoRedefine/>
    <w:uiPriority w:val="39"/>
    <w:pPr>
      <w:ind w:left="1920"/>
    </w:pPr>
  </w:style>
  <w:style w:type="paragraph" w:customStyle="1" w:styleId="S4Header">
    <w:name w:val="S4 Header"/>
    <w:basedOn w:val="Normal"/>
    <w:next w:val="Normal"/>
    <w:uiPriority w:val="99"/>
    <w:pPr>
      <w:spacing w:before="120" w:after="240"/>
      <w:jc w:val="center"/>
    </w:pPr>
    <w:rPr>
      <w:b/>
      <w:sz w:val="32"/>
      <w:szCs w:val="20"/>
    </w:rPr>
  </w:style>
  <w:style w:type="paragraph" w:customStyle="1" w:styleId="S4-header1">
    <w:name w:val="S4-header1"/>
    <w:basedOn w:val="Normal"/>
    <w:uiPriority w:val="99"/>
    <w:pPr>
      <w:spacing w:before="120" w:after="240"/>
      <w:jc w:val="center"/>
    </w:pPr>
    <w:rPr>
      <w:b/>
      <w:sz w:val="36"/>
      <w:szCs w:val="20"/>
    </w:rPr>
  </w:style>
  <w:style w:type="paragraph" w:customStyle="1" w:styleId="S4-Header10">
    <w:name w:val="S4-Header 1"/>
    <w:basedOn w:val="Normal"/>
    <w:next w:val="Normal"/>
    <w:uiPriority w:val="99"/>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uiPriority w:val="99"/>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uiPriority w:val="99"/>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uiPriority w:val="99"/>
    <w:rsid w:val="00E43C4F"/>
    <w:pPr>
      <w:spacing w:after="200"/>
      <w:jc w:val="center"/>
    </w:pPr>
    <w:rPr>
      <w:b/>
      <w:sz w:val="32"/>
    </w:rPr>
  </w:style>
  <w:style w:type="paragraph" w:customStyle="1" w:styleId="S6-Header1">
    <w:name w:val="S6-Header 1"/>
    <w:basedOn w:val="Normal"/>
    <w:next w:val="Normal"/>
    <w:uiPriority w:val="99"/>
    <w:pPr>
      <w:spacing w:before="120" w:after="240"/>
      <w:jc w:val="center"/>
    </w:pPr>
    <w:rPr>
      <w:rFonts w:cs="Arial"/>
      <w:b/>
      <w:sz w:val="32"/>
    </w:rPr>
  </w:style>
  <w:style w:type="paragraph" w:customStyle="1" w:styleId="Part">
    <w:name w:val="Part"/>
    <w:basedOn w:val="Normal"/>
    <w:link w:val="PartChar"/>
    <w:uiPriority w:val="99"/>
    <w:pPr>
      <w:keepNext/>
      <w:spacing w:before="2280"/>
      <w:jc w:val="center"/>
    </w:pPr>
    <w:rPr>
      <w:b/>
      <w:sz w:val="52"/>
    </w:rPr>
  </w:style>
  <w:style w:type="character" w:styleId="Marquedecommentaire">
    <w:name w:val="annotation reference"/>
    <w:uiPriority w:val="99"/>
    <w:rPr>
      <w:sz w:val="16"/>
      <w:szCs w:val="16"/>
    </w:rPr>
  </w:style>
  <w:style w:type="paragraph" w:customStyle="1" w:styleId="StyleHead41Before6ptAfter6pt">
    <w:name w:val="Style Head 4.1 + Before:  6 pt After:  6 pt"/>
    <w:basedOn w:val="Section8-Section"/>
    <w:uiPriority w:val="99"/>
    <w:rPr>
      <w:bCs/>
    </w:rPr>
  </w:style>
  <w:style w:type="paragraph" w:customStyle="1" w:styleId="Section10-Heading1">
    <w:name w:val="Section 10 - Heading 1"/>
    <w:basedOn w:val="Normal"/>
    <w:next w:val="Normal"/>
    <w:uiPriority w:val="99"/>
    <w:pPr>
      <w:spacing w:before="120" w:after="240"/>
      <w:jc w:val="center"/>
    </w:pPr>
    <w:rPr>
      <w:b/>
      <w:sz w:val="36"/>
    </w:rPr>
  </w:style>
  <w:style w:type="paragraph" w:customStyle="1" w:styleId="StyleS1-Header1TimesNewRoman14pt">
    <w:name w:val="Style S1-Header1 + Times New Roman 14 pt"/>
    <w:basedOn w:val="S1-Header1"/>
    <w:uiPriority w:val="99"/>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uiPriority w:val="99"/>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uiPriority w:val="99"/>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uiPriority w:val="99"/>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itreTR">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aireCar">
    <w:name w:val="Commentaire Car"/>
    <w:link w:val="Commentaire"/>
    <w:uiPriority w:val="99"/>
    <w:rsid w:val="005F0029"/>
    <w:rPr>
      <w:rFonts w:ascii="Arial" w:hAnsi="Aria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152955"/>
  </w:style>
  <w:style w:type="paragraph" w:customStyle="1" w:styleId="Style11">
    <w:name w:val="Style 11"/>
    <w:basedOn w:val="Normal"/>
    <w:uiPriority w:val="99"/>
    <w:rsid w:val="00220722"/>
    <w:pPr>
      <w:widowControl w:val="0"/>
      <w:autoSpaceDE w:val="0"/>
      <w:autoSpaceDN w:val="0"/>
      <w:spacing w:line="384" w:lineRule="atLeast"/>
    </w:pPr>
  </w:style>
  <w:style w:type="paragraph" w:customStyle="1" w:styleId="Sec3header">
    <w:name w:val="Sec3 header"/>
    <w:basedOn w:val="Style11"/>
    <w:uiPriority w:val="99"/>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tteCar">
    <w:name w:val="En-tête Car"/>
    <w:aliases w:val="Para3 Car,heading 3 after h2 Car,h Car,h3+ Car,ContentsHeader Car,hd Car,he Car,En-tête-LP Car,En-tête client Car,alize Car,STYLE NORMAL Car"/>
    <w:link w:val="En-tte"/>
    <w:rsid w:val="00E833ED"/>
    <w:rPr>
      <w:rFonts w:ascii="Arial" w:hAnsi="Arial"/>
    </w:rPr>
  </w:style>
  <w:style w:type="paragraph" w:customStyle="1" w:styleId="Header1">
    <w:name w:val="Header1"/>
    <w:basedOn w:val="Normal"/>
    <w:uiPriority w:val="99"/>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uiPriority w:val="99"/>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uiPriority w:val="99"/>
    <w:rsid w:val="000B3397"/>
    <w:pPr>
      <w:widowControl w:val="0"/>
      <w:autoSpaceDE w:val="0"/>
      <w:autoSpaceDN w:val="0"/>
      <w:adjustRightInd w:val="0"/>
    </w:pPr>
  </w:style>
  <w:style w:type="paragraph" w:customStyle="1" w:styleId="Style17">
    <w:name w:val="Style 17"/>
    <w:basedOn w:val="Normal"/>
    <w:uiPriority w:val="99"/>
    <w:rsid w:val="000B3397"/>
    <w:pPr>
      <w:widowControl w:val="0"/>
      <w:autoSpaceDE w:val="0"/>
      <w:autoSpaceDN w:val="0"/>
      <w:spacing w:line="264" w:lineRule="exact"/>
      <w:ind w:left="576" w:hanging="360"/>
    </w:pPr>
  </w:style>
  <w:style w:type="paragraph" w:customStyle="1" w:styleId="Style20">
    <w:name w:val="Style 20"/>
    <w:basedOn w:val="Normal"/>
    <w:uiPriority w:val="99"/>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uiPriority w:val="99"/>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uiPriority w:val="99"/>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uiPriority w:val="99"/>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uiPriority w:val="99"/>
    <w:rsid w:val="0026735A"/>
    <w:pPr>
      <w:tabs>
        <w:tab w:val="left" w:pos="-720"/>
      </w:tabs>
      <w:suppressAutoHyphens/>
    </w:pPr>
    <w:rPr>
      <w:rFonts w:ascii="CG Times" w:hAnsi="CG Times"/>
      <w:sz w:val="22"/>
    </w:rPr>
  </w:style>
  <w:style w:type="paragraph" w:customStyle="1" w:styleId="TextBox">
    <w:name w:val="Text Box"/>
    <w:uiPriority w:val="99"/>
    <w:rsid w:val="0026735A"/>
    <w:pPr>
      <w:keepNext/>
      <w:keepLines/>
      <w:tabs>
        <w:tab w:val="left" w:pos="-720"/>
      </w:tabs>
      <w:suppressAutoHyphens/>
      <w:jc w:val="both"/>
    </w:pPr>
    <w:rPr>
      <w:spacing w:val="-2"/>
      <w:sz w:val="22"/>
    </w:rPr>
  </w:style>
  <w:style w:type="paragraph" w:customStyle="1" w:styleId="Heading1a">
    <w:name w:val="Heading 1a"/>
    <w:link w:val="Heading1aChar"/>
    <w:uiPriority w:val="99"/>
    <w:rsid w:val="0026735A"/>
    <w:pPr>
      <w:keepNext/>
      <w:keepLines/>
      <w:tabs>
        <w:tab w:val="left" w:pos="-720"/>
      </w:tabs>
      <w:suppressAutoHyphens/>
      <w:jc w:val="center"/>
    </w:pPr>
    <w:rPr>
      <w:b/>
      <w:smallCaps/>
      <w:sz w:val="32"/>
    </w:rPr>
  </w:style>
  <w:style w:type="paragraph" w:styleId="Notedefin">
    <w:name w:val="endnote text"/>
    <w:basedOn w:val="Normal"/>
    <w:link w:val="NotedefinCar"/>
    <w:uiPriority w:val="99"/>
    <w:rsid w:val="0026735A"/>
    <w:pPr>
      <w:tabs>
        <w:tab w:val="left" w:pos="-720"/>
      </w:tabs>
      <w:suppressAutoHyphens/>
    </w:pPr>
    <w:rPr>
      <w:sz w:val="20"/>
      <w:szCs w:val="20"/>
    </w:rPr>
  </w:style>
  <w:style w:type="character" w:customStyle="1" w:styleId="NotedefinCar">
    <w:name w:val="Note de fin Car"/>
    <w:basedOn w:val="Policepardfaut"/>
    <w:link w:val="Notedefin"/>
    <w:uiPriority w:val="99"/>
    <w:rsid w:val="0026735A"/>
  </w:style>
  <w:style w:type="paragraph" w:customStyle="1" w:styleId="SectionVHeading2">
    <w:name w:val="Section V. Heading 2"/>
    <w:basedOn w:val="SectionVHeader"/>
    <w:uiPriority w:val="99"/>
    <w:rsid w:val="009408E0"/>
    <w:pPr>
      <w:spacing w:before="120" w:after="200"/>
    </w:pPr>
    <w:rPr>
      <w:rFonts w:ascii="Times New Roman" w:hAnsi="Times New Roman"/>
      <w:sz w:val="28"/>
    </w:rPr>
  </w:style>
  <w:style w:type="character" w:customStyle="1" w:styleId="PieddepageCar">
    <w:name w:val="Pied de page Car"/>
    <w:link w:val="Pieddepage"/>
    <w:rsid w:val="00AF7561"/>
    <w:rPr>
      <w:rFonts w:ascii="Arial" w:hAnsi="Arial"/>
    </w:rPr>
  </w:style>
  <w:style w:type="character" w:customStyle="1" w:styleId="CorpsdetexteCar">
    <w:name w:val="Corps de texte Car"/>
    <w:aliases w:val="CORPS CCTP Car"/>
    <w:link w:val="Corpsdetex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uiPriority w:val="99"/>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vision">
    <w:name w:val="Revision"/>
    <w:hidden/>
    <w:unhideWhenUsed/>
    <w:rsid w:val="00BA35DF"/>
    <w:rPr>
      <w:sz w:val="24"/>
      <w:szCs w:val="24"/>
    </w:rPr>
  </w:style>
  <w:style w:type="paragraph" w:styleId="Paragraphedeliste">
    <w:name w:val="List Paragraph"/>
    <w:aliases w:val="Citation List,본문(내용),List Paragraph (numbered (a)),Colorful List - Accent 11CxSpLast,List Paragraph (numbered (a))CxSpLast,List Paragraph (numbered (a))CxSpLastCxSpLast,figure,Liste 1,Paragraphe 2,References,Bullets,FooterText,Ha,RM1"/>
    <w:basedOn w:val="Normal"/>
    <w:link w:val="ParagraphedelisteCar"/>
    <w:uiPriority w:val="34"/>
    <w:qFormat/>
    <w:rsid w:val="00153FA7"/>
    <w:pPr>
      <w:ind w:left="720"/>
      <w:contextualSpacing/>
    </w:pPr>
  </w:style>
  <w:style w:type="paragraph" w:customStyle="1" w:styleId="xmsonormal">
    <w:name w:val="x_msonormal"/>
    <w:basedOn w:val="Normal"/>
    <w:uiPriority w:val="99"/>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uiPriority w:val="99"/>
    <w:qFormat/>
    <w:rsid w:val="00E45F54"/>
    <w:pPr>
      <w:numPr>
        <w:ilvl w:val="1"/>
        <w:numId w:val="25"/>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uiPriority w:val="99"/>
    <w:qFormat/>
    <w:rsid w:val="00B43602"/>
    <w:pPr>
      <w:numPr>
        <w:numId w:val="26"/>
      </w:numPr>
    </w:pPr>
    <w:rPr>
      <w:rFonts w:ascii="Times New Roman Bold" w:hAnsi="Times New Roman Bold"/>
      <w:b/>
      <w:sz w:val="32"/>
    </w:rPr>
  </w:style>
  <w:style w:type="paragraph" w:customStyle="1" w:styleId="SubheaderEvaCri">
    <w:name w:val="Subheader Eva Cri"/>
    <w:basedOn w:val="Paragraphedeliste"/>
    <w:link w:val="SubheaderEvaCriChar"/>
    <w:uiPriority w:val="99"/>
    <w:qFormat/>
    <w:rsid w:val="004B6471"/>
    <w:pPr>
      <w:numPr>
        <w:numId w:val="27"/>
      </w:numPr>
    </w:pPr>
    <w:rPr>
      <w:rFonts w:ascii="Times New Roman Bold" w:hAnsi="Times New Roman Bold"/>
      <w:b/>
      <w:sz w:val="28"/>
    </w:rPr>
  </w:style>
  <w:style w:type="character" w:customStyle="1" w:styleId="HeaderEvaCriteriaChar">
    <w:name w:val="Header Eva Criteria Char"/>
    <w:basedOn w:val="Policepardfaut"/>
    <w:link w:val="HeaderEvaCriteria"/>
    <w:uiPriority w:val="99"/>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aragraphedelisteCar">
    <w:name w:val="Paragraphe de liste Car"/>
    <w:aliases w:val="Citation List Car,본문(내용) Car,List Paragraph (numbered (a)) Car,Colorful List - Accent 11CxSpLast Car,List Paragraph (numbered (a))CxSpLast Car,List Paragraph (numbered (a))CxSpLastCxSpLast Car,figure Car,Liste 1 Car,Bullets Car"/>
    <w:basedOn w:val="Policepardfaut"/>
    <w:link w:val="Paragraphedeliste"/>
    <w:qFormat/>
    <w:rsid w:val="004B6471"/>
    <w:rPr>
      <w:sz w:val="24"/>
      <w:szCs w:val="24"/>
    </w:rPr>
  </w:style>
  <w:style w:type="character" w:customStyle="1" w:styleId="SubheaderEvaCriChar">
    <w:name w:val="Subheader Eva Cri Char"/>
    <w:basedOn w:val="ParagraphedelisteCar"/>
    <w:link w:val="SubheaderEvaCri"/>
    <w:uiPriority w:val="99"/>
    <w:rsid w:val="004B6471"/>
    <w:rPr>
      <w:rFonts w:ascii="Times New Roman Bold" w:hAnsi="Times New Roman Bold"/>
      <w:b/>
      <w:sz w:val="28"/>
      <w:szCs w:val="24"/>
    </w:rPr>
  </w:style>
  <w:style w:type="character" w:customStyle="1" w:styleId="SecondSubheaderQualificationsChar">
    <w:name w:val="Second Subheader Qualifications Char"/>
    <w:basedOn w:val="Policepardfau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Policepardfau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uiPriority w:val="99"/>
    <w:rsid w:val="00186922"/>
    <w:pPr>
      <w:numPr>
        <w:numId w:val="0"/>
      </w:numPr>
      <w:spacing w:before="0" w:after="200"/>
    </w:pPr>
    <w:rPr>
      <w:rFonts w:ascii="Times New Roman" w:hAnsi="Times New Roman"/>
      <w:bCs/>
    </w:rPr>
  </w:style>
  <w:style w:type="paragraph" w:customStyle="1" w:styleId="Section1-Clauses">
    <w:name w:val="Section 1-Clauses"/>
    <w:basedOn w:val="Sec1-Clauses"/>
    <w:uiPriority w:val="99"/>
    <w:rsid w:val="00117619"/>
    <w:pPr>
      <w:spacing w:before="0" w:after="200"/>
    </w:pPr>
    <w:rPr>
      <w:bCs/>
    </w:rPr>
  </w:style>
  <w:style w:type="paragraph" w:customStyle="1" w:styleId="Section1Heading1">
    <w:name w:val="Section 1 Heading 1"/>
    <w:basedOn w:val="StyleStyleS1-Header1TimesNewRoman14pt1"/>
    <w:uiPriority w:val="99"/>
    <w:qFormat/>
    <w:rsid w:val="006D2879"/>
  </w:style>
  <w:style w:type="paragraph" w:customStyle="1" w:styleId="Section3Heading1">
    <w:name w:val="Section 3 Heading 1"/>
    <w:basedOn w:val="HeaderEvaCriteria"/>
    <w:next w:val="Normal"/>
    <w:uiPriority w:val="99"/>
    <w:qFormat/>
    <w:rsid w:val="00515192"/>
    <w:pPr>
      <w:spacing w:after="200"/>
    </w:pPr>
  </w:style>
  <w:style w:type="paragraph" w:customStyle="1" w:styleId="Section4Heading1">
    <w:name w:val="Section 4. Heading 1"/>
    <w:basedOn w:val="SectionVHeader"/>
    <w:uiPriority w:val="99"/>
    <w:rsid w:val="00E43C4F"/>
    <w:pPr>
      <w:spacing w:after="200"/>
    </w:pPr>
    <w:rPr>
      <w:rFonts w:ascii="Times New Roman" w:hAnsi="Times New Roman"/>
      <w:bCs/>
    </w:rPr>
  </w:style>
  <w:style w:type="paragraph" w:customStyle="1" w:styleId="S1-subpara">
    <w:name w:val="S1-sub para"/>
    <w:basedOn w:val="Normal"/>
    <w:link w:val="S1-subparaChar"/>
    <w:uiPriority w:val="99"/>
    <w:rsid w:val="00D40646"/>
    <w:pPr>
      <w:numPr>
        <w:ilvl w:val="1"/>
        <w:numId w:val="28"/>
      </w:numPr>
      <w:spacing w:after="200"/>
      <w:ind w:right="-14"/>
      <w:jc w:val="both"/>
    </w:pPr>
    <w:rPr>
      <w:szCs w:val="20"/>
    </w:rPr>
  </w:style>
  <w:style w:type="character" w:customStyle="1" w:styleId="S1-subparaChar">
    <w:name w:val="S1-sub para Char"/>
    <w:link w:val="S1-subpara"/>
    <w:uiPriority w:val="99"/>
    <w:rsid w:val="00D40646"/>
    <w:rPr>
      <w:sz w:val="24"/>
    </w:rPr>
  </w:style>
  <w:style w:type="paragraph" w:customStyle="1" w:styleId="Sec1-ClausesAfter10pt1">
    <w:name w:val="Sec1-Clauses + After:  10 pt1"/>
    <w:basedOn w:val="Sec1-Clauses"/>
    <w:uiPriority w:val="99"/>
    <w:rsid w:val="003751AA"/>
    <w:pPr>
      <w:numPr>
        <w:numId w:val="34"/>
      </w:numPr>
      <w:spacing w:before="0" w:after="200"/>
    </w:pPr>
    <w:rPr>
      <w:bCs/>
    </w:rPr>
  </w:style>
  <w:style w:type="paragraph" w:customStyle="1" w:styleId="SPDForm2">
    <w:name w:val="SPD  Form 2"/>
    <w:basedOn w:val="Normal"/>
    <w:uiPriority w:val="99"/>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itre4"/>
    <w:uiPriority w:val="99"/>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uiPriority w:val="99"/>
    <w:rsid w:val="0063027C"/>
    <w:pPr>
      <w:widowControl w:val="0"/>
      <w:autoSpaceDE w:val="0"/>
      <w:autoSpaceDN w:val="0"/>
      <w:spacing w:line="480" w:lineRule="exact"/>
      <w:jc w:val="center"/>
    </w:pPr>
  </w:style>
  <w:style w:type="paragraph" w:customStyle="1" w:styleId="Bulletnumbered">
    <w:name w:val="Bullet numbered"/>
    <w:basedOn w:val="Paragraphedeliste"/>
    <w:autoRedefine/>
    <w:uiPriority w:val="99"/>
    <w:qFormat/>
    <w:rsid w:val="0063027C"/>
    <w:pPr>
      <w:numPr>
        <w:numId w:val="36"/>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aragraphedeliste"/>
    <w:autoRedefine/>
    <w:uiPriority w:val="99"/>
    <w:qFormat/>
    <w:rsid w:val="000C69FA"/>
    <w:pPr>
      <w:numPr>
        <w:numId w:val="39"/>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aragraphedeliste"/>
    <w:autoRedefine/>
    <w:uiPriority w:val="99"/>
    <w:qFormat/>
    <w:rsid w:val="0063027C"/>
    <w:pPr>
      <w:numPr>
        <w:numId w:val="38"/>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aragraphedeliste"/>
    <w:uiPriority w:val="99"/>
    <w:qFormat/>
    <w:rsid w:val="0063027C"/>
    <w:pPr>
      <w:numPr>
        <w:numId w:val="37"/>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Policepardfaut"/>
    <w:link w:val="ClauseSubPara"/>
    <w:rsid w:val="005D0FE4"/>
    <w:rPr>
      <w:sz w:val="22"/>
      <w:szCs w:val="22"/>
      <w:lang w:val="en-GB"/>
    </w:rPr>
  </w:style>
  <w:style w:type="paragraph" w:customStyle="1" w:styleId="ITBh2">
    <w:name w:val="ITB h2"/>
    <w:basedOn w:val="Section1-Clauses"/>
    <w:uiPriority w:val="99"/>
    <w:qFormat/>
    <w:rsid w:val="0012668F"/>
    <w:pPr>
      <w:tabs>
        <w:tab w:val="clear" w:pos="360"/>
        <w:tab w:val="num" w:pos="432"/>
      </w:tabs>
      <w:ind w:left="432" w:hanging="432"/>
    </w:pPr>
  </w:style>
  <w:style w:type="table" w:styleId="Grilledutableau">
    <w:name w:val="Table Grid"/>
    <w:aliases w:val="Table long document,IMDC"/>
    <w:basedOn w:val="TableauNormal"/>
    <w:uiPriority w:val="59"/>
    <w:qFormat/>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itre2"/>
    <w:next w:val="Normal"/>
    <w:uiPriority w:val="99"/>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uiPriority w:val="99"/>
    <w:rsid w:val="0056446A"/>
    <w:pPr>
      <w:spacing w:before="120" w:after="240"/>
      <w:jc w:val="center"/>
    </w:pPr>
    <w:rPr>
      <w:b/>
      <w:noProof/>
      <w:sz w:val="36"/>
    </w:rPr>
  </w:style>
  <w:style w:type="paragraph" w:customStyle="1" w:styleId="SectionIXHeader">
    <w:name w:val="Section IX Header"/>
    <w:basedOn w:val="SectionVHeader"/>
    <w:uiPriority w:val="99"/>
    <w:rsid w:val="0056446A"/>
    <w:rPr>
      <w:rFonts w:ascii="Times New Roman" w:hAnsi="Times New Roman"/>
      <w:noProof/>
      <w:szCs w:val="24"/>
      <w:lang w:val="en-US"/>
    </w:rPr>
  </w:style>
  <w:style w:type="paragraph" w:customStyle="1" w:styleId="SectionXHeading">
    <w:name w:val="Section X Heading"/>
    <w:basedOn w:val="Normal"/>
    <w:uiPriority w:val="99"/>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Policepardfaut"/>
    <w:link w:val="AheaderTerciaryleve"/>
    <w:rsid w:val="00D07996"/>
    <w:rPr>
      <w:b/>
      <w:sz w:val="28"/>
      <w:szCs w:val="24"/>
    </w:rPr>
  </w:style>
  <w:style w:type="paragraph" w:customStyle="1" w:styleId="ESSpara">
    <w:name w:val="ESS para"/>
    <w:basedOn w:val="Normal"/>
    <w:link w:val="ESSparaChar"/>
    <w:uiPriority w:val="99"/>
    <w:qFormat/>
    <w:rsid w:val="00ED5291"/>
    <w:pPr>
      <w:numPr>
        <w:numId w:val="40"/>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Policepardfaut"/>
    <w:link w:val="ESSpara"/>
    <w:uiPriority w:val="99"/>
    <w:rsid w:val="00ED5291"/>
    <w:rPr>
      <w:rFonts w:asciiTheme="minorHAnsi" w:eastAsiaTheme="minorEastAsia" w:hAnsiTheme="minorHAnsi" w:cstheme="minorBidi"/>
      <w:sz w:val="22"/>
      <w:szCs w:val="22"/>
      <w:lang w:eastAsia="ja-JP"/>
    </w:rPr>
  </w:style>
  <w:style w:type="character" w:styleId="lev">
    <w:name w:val="Strong"/>
    <w:basedOn w:val="Policepardfaut"/>
    <w:uiPriority w:val="22"/>
    <w:qFormat/>
    <w:rsid w:val="00C3427C"/>
    <w:rPr>
      <w:b/>
      <w:bCs/>
    </w:rPr>
  </w:style>
  <w:style w:type="paragraph" w:customStyle="1" w:styleId="p2">
    <w:name w:val="p2"/>
    <w:basedOn w:val="Normal"/>
    <w:uiPriority w:val="99"/>
    <w:rsid w:val="00A912D0"/>
    <w:rPr>
      <w:rFonts w:ascii="Calibri" w:eastAsiaTheme="minorHAnsi" w:hAnsi="Calibri"/>
      <w:sz w:val="15"/>
      <w:szCs w:val="15"/>
    </w:rPr>
  </w:style>
  <w:style w:type="paragraph" w:customStyle="1" w:styleId="FAStdProv">
    <w:name w:val="FAStdProv"/>
    <w:basedOn w:val="Paragraphedeliste"/>
    <w:qFormat/>
    <w:rsid w:val="002E1D7E"/>
    <w:pPr>
      <w:numPr>
        <w:numId w:val="49"/>
      </w:numPr>
      <w:spacing w:before="240" w:after="120"/>
      <w:contextualSpacing w:val="0"/>
    </w:pPr>
    <w:rPr>
      <w:b/>
    </w:rPr>
  </w:style>
  <w:style w:type="character" w:customStyle="1" w:styleId="TitreCar">
    <w:name w:val="Titre Car"/>
    <w:basedOn w:val="Policepardfaut"/>
    <w:link w:val="Titre"/>
    <w:uiPriority w:val="1"/>
    <w:rsid w:val="002E1D7E"/>
    <w:rPr>
      <w:rFonts w:ascii="Arial" w:hAnsi="Arial"/>
      <w:b/>
      <w:sz w:val="48"/>
    </w:rPr>
  </w:style>
  <w:style w:type="character" w:customStyle="1" w:styleId="Sec1-ClausesChar">
    <w:name w:val="Sec1-Clauses Char"/>
    <w:basedOn w:val="Policepardfaut"/>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Policepardfaut"/>
    <w:link w:val="RFQHeading01"/>
    <w:rsid w:val="00BD6079"/>
    <w:rPr>
      <w:rFonts w:ascii="Times New Roman Bold" w:hAnsi="Times New Roman Bold"/>
      <w:kern w:val="28"/>
      <w:sz w:val="40"/>
      <w:szCs w:val="40"/>
      <w:lang w:val="en-GB"/>
    </w:rPr>
  </w:style>
  <w:style w:type="paragraph" w:customStyle="1" w:styleId="COCgcc">
    <w:name w:val="COC gcc"/>
    <w:basedOn w:val="Paragraphedeliste"/>
    <w:qFormat/>
    <w:rsid w:val="008E0D26"/>
    <w:pPr>
      <w:numPr>
        <w:numId w:val="52"/>
      </w:numPr>
      <w:spacing w:after="120"/>
      <w:ind w:left="331"/>
      <w:contextualSpacing w:val="0"/>
    </w:pPr>
    <w:rPr>
      <w:b/>
    </w:rPr>
  </w:style>
  <w:style w:type="paragraph" w:customStyle="1" w:styleId="CoCHeading1">
    <w:name w:val="CoC Heading 1"/>
    <w:basedOn w:val="COCgcc"/>
    <w:link w:val="CoCHeading1Char"/>
    <w:qFormat/>
    <w:rsid w:val="008E0D26"/>
    <w:pPr>
      <w:numPr>
        <w:ilvl w:val="1"/>
      </w:numPr>
      <w:ind w:left="691" w:hanging="720"/>
      <w:jc w:val="both"/>
    </w:pPr>
    <w:rPr>
      <w:b w:val="0"/>
    </w:rPr>
  </w:style>
  <w:style w:type="character" w:customStyle="1" w:styleId="CoCHeading1Char">
    <w:name w:val="CoC Heading 1 Char"/>
    <w:basedOn w:val="ParagraphedelisteCar"/>
    <w:link w:val="CoCHeading1"/>
    <w:rsid w:val="008E0D26"/>
    <w:rPr>
      <w:sz w:val="24"/>
      <w:szCs w:val="24"/>
    </w:rPr>
  </w:style>
  <w:style w:type="paragraph" w:customStyle="1" w:styleId="GCCHeading2">
    <w:name w:val="GCC Heading 2"/>
    <w:basedOn w:val="Normal"/>
    <w:link w:val="GCCHeading2Char"/>
    <w:qFormat/>
    <w:rsid w:val="004E33ED"/>
    <w:pPr>
      <w:numPr>
        <w:numId w:val="57"/>
      </w:numPr>
      <w:spacing w:before="120" w:after="120"/>
    </w:pPr>
    <w:rPr>
      <w:b/>
      <w:noProof/>
      <w:szCs w:val="20"/>
    </w:rPr>
  </w:style>
  <w:style w:type="paragraph" w:customStyle="1" w:styleId="GCCHeading3">
    <w:name w:val="GCC Heading 3"/>
    <w:basedOn w:val="GCCHeading2"/>
    <w:link w:val="GCCHeading3Char"/>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Policepardfaut"/>
    <w:link w:val="GCCHeading3"/>
    <w:rsid w:val="004E33ED"/>
    <w:rPr>
      <w:noProof/>
      <w:sz w:val="24"/>
      <w:szCs w:val="22"/>
    </w:rPr>
  </w:style>
  <w:style w:type="character" w:styleId="Mentionnonrsolue">
    <w:name w:val="Unresolved Mention"/>
    <w:basedOn w:val="Policepardfaut"/>
    <w:uiPriority w:val="99"/>
    <w:semiHidden/>
    <w:unhideWhenUsed/>
    <w:rsid w:val="00DB2380"/>
    <w:rPr>
      <w:color w:val="605E5C"/>
      <w:shd w:val="clear" w:color="auto" w:fill="E1DFDD"/>
    </w:rPr>
  </w:style>
  <w:style w:type="paragraph" w:customStyle="1" w:styleId="NormalTahoma">
    <w:name w:val="Normal + Tahoma"/>
    <w:aliases w:val="Gauche :  0 cm,Suspendu : 0,99 cm"/>
    <w:basedOn w:val="Normal"/>
    <w:rsid w:val="009C3FCE"/>
    <w:pPr>
      <w:ind w:left="561" w:hanging="561"/>
    </w:pPr>
    <w:rPr>
      <w:rFonts w:ascii="Tahoma" w:hAnsi="Tahoma" w:cs="Tahoma"/>
      <w:lang w:val="en-GB" w:eastAsia="fr-FR"/>
    </w:rPr>
  </w:style>
  <w:style w:type="character" w:customStyle="1" w:styleId="ParagraphedelisteCar1">
    <w:name w:val="Paragraphe de liste Car1"/>
    <w:aliases w:val="Colorful List - Accent 11 Car"/>
    <w:basedOn w:val="Policepardfaut"/>
    <w:uiPriority w:val="34"/>
    <w:qFormat/>
    <w:locked/>
    <w:rsid w:val="009C3FCE"/>
    <w:rPr>
      <w:rFonts w:ascii="Times New Roman" w:eastAsia="Times New Roman" w:hAnsi="Times New Roman" w:cs="Times New Roman"/>
      <w:sz w:val="24"/>
      <w:szCs w:val="24"/>
      <w:lang w:val="fr-FR" w:eastAsia="fr-FR"/>
    </w:rPr>
  </w:style>
  <w:style w:type="paragraph" w:customStyle="1" w:styleId="Paragraphedeliste1">
    <w:name w:val="Paragraphe de liste1"/>
    <w:basedOn w:val="Normal"/>
    <w:uiPriority w:val="34"/>
    <w:qFormat/>
    <w:rsid w:val="00F45726"/>
    <w:pPr>
      <w:ind w:left="708"/>
    </w:pPr>
    <w:rPr>
      <w:lang w:val="fr-FR" w:eastAsia="fr-FR"/>
    </w:rPr>
  </w:style>
  <w:style w:type="paragraph" w:customStyle="1" w:styleId="TableParagraph">
    <w:name w:val="Table Paragraph"/>
    <w:basedOn w:val="Normal"/>
    <w:uiPriority w:val="1"/>
    <w:qFormat/>
    <w:rsid w:val="003E7A28"/>
    <w:pPr>
      <w:widowControl w:val="0"/>
      <w:autoSpaceDE w:val="0"/>
      <w:autoSpaceDN w:val="0"/>
      <w:jc w:val="center"/>
    </w:pPr>
    <w:rPr>
      <w:sz w:val="22"/>
      <w:szCs w:val="22"/>
      <w:lang w:val="fr-FR"/>
    </w:rPr>
  </w:style>
  <w:style w:type="character" w:customStyle="1" w:styleId="Texteducorps">
    <w:name w:val="Texte du corps_"/>
    <w:basedOn w:val="Policepardfaut"/>
    <w:link w:val="Texteducorps0"/>
    <w:rsid w:val="00656C1B"/>
    <w:rPr>
      <w:rFonts w:ascii="Arial Narrow" w:eastAsia="Arial Narrow" w:hAnsi="Arial Narrow" w:cs="Arial Narrow"/>
    </w:rPr>
  </w:style>
  <w:style w:type="paragraph" w:customStyle="1" w:styleId="Texteducorps0">
    <w:name w:val="Texte du corps"/>
    <w:basedOn w:val="Normal"/>
    <w:link w:val="Texteducorps"/>
    <w:rsid w:val="00656C1B"/>
    <w:pPr>
      <w:widowControl w:val="0"/>
      <w:spacing w:line="264" w:lineRule="auto"/>
    </w:pPr>
    <w:rPr>
      <w:rFonts w:ascii="Arial Narrow" w:eastAsia="Arial Narrow" w:hAnsi="Arial Narrow" w:cs="Arial Narrow"/>
      <w:sz w:val="20"/>
      <w:szCs w:val="20"/>
    </w:rPr>
  </w:style>
  <w:style w:type="paragraph" w:customStyle="1" w:styleId="UG-Sec4-heading3">
    <w:name w:val="UG-Sec 4 - heading 3"/>
    <w:basedOn w:val="Normal"/>
    <w:uiPriority w:val="99"/>
    <w:rsid w:val="00656C1B"/>
    <w:pPr>
      <w:spacing w:before="120" w:after="200"/>
      <w:jc w:val="center"/>
    </w:pPr>
    <w:rPr>
      <w:b/>
      <w:sz w:val="28"/>
      <w:szCs w:val="28"/>
    </w:rPr>
  </w:style>
  <w:style w:type="paragraph" w:customStyle="1" w:styleId="StyleSection7heading3After10pt">
    <w:name w:val="Style Section 7 heading 3 + After:  10 pt"/>
    <w:basedOn w:val="Normal"/>
    <w:uiPriority w:val="99"/>
    <w:rsid w:val="00656C1B"/>
    <w:pPr>
      <w:suppressAutoHyphens/>
      <w:spacing w:after="200"/>
      <w:jc w:val="center"/>
      <w:outlineLvl w:val="2"/>
    </w:pPr>
    <w:rPr>
      <w:rFonts w:ascii="Times New Roman Bold" w:hAnsi="Times New Roman Bold"/>
      <w:b/>
      <w:bCs/>
      <w:sz w:val="28"/>
      <w:szCs w:val="28"/>
    </w:rPr>
  </w:style>
  <w:style w:type="character" w:customStyle="1" w:styleId="Titre1Car">
    <w:name w:val="Titre 1 Car"/>
    <w:aliases w:val="Document Header1 Car,Main Section Heading Car,Titre 1 Car Car Car Car Car Car Car Car Car Car Car Car Car Car Car Car Car Car Car,N1 Car,T1-LP Car,TITRE 1 Car1,1 Car,Chapitre Car,Titre 1 / I Car,Titre 1ceafi Car,charte T1 Car,charte T 1 Car"/>
    <w:basedOn w:val="Policepardfaut"/>
    <w:link w:val="Titre10"/>
    <w:rsid w:val="00656C1B"/>
    <w:rPr>
      <w:rFonts w:ascii="Arial" w:hAnsi="Arial" w:cs="Arial"/>
      <w:b/>
      <w:szCs w:val="24"/>
    </w:rPr>
  </w:style>
  <w:style w:type="character" w:customStyle="1" w:styleId="Titre2Car">
    <w:name w:val="Titre 2 Car"/>
    <w:aliases w:val="Section-Title Car,Title Header2 Car,h2 Car,Paranum Car,Titre 2 Car Car Car Car Car Car Car Car Car,titre  1 Car,N2 Car,T2-LP Car,charte T2 Car,Titre 2 / 1. Car,Puce rond Car,Titre 2 XM Car,T2 Car,sous-chapitre Car,Sous-Titre Car,JPP2 Car"/>
    <w:basedOn w:val="Policepardfaut"/>
    <w:link w:val="Titre2"/>
    <w:rsid w:val="00656C1B"/>
    <w:rPr>
      <w:rFonts w:ascii="Arial" w:hAnsi="Arial" w:cs="Arial"/>
      <w:b/>
      <w:bCs/>
      <w:sz w:val="24"/>
      <w:szCs w:val="24"/>
    </w:rPr>
  </w:style>
  <w:style w:type="character" w:customStyle="1" w:styleId="Titre3Car">
    <w:name w:val="Titre 3 Car"/>
    <w:aliases w:val="Section Header3 Car,Sub-Clause Paragraph Car,N3 Car,Paragraphe AQUALIS Car,Titre 3 Car Car Car,Prestation Car,T3-LP Car,enumération a) Car,3 Car,Section Car,InterTitre Car,Titre 3 / 1.1. Car,Titre 3 (1.1.1.) Car,TITRE 3 (1.1.1.) Car,JPP3 Car"/>
    <w:basedOn w:val="Policepardfaut"/>
    <w:link w:val="Titre3"/>
    <w:uiPriority w:val="9"/>
    <w:rsid w:val="00656C1B"/>
    <w:rPr>
      <w:rFonts w:cs="Arial"/>
      <w:b/>
      <w:bCs/>
      <w:spacing w:val="-2"/>
      <w:sz w:val="16"/>
      <w:szCs w:val="24"/>
    </w:rPr>
  </w:style>
  <w:style w:type="character" w:customStyle="1" w:styleId="Titre4Car">
    <w:name w:val="Titre 4 Car"/>
    <w:aliases w:val="Sub-Clause Sub-paragraph Car, Sub-Clause Sub-paragraph Car,ClauseSubSub_No&amp;Name Car,titre  3 Car,N4 Car,Description prestation Car,Titre 4 Car Car Car1,Titre 4 Car1 Car Car,Titre 4 Car Car Car Car,Titre 4 Car1 Car Car Car Car"/>
    <w:basedOn w:val="Policepardfaut"/>
    <w:link w:val="Titre4"/>
    <w:rsid w:val="00656C1B"/>
    <w:rPr>
      <w:rFonts w:ascii="Arial" w:hAnsi="Arial" w:cs="Arial"/>
    </w:rPr>
  </w:style>
  <w:style w:type="character" w:customStyle="1" w:styleId="Titre5Car">
    <w:name w:val="Titre 5 Car"/>
    <w:aliases w:val="Side Car, Side Car,N5 Car,Titre 1b Car"/>
    <w:basedOn w:val="Policepardfaut"/>
    <w:link w:val="Titre5"/>
    <w:rsid w:val="00656C1B"/>
    <w:rPr>
      <w:rFonts w:cs="Arial"/>
      <w:b/>
      <w:bCs/>
      <w:iCs/>
      <w:spacing w:val="-2"/>
      <w:sz w:val="24"/>
      <w:szCs w:val="24"/>
    </w:rPr>
  </w:style>
  <w:style w:type="character" w:customStyle="1" w:styleId="Titre6Car">
    <w:name w:val="Titre 6 Car"/>
    <w:aliases w:val="Titre  4 Car,T6 Car"/>
    <w:basedOn w:val="Policepardfaut"/>
    <w:link w:val="Titre6"/>
    <w:rsid w:val="00656C1B"/>
    <w:rPr>
      <w:rFonts w:ascii="Arial" w:hAnsi="Arial"/>
      <w:i/>
      <w:sz w:val="22"/>
    </w:rPr>
  </w:style>
  <w:style w:type="character" w:customStyle="1" w:styleId="Titre7Car">
    <w:name w:val="Titre 7 Car"/>
    <w:aliases w:val="Titre  5 Car,T7 Car"/>
    <w:basedOn w:val="Policepardfaut"/>
    <w:link w:val="Titre7"/>
    <w:uiPriority w:val="9"/>
    <w:rsid w:val="00656C1B"/>
    <w:rPr>
      <w:rFonts w:ascii="Arial" w:hAnsi="Arial"/>
    </w:rPr>
  </w:style>
  <w:style w:type="character" w:customStyle="1" w:styleId="Titre8Car">
    <w:name w:val="Titre 8 Car"/>
    <w:basedOn w:val="Policepardfaut"/>
    <w:link w:val="Titre8"/>
    <w:uiPriority w:val="9"/>
    <w:rsid w:val="00656C1B"/>
    <w:rPr>
      <w:rFonts w:ascii="Arial" w:hAnsi="Arial"/>
      <w:i/>
    </w:rPr>
  </w:style>
  <w:style w:type="character" w:customStyle="1" w:styleId="Titre9Car">
    <w:name w:val="Titre 9 Car"/>
    <w:aliases w:val="T9 Car"/>
    <w:basedOn w:val="Policepardfaut"/>
    <w:link w:val="Titre9"/>
    <w:uiPriority w:val="9"/>
    <w:rsid w:val="00656C1B"/>
    <w:rPr>
      <w:rFonts w:ascii="Arial" w:hAnsi="Arial"/>
      <w:b/>
      <w:i/>
      <w:sz w:val="18"/>
    </w:rPr>
  </w:style>
  <w:style w:type="character" w:styleId="Textedelespacerserv">
    <w:name w:val="Placeholder Text"/>
    <w:basedOn w:val="Policepardfaut"/>
    <w:uiPriority w:val="99"/>
    <w:semiHidden/>
    <w:rsid w:val="00656C1B"/>
    <w:rPr>
      <w:color w:val="808080"/>
    </w:rPr>
  </w:style>
  <w:style w:type="table" w:customStyle="1" w:styleId="TableGrid1">
    <w:name w:val="Table Grid1"/>
    <w:basedOn w:val="TableauNormal"/>
    <w:next w:val="Grilledutableau"/>
    <w:uiPriority w:val="3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656C1B"/>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656C1B"/>
    <w:pPr>
      <w:keepLines/>
      <w:tabs>
        <w:tab w:val="clear" w:pos="1422"/>
      </w:tabs>
      <w:spacing w:before="240"/>
      <w:ind w:left="0"/>
      <w:outlineLvl w:val="9"/>
    </w:pPr>
    <w:rPr>
      <w:rFonts w:asciiTheme="majorHAnsi" w:eastAsiaTheme="majorEastAsia" w:hAnsiTheme="majorHAnsi" w:cstheme="majorBidi"/>
      <w:b w:val="0"/>
      <w:color w:val="2E74B5" w:themeColor="accent1" w:themeShade="BF"/>
      <w:sz w:val="32"/>
      <w:szCs w:val="32"/>
    </w:rPr>
  </w:style>
  <w:style w:type="character" w:customStyle="1" w:styleId="TextedebullesCar">
    <w:name w:val="Texte de bulles Car"/>
    <w:basedOn w:val="Policepardfaut"/>
    <w:link w:val="Textedebulles"/>
    <w:rsid w:val="00656C1B"/>
    <w:rPr>
      <w:rFonts w:ascii="Tahoma" w:hAnsi="Tahoma" w:cs="Tahoma"/>
      <w:sz w:val="16"/>
      <w:szCs w:val="16"/>
      <w:lang w:val="es-ES_tradnl"/>
    </w:rPr>
  </w:style>
  <w:style w:type="paragraph" w:customStyle="1" w:styleId="gt-block">
    <w:name w:val="gt-block"/>
    <w:basedOn w:val="Normal"/>
    <w:uiPriority w:val="99"/>
    <w:rsid w:val="00656C1B"/>
    <w:pPr>
      <w:spacing w:before="100" w:beforeAutospacing="1" w:after="100" w:afterAutospacing="1"/>
    </w:pPr>
    <w:rPr>
      <w:lang w:val="fr-FR" w:eastAsia="fr-FR"/>
    </w:rPr>
  </w:style>
  <w:style w:type="paragraph" w:styleId="Signature">
    <w:name w:val="Signature"/>
    <w:basedOn w:val="Normal"/>
    <w:link w:val="SignatureCar"/>
    <w:uiPriority w:val="7"/>
    <w:unhideWhenUsed/>
    <w:qFormat/>
    <w:rsid w:val="00656C1B"/>
    <w:pPr>
      <w:spacing w:before="40" w:after="160" w:line="288" w:lineRule="auto"/>
    </w:pPr>
    <w:rPr>
      <w:rFonts w:asciiTheme="minorHAnsi" w:eastAsiaTheme="minorEastAsia" w:hAnsiTheme="minorHAnsi" w:cstheme="minorBidi"/>
      <w:b/>
      <w:bCs/>
      <w:color w:val="595959" w:themeColor="text1" w:themeTint="A6"/>
      <w:kern w:val="20"/>
      <w:sz w:val="20"/>
      <w:szCs w:val="20"/>
      <w:lang w:eastAsia="ja-JP"/>
    </w:rPr>
  </w:style>
  <w:style w:type="character" w:customStyle="1" w:styleId="SignatureCar">
    <w:name w:val="Signature Car"/>
    <w:basedOn w:val="Policepardfaut"/>
    <w:link w:val="Signature"/>
    <w:uiPriority w:val="7"/>
    <w:rsid w:val="00656C1B"/>
    <w:rPr>
      <w:rFonts w:asciiTheme="minorHAnsi" w:eastAsiaTheme="minorEastAsia" w:hAnsiTheme="minorHAnsi" w:cstheme="minorBidi"/>
      <w:b/>
      <w:bCs/>
      <w:color w:val="595959" w:themeColor="text1" w:themeTint="A6"/>
      <w:kern w:val="20"/>
      <w:lang w:eastAsia="ja-JP"/>
    </w:rPr>
  </w:style>
  <w:style w:type="character" w:customStyle="1" w:styleId="ObjetducommentaireCar">
    <w:name w:val="Objet du commentaire Car"/>
    <w:basedOn w:val="CommentaireCar"/>
    <w:link w:val="Objetducommentaire"/>
    <w:uiPriority w:val="99"/>
    <w:rsid w:val="00656C1B"/>
    <w:rPr>
      <w:rFonts w:ascii="Arial" w:hAnsi="Arial"/>
      <w:b/>
      <w:bCs/>
      <w:lang w:val="es-ES_tradnl" w:eastAsia="x-none"/>
    </w:rPr>
  </w:style>
  <w:style w:type="paragraph" w:customStyle="1" w:styleId="Char2">
    <w:name w:val="Char2"/>
    <w:basedOn w:val="Normal"/>
    <w:link w:val="Appelnotedebasdep"/>
    <w:uiPriority w:val="99"/>
    <w:rsid w:val="00656C1B"/>
    <w:pPr>
      <w:spacing w:after="160" w:line="240" w:lineRule="exact"/>
    </w:pPr>
    <w:rPr>
      <w:sz w:val="20"/>
      <w:szCs w:val="20"/>
      <w:vertAlign w:val="superscript"/>
    </w:rPr>
  </w:style>
  <w:style w:type="paragraph" w:customStyle="1" w:styleId="Style">
    <w:name w:val="Style"/>
    <w:uiPriority w:val="99"/>
    <w:rsid w:val="00656C1B"/>
    <w:pPr>
      <w:widowControl w:val="0"/>
      <w:autoSpaceDE w:val="0"/>
      <w:autoSpaceDN w:val="0"/>
      <w:adjustRightInd w:val="0"/>
    </w:pPr>
    <w:rPr>
      <w:rFonts w:ascii="Arial" w:eastAsiaTheme="minorEastAsia" w:hAnsi="Arial" w:cs="Arial"/>
      <w:sz w:val="24"/>
      <w:szCs w:val="24"/>
      <w:lang w:val="fr-FR" w:eastAsia="fr-FR"/>
    </w:rPr>
  </w:style>
  <w:style w:type="character" w:customStyle="1" w:styleId="id0301aeaf-8e7e-4c58-95f5-0ef76c6d5601-125">
    <w:name w:val="id_0301aeaf-8e7e-4c58-95f5-0ef76c6d5601-125"/>
    <w:basedOn w:val="Policepardfaut"/>
    <w:rsid w:val="00656C1B"/>
  </w:style>
  <w:style w:type="character" w:customStyle="1" w:styleId="id0301aeaf-8e7e-4c58-95f5-0ef76c6d5601-140">
    <w:name w:val="id_0301aeaf-8e7e-4c58-95f5-0ef76c6d5601-140"/>
    <w:basedOn w:val="Policepardfaut"/>
    <w:rsid w:val="00656C1B"/>
  </w:style>
  <w:style w:type="character" w:customStyle="1" w:styleId="id0301aeaf-8e7e-4c58-95f5-0ef76c6d5601-141">
    <w:name w:val="id_0301aeaf-8e7e-4c58-95f5-0ef76c6d5601-141"/>
    <w:basedOn w:val="Policepardfaut"/>
    <w:rsid w:val="00656C1B"/>
  </w:style>
  <w:style w:type="character" w:customStyle="1" w:styleId="id0301aeaf-8e7e-4c58-95f5-0ef76c6d5601-142">
    <w:name w:val="id_0301aeaf-8e7e-4c58-95f5-0ef76c6d5601-142"/>
    <w:basedOn w:val="Policepardfaut"/>
    <w:rsid w:val="00656C1B"/>
  </w:style>
  <w:style w:type="character" w:customStyle="1" w:styleId="id0301aeaf-8e7e-4c58-95f5-0ef76c6d5601-143">
    <w:name w:val="id_0301aeaf-8e7e-4c58-95f5-0ef76c6d5601-143"/>
    <w:basedOn w:val="Policepardfaut"/>
    <w:rsid w:val="00656C1B"/>
  </w:style>
  <w:style w:type="character" w:customStyle="1" w:styleId="id0301aeaf-8e7e-4c58-95f5-0ef76c6d5601-144">
    <w:name w:val="id_0301aeaf-8e7e-4c58-95f5-0ef76c6d5601-144"/>
    <w:basedOn w:val="Policepardfaut"/>
    <w:rsid w:val="00656C1B"/>
  </w:style>
  <w:style w:type="character" w:customStyle="1" w:styleId="id7aed0c0a-03b7-43a7-a05d-bbcdc79ecb09-46">
    <w:name w:val="id_7aed0c0a-03b7-43a7-a05d-bbcdc79ecb09-46"/>
    <w:basedOn w:val="Policepardfaut"/>
    <w:rsid w:val="00656C1B"/>
  </w:style>
  <w:style w:type="character" w:customStyle="1" w:styleId="id7aed0c0a-03b7-43a7-a05d-bbcdc79ecb09-48">
    <w:name w:val="id_7aed0c0a-03b7-43a7-a05d-bbcdc79ecb09-48"/>
    <w:basedOn w:val="Policepardfaut"/>
    <w:rsid w:val="00656C1B"/>
  </w:style>
  <w:style w:type="character" w:customStyle="1" w:styleId="id7aed0c0a-03b7-43a7-a05d-bbcdc79ecb09-49">
    <w:name w:val="id_7aed0c0a-03b7-43a7-a05d-bbcdc79ecb09-49"/>
    <w:basedOn w:val="Policepardfaut"/>
    <w:rsid w:val="00656C1B"/>
  </w:style>
  <w:style w:type="character" w:customStyle="1" w:styleId="id7aed0c0a-03b7-43a7-a05d-bbcdc79ecb09-50">
    <w:name w:val="id_7aed0c0a-03b7-43a7-a05d-bbcdc79ecb09-50"/>
    <w:basedOn w:val="Policepardfaut"/>
    <w:rsid w:val="00656C1B"/>
  </w:style>
  <w:style w:type="character" w:customStyle="1" w:styleId="id69a418f3-1cef-4d65-a8b7-4ff8eb7348de-43">
    <w:name w:val="id_69a418f3-1cef-4d65-a8b7-4ff8eb7348de-43"/>
    <w:basedOn w:val="Policepardfaut"/>
    <w:rsid w:val="00656C1B"/>
  </w:style>
  <w:style w:type="paragraph" w:customStyle="1" w:styleId="ModelDoubleNoIndent">
    <w:name w:val="ModelDoubleNoIndent"/>
    <w:basedOn w:val="Normal"/>
    <w:uiPriority w:val="99"/>
    <w:rsid w:val="00656C1B"/>
    <w:pPr>
      <w:spacing w:after="360" w:line="480" w:lineRule="auto"/>
      <w:jc w:val="both"/>
    </w:pPr>
    <w:rPr>
      <w:sz w:val="22"/>
      <w:szCs w:val="22"/>
    </w:rPr>
  </w:style>
  <w:style w:type="character" w:customStyle="1" w:styleId="Sous-titreCar">
    <w:name w:val="Sous-titre Car"/>
    <w:aliases w:val="Sous-titre;titre   1 Car,titre   1 Car,1.1 Car,Sous-titre.titre   1 Car"/>
    <w:basedOn w:val="Policepardfaut"/>
    <w:link w:val="Sous-titre"/>
    <w:uiPriority w:val="11"/>
    <w:rsid w:val="00656C1B"/>
    <w:rPr>
      <w:b/>
      <w:sz w:val="36"/>
    </w:rPr>
  </w:style>
  <w:style w:type="paragraph" w:customStyle="1" w:styleId="Pa1">
    <w:name w:val="Pa1"/>
    <w:basedOn w:val="Normal"/>
    <w:next w:val="Normal"/>
    <w:uiPriority w:val="99"/>
    <w:rsid w:val="00656C1B"/>
    <w:pPr>
      <w:autoSpaceDE w:val="0"/>
      <w:autoSpaceDN w:val="0"/>
      <w:adjustRightInd w:val="0"/>
      <w:spacing w:line="201" w:lineRule="atLeast"/>
    </w:pPr>
    <w:rPr>
      <w:rFonts w:ascii="Franklin Gothic Book" w:eastAsia="Calibri" w:hAnsi="Franklin Gothic Book"/>
      <w:lang w:val="fr-FR" w:eastAsia="fr-FR"/>
    </w:rPr>
  </w:style>
  <w:style w:type="paragraph" w:customStyle="1" w:styleId="Pa2">
    <w:name w:val="Pa2"/>
    <w:basedOn w:val="Normal"/>
    <w:next w:val="Normal"/>
    <w:uiPriority w:val="99"/>
    <w:rsid w:val="00656C1B"/>
    <w:pPr>
      <w:autoSpaceDE w:val="0"/>
      <w:autoSpaceDN w:val="0"/>
      <w:adjustRightInd w:val="0"/>
      <w:spacing w:line="201" w:lineRule="atLeast"/>
    </w:pPr>
    <w:rPr>
      <w:rFonts w:ascii="Franklin Gothic Medium" w:eastAsia="Calibri" w:hAnsi="Franklin Gothic Medium"/>
      <w:lang w:val="fr-FR" w:eastAsia="fr-FR"/>
    </w:rPr>
  </w:style>
  <w:style w:type="character" w:customStyle="1" w:styleId="A2">
    <w:name w:val="A2"/>
    <w:uiPriority w:val="99"/>
    <w:rsid w:val="00656C1B"/>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56C1B"/>
    <w:pPr>
      <w:spacing w:after="160" w:line="240" w:lineRule="exact"/>
    </w:pPr>
    <w:rPr>
      <w:rFonts w:asciiTheme="minorHAnsi" w:eastAsiaTheme="minorEastAsia" w:hAnsiTheme="minorHAnsi" w:cstheme="minorBidi"/>
      <w:sz w:val="22"/>
      <w:szCs w:val="22"/>
      <w:vertAlign w:val="superscript"/>
      <w:lang w:val="fr-FR"/>
    </w:rPr>
  </w:style>
  <w:style w:type="paragraph" w:styleId="Tabledesillustrations">
    <w:name w:val="table of figures"/>
    <w:basedOn w:val="Normal"/>
    <w:next w:val="Normal"/>
    <w:uiPriority w:val="99"/>
    <w:unhideWhenUsed/>
    <w:rsid w:val="00656C1B"/>
    <w:pPr>
      <w:spacing w:before="60"/>
      <w:jc w:val="both"/>
    </w:pPr>
    <w:rPr>
      <w:rFonts w:ascii="Arial" w:hAnsi="Arial"/>
      <w:sz w:val="22"/>
      <w:lang w:val="fr-FR"/>
    </w:rPr>
  </w:style>
  <w:style w:type="character" w:customStyle="1" w:styleId="Mentionnonrsolue1">
    <w:name w:val="Mention non résolue1"/>
    <w:uiPriority w:val="99"/>
    <w:semiHidden/>
    <w:unhideWhenUsed/>
    <w:rsid w:val="00656C1B"/>
    <w:rPr>
      <w:color w:val="605E5C"/>
      <w:shd w:val="clear" w:color="auto" w:fill="E1DFDD"/>
    </w:rPr>
  </w:style>
  <w:style w:type="character" w:customStyle="1" w:styleId="fontstyle01">
    <w:name w:val="fontstyle01"/>
    <w:rsid w:val="00656C1B"/>
    <w:rPr>
      <w:rFonts w:ascii="CIDFont+F3" w:hAnsi="CIDFont+F3" w:hint="default"/>
      <w:b w:val="0"/>
      <w:bCs w:val="0"/>
      <w:i w:val="0"/>
      <w:iCs w:val="0"/>
      <w:color w:val="FFFFFF"/>
      <w:sz w:val="40"/>
      <w:szCs w:val="40"/>
    </w:rPr>
  </w:style>
  <w:style w:type="character" w:customStyle="1" w:styleId="fontstyle21">
    <w:name w:val="fontstyle21"/>
    <w:rsid w:val="00656C1B"/>
    <w:rPr>
      <w:rFonts w:ascii="Arial" w:hAnsi="Arial" w:cs="Arial" w:hint="default"/>
      <w:b w:val="0"/>
      <w:bCs w:val="0"/>
      <w:i w:val="0"/>
      <w:iCs w:val="0"/>
      <w:color w:val="000000"/>
      <w:sz w:val="24"/>
      <w:szCs w:val="24"/>
    </w:rPr>
  </w:style>
  <w:style w:type="character" w:customStyle="1" w:styleId="fontstyle31">
    <w:name w:val="fontstyle31"/>
    <w:basedOn w:val="Policepardfaut"/>
    <w:rsid w:val="00656C1B"/>
    <w:rPr>
      <w:rFonts w:ascii="Arial" w:hAnsi="Arial" w:cs="Arial" w:hint="default"/>
      <w:b w:val="0"/>
      <w:bCs w:val="0"/>
      <w:i/>
      <w:iCs/>
      <w:color w:val="000000"/>
      <w:sz w:val="24"/>
      <w:szCs w:val="24"/>
    </w:rPr>
  </w:style>
  <w:style w:type="numbering" w:customStyle="1" w:styleId="Style1">
    <w:name w:val="Style1"/>
    <w:rsid w:val="00656C1B"/>
    <w:pPr>
      <w:numPr>
        <w:numId w:val="71"/>
      </w:numPr>
    </w:pPr>
  </w:style>
  <w:style w:type="character" w:styleId="Accentuation">
    <w:name w:val="Emphasis"/>
    <w:basedOn w:val="Policepardfaut"/>
    <w:qFormat/>
    <w:rsid w:val="00656C1B"/>
    <w:rPr>
      <w:i/>
      <w:iCs/>
      <w:color w:val="auto"/>
    </w:rPr>
  </w:style>
  <w:style w:type="paragraph" w:styleId="Sansinterligne">
    <w:name w:val="No Spacing"/>
    <w:link w:val="SansinterligneCar1"/>
    <w:uiPriority w:val="1"/>
    <w:qFormat/>
    <w:rsid w:val="00656C1B"/>
    <w:rPr>
      <w:rFonts w:asciiTheme="minorHAnsi" w:eastAsiaTheme="minorEastAsia" w:hAnsiTheme="minorHAnsi" w:cstheme="minorBidi"/>
      <w:sz w:val="22"/>
      <w:szCs w:val="22"/>
      <w:lang w:val="fr-FR"/>
    </w:rPr>
  </w:style>
  <w:style w:type="paragraph" w:styleId="Citation">
    <w:name w:val="Quote"/>
    <w:basedOn w:val="Normal"/>
    <w:next w:val="Normal"/>
    <w:link w:val="CitationCar"/>
    <w:uiPriority w:val="29"/>
    <w:qFormat/>
    <w:rsid w:val="00656C1B"/>
    <w:pPr>
      <w:spacing w:before="200" w:after="160" w:line="259" w:lineRule="auto"/>
      <w:ind w:left="864" w:right="864"/>
    </w:pPr>
    <w:rPr>
      <w:rFonts w:asciiTheme="minorHAnsi" w:eastAsiaTheme="minorEastAsia" w:hAnsiTheme="minorHAnsi" w:cstheme="minorBidi"/>
      <w:i/>
      <w:iCs/>
      <w:color w:val="404040" w:themeColor="text1" w:themeTint="BF"/>
      <w:sz w:val="22"/>
      <w:szCs w:val="22"/>
      <w:lang w:val="fr-FR"/>
    </w:rPr>
  </w:style>
  <w:style w:type="character" w:customStyle="1" w:styleId="CitationCar">
    <w:name w:val="Citation Car"/>
    <w:basedOn w:val="Policepardfaut"/>
    <w:link w:val="Citation"/>
    <w:uiPriority w:val="29"/>
    <w:rsid w:val="00656C1B"/>
    <w:rPr>
      <w:rFonts w:asciiTheme="minorHAnsi" w:eastAsiaTheme="minorEastAsia" w:hAnsiTheme="minorHAnsi" w:cstheme="minorBidi"/>
      <w:i/>
      <w:iCs/>
      <w:color w:val="404040" w:themeColor="text1" w:themeTint="BF"/>
      <w:sz w:val="22"/>
      <w:szCs w:val="22"/>
      <w:lang w:val="fr-FR"/>
    </w:rPr>
  </w:style>
  <w:style w:type="paragraph" w:styleId="Citationintense">
    <w:name w:val="Intense Quote"/>
    <w:basedOn w:val="Normal"/>
    <w:next w:val="Normal"/>
    <w:link w:val="CitationintenseCar"/>
    <w:uiPriority w:val="30"/>
    <w:qFormat/>
    <w:rsid w:val="00656C1B"/>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val="fr-FR"/>
    </w:rPr>
  </w:style>
  <w:style w:type="character" w:customStyle="1" w:styleId="CitationintenseCar">
    <w:name w:val="Citation intense Car"/>
    <w:basedOn w:val="Policepardfaut"/>
    <w:link w:val="Citationintense"/>
    <w:uiPriority w:val="30"/>
    <w:rsid w:val="00656C1B"/>
    <w:rPr>
      <w:rFonts w:asciiTheme="minorHAnsi" w:eastAsiaTheme="minorEastAsia" w:hAnsiTheme="minorHAnsi" w:cstheme="minorBidi"/>
      <w:i/>
      <w:iCs/>
      <w:color w:val="404040" w:themeColor="text1" w:themeTint="BF"/>
      <w:sz w:val="22"/>
      <w:szCs w:val="22"/>
      <w:lang w:val="fr-FR"/>
    </w:rPr>
  </w:style>
  <w:style w:type="character" w:styleId="Accentuationlgre">
    <w:name w:val="Subtle Emphasis"/>
    <w:basedOn w:val="Policepardfaut"/>
    <w:uiPriority w:val="19"/>
    <w:qFormat/>
    <w:rsid w:val="00656C1B"/>
    <w:rPr>
      <w:i/>
      <w:iCs/>
      <w:color w:val="404040" w:themeColor="text1" w:themeTint="BF"/>
    </w:rPr>
  </w:style>
  <w:style w:type="character" w:styleId="Accentuationintense">
    <w:name w:val="Intense Emphasis"/>
    <w:basedOn w:val="Policepardfaut"/>
    <w:uiPriority w:val="21"/>
    <w:qFormat/>
    <w:rsid w:val="00656C1B"/>
    <w:rPr>
      <w:b/>
      <w:bCs/>
      <w:i/>
      <w:iCs/>
      <w:color w:val="auto"/>
    </w:rPr>
  </w:style>
  <w:style w:type="character" w:styleId="Rfrencelgre">
    <w:name w:val="Subtle Reference"/>
    <w:basedOn w:val="Policepardfaut"/>
    <w:uiPriority w:val="31"/>
    <w:qFormat/>
    <w:rsid w:val="00656C1B"/>
    <w:rPr>
      <w:smallCaps/>
      <w:color w:val="404040" w:themeColor="text1" w:themeTint="BF"/>
    </w:rPr>
  </w:style>
  <w:style w:type="character" w:styleId="Rfrenceintense">
    <w:name w:val="Intense Reference"/>
    <w:basedOn w:val="Policepardfaut"/>
    <w:uiPriority w:val="32"/>
    <w:qFormat/>
    <w:rsid w:val="00656C1B"/>
    <w:rPr>
      <w:b/>
      <w:bCs/>
      <w:smallCaps/>
      <w:color w:val="404040" w:themeColor="text1" w:themeTint="BF"/>
      <w:spacing w:val="5"/>
    </w:rPr>
  </w:style>
  <w:style w:type="character" w:styleId="Titredulivre">
    <w:name w:val="Book Title"/>
    <w:basedOn w:val="Policepardfaut"/>
    <w:uiPriority w:val="33"/>
    <w:qFormat/>
    <w:rsid w:val="00656C1B"/>
    <w:rPr>
      <w:b/>
      <w:bCs/>
      <w:i/>
      <w:iCs/>
      <w:spacing w:val="5"/>
    </w:rPr>
  </w:style>
  <w:style w:type="character" w:customStyle="1" w:styleId="id4562c628-0e29-4082-9564-30786068d90e-143">
    <w:name w:val="id_4562c628-0e29-4082-9564-30786068d90e-143"/>
    <w:basedOn w:val="Policepardfaut"/>
    <w:rsid w:val="00656C1B"/>
  </w:style>
  <w:style w:type="character" w:customStyle="1" w:styleId="id4562c628-0e29-4082-9564-30786068d90e-146">
    <w:name w:val="id_4562c628-0e29-4082-9564-30786068d90e-146"/>
    <w:basedOn w:val="Policepardfaut"/>
    <w:rsid w:val="00656C1B"/>
  </w:style>
  <w:style w:type="character" w:customStyle="1" w:styleId="empanorangeplat">
    <w:name w:val="empan_orange_plat"/>
    <w:basedOn w:val="Policepardfaut"/>
    <w:rsid w:val="00656C1B"/>
  </w:style>
  <w:style w:type="character" w:customStyle="1" w:styleId="empanorangeplatfin">
    <w:name w:val="empan_orange_plat_fin"/>
    <w:basedOn w:val="Policepardfaut"/>
    <w:rsid w:val="00656C1B"/>
  </w:style>
  <w:style w:type="character" w:customStyle="1" w:styleId="id3c358169-321a-4ecd-92c6-829105486709-88">
    <w:name w:val="id_3c358169-321a-4ecd-92c6-829105486709-88"/>
    <w:basedOn w:val="Policepardfaut"/>
    <w:rsid w:val="00656C1B"/>
  </w:style>
  <w:style w:type="character" w:customStyle="1" w:styleId="id3c358169-321a-4ecd-92c6-829105486709-89">
    <w:name w:val="id_3c358169-321a-4ecd-92c6-829105486709-89"/>
    <w:basedOn w:val="Policepardfaut"/>
    <w:rsid w:val="00656C1B"/>
  </w:style>
  <w:style w:type="character" w:customStyle="1" w:styleId="id3c358169-321a-4ecd-92c6-829105486709-90">
    <w:name w:val="id_3c358169-321a-4ecd-92c6-829105486709-90"/>
    <w:basedOn w:val="Policepardfaut"/>
    <w:rsid w:val="00656C1B"/>
  </w:style>
  <w:style w:type="paragraph" w:styleId="PrformatHTML">
    <w:name w:val="HTML Preformatted"/>
    <w:basedOn w:val="Normal"/>
    <w:link w:val="PrformatHTMLCar"/>
    <w:uiPriority w:val="99"/>
    <w:unhideWhenUsed/>
    <w:rsid w:val="00656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656C1B"/>
    <w:rPr>
      <w:rFonts w:ascii="Courier New" w:hAnsi="Courier New" w:cs="Courier New"/>
    </w:rPr>
  </w:style>
  <w:style w:type="paragraph" w:customStyle="1" w:styleId="Sec4head1">
    <w:name w:val="Sec 4 head 1"/>
    <w:basedOn w:val="Normal"/>
    <w:uiPriority w:val="99"/>
    <w:qFormat/>
    <w:rsid w:val="00656C1B"/>
    <w:pPr>
      <w:spacing w:after="200"/>
      <w:jc w:val="center"/>
    </w:pPr>
    <w:rPr>
      <w:b/>
      <w:sz w:val="36"/>
      <w:szCs w:val="20"/>
      <w:lang w:val="fr-FR" w:eastAsia="fr-FR"/>
    </w:rPr>
  </w:style>
  <w:style w:type="paragraph" w:customStyle="1" w:styleId="Titre21">
    <w:name w:val="Titre 21"/>
    <w:basedOn w:val="Titre4"/>
    <w:link w:val="Titre2Char"/>
    <w:qFormat/>
    <w:rsid w:val="00656C1B"/>
    <w:pPr>
      <w:spacing w:after="100" w:line="259" w:lineRule="auto"/>
    </w:pPr>
    <w:rPr>
      <w:rFonts w:ascii="Candara" w:eastAsiaTheme="minorEastAsia" w:hAnsi="Candara" w:cstheme="majorBidi"/>
      <w:b/>
      <w:bCs/>
      <w:smallCaps/>
      <w:color w:val="000000" w:themeColor="text1"/>
      <w:sz w:val="24"/>
      <w:szCs w:val="28"/>
      <w:lang w:val="fr-FR" w:eastAsia="fr-FR"/>
    </w:rPr>
  </w:style>
  <w:style w:type="character" w:customStyle="1" w:styleId="Titre2Char">
    <w:name w:val="Titre 2 Char"/>
    <w:basedOn w:val="Titre4Car"/>
    <w:link w:val="Titre21"/>
    <w:rsid w:val="00656C1B"/>
    <w:rPr>
      <w:rFonts w:ascii="Candara" w:eastAsiaTheme="minorEastAsia" w:hAnsi="Candara" w:cstheme="majorBidi"/>
      <w:b/>
      <w:bCs/>
      <w:smallCaps/>
      <w:color w:val="000000" w:themeColor="text1"/>
      <w:sz w:val="24"/>
      <w:szCs w:val="28"/>
      <w:lang w:val="fr-FR" w:eastAsia="fr-FR"/>
    </w:rPr>
  </w:style>
  <w:style w:type="character" w:customStyle="1" w:styleId="Titre1Car1">
    <w:name w:val="Titre 1 Car1"/>
    <w:aliases w:val="Document Header1 Car1,Main Section Heading Car1,Titre 1 Car Car Car Car Car Car Car Car Car Car Car Car Car Car Car Car Car Car Car1"/>
    <w:basedOn w:val="Policepardfaut"/>
    <w:uiPriority w:val="9"/>
    <w:rsid w:val="00656C1B"/>
    <w:rPr>
      <w:rFonts w:asciiTheme="majorHAnsi" w:eastAsiaTheme="majorEastAsia" w:hAnsiTheme="majorHAnsi" w:cstheme="majorBidi"/>
      <w:color w:val="2E74B5" w:themeColor="accent1" w:themeShade="BF"/>
      <w:sz w:val="32"/>
      <w:szCs w:val="32"/>
    </w:rPr>
  </w:style>
  <w:style w:type="character" w:customStyle="1" w:styleId="Titre2Car1">
    <w:name w:val="Titre 2 Car1"/>
    <w:aliases w:val="Section-Title Car1,Title Header2 Car1,h2 Car1,Paranum Car1,Titre 2 Car Car Car Car Car Car Car Car Car1,titre  1 Car1"/>
    <w:basedOn w:val="Policepardfaut"/>
    <w:uiPriority w:val="9"/>
    <w:semiHidden/>
    <w:rsid w:val="00656C1B"/>
    <w:rPr>
      <w:rFonts w:asciiTheme="majorHAnsi" w:eastAsiaTheme="majorEastAsia" w:hAnsiTheme="majorHAnsi" w:cstheme="majorBidi"/>
      <w:color w:val="2E74B5" w:themeColor="accent1" w:themeShade="BF"/>
      <w:sz w:val="26"/>
      <w:szCs w:val="26"/>
    </w:rPr>
  </w:style>
  <w:style w:type="character" w:customStyle="1" w:styleId="Titre3Car1">
    <w:name w:val="Titre 3 Car1"/>
    <w:aliases w:val="Section Header3 Car1,Sub-Clause Paragraph Car1"/>
    <w:basedOn w:val="Policepardfaut"/>
    <w:uiPriority w:val="9"/>
    <w:semiHidden/>
    <w:rsid w:val="00656C1B"/>
    <w:rPr>
      <w:rFonts w:asciiTheme="majorHAnsi" w:eastAsiaTheme="majorEastAsia" w:hAnsiTheme="majorHAnsi" w:cstheme="majorBidi"/>
      <w:color w:val="1F4D78" w:themeColor="accent1" w:themeShade="7F"/>
      <w:sz w:val="24"/>
      <w:szCs w:val="24"/>
    </w:rPr>
  </w:style>
  <w:style w:type="character" w:customStyle="1" w:styleId="Titre4Car1">
    <w:name w:val="Titre 4 Car1"/>
    <w:aliases w:val="Sub-Clause Sub-paragraph Car1,ClauseSubSub_No&amp;Name Car1,titre  3 Car1"/>
    <w:basedOn w:val="Policepardfaut"/>
    <w:uiPriority w:val="9"/>
    <w:semiHidden/>
    <w:rsid w:val="00656C1B"/>
    <w:rPr>
      <w:rFonts w:asciiTheme="majorHAnsi" w:eastAsiaTheme="majorEastAsia" w:hAnsiTheme="majorHAnsi" w:cstheme="majorBidi"/>
      <w:i/>
      <w:iCs/>
      <w:color w:val="2E74B5" w:themeColor="accent1" w:themeShade="BF"/>
      <w:sz w:val="24"/>
      <w:szCs w:val="24"/>
    </w:rPr>
  </w:style>
  <w:style w:type="character" w:customStyle="1" w:styleId="Titre5Car1">
    <w:name w:val="Titre 5 Car1"/>
    <w:aliases w:val="Side Car1"/>
    <w:basedOn w:val="Policepardfaut"/>
    <w:uiPriority w:val="9"/>
    <w:semiHidden/>
    <w:rsid w:val="00656C1B"/>
    <w:rPr>
      <w:rFonts w:asciiTheme="majorHAnsi" w:eastAsiaTheme="majorEastAsia" w:hAnsiTheme="majorHAnsi" w:cstheme="majorBidi"/>
      <w:color w:val="2E74B5" w:themeColor="accent1" w:themeShade="BF"/>
      <w:sz w:val="24"/>
      <w:szCs w:val="24"/>
    </w:rPr>
  </w:style>
  <w:style w:type="character" w:customStyle="1" w:styleId="Titre6Car1">
    <w:name w:val="Titre 6 Car1"/>
    <w:aliases w:val="Titre  4 Car1"/>
    <w:basedOn w:val="Policepardfaut"/>
    <w:uiPriority w:val="9"/>
    <w:semiHidden/>
    <w:rsid w:val="00656C1B"/>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rsid w:val="00656C1B"/>
    <w:pPr>
      <w:spacing w:before="100" w:beforeAutospacing="1" w:after="100" w:afterAutospacing="1"/>
    </w:pPr>
    <w:rPr>
      <w:rFonts w:ascii="Arial Unicode MS" w:eastAsia="Arial Unicode MS" w:hAnsi="Arial Unicode MS"/>
      <w:sz w:val="20"/>
    </w:rPr>
  </w:style>
  <w:style w:type="character" w:customStyle="1" w:styleId="Titre7Car1">
    <w:name w:val="Titre 7 Car1"/>
    <w:aliases w:val="Titre  5 Car1"/>
    <w:basedOn w:val="Policepardfaut"/>
    <w:uiPriority w:val="9"/>
    <w:semiHidden/>
    <w:rsid w:val="00656C1B"/>
    <w:rPr>
      <w:rFonts w:asciiTheme="majorHAnsi" w:eastAsiaTheme="majorEastAsia" w:hAnsiTheme="majorHAnsi" w:cstheme="majorBidi"/>
      <w:i/>
      <w:iCs/>
      <w:color w:val="1F4D78" w:themeColor="accent1" w:themeShade="7F"/>
      <w:sz w:val="24"/>
      <w:szCs w:val="24"/>
    </w:rPr>
  </w:style>
  <w:style w:type="character" w:customStyle="1" w:styleId="NotedebasdepageCar1">
    <w:name w:val="Note de bas de page Car1"/>
    <w:aliases w:val="Footnote Car1,Footnote Text Char2 Char Car1,Footnote Text Char Char1 Char1 Car1,Footnote Text Char1 Char Char Char1 Car1,Footnote Text Char Char Char Char Char Car1,Footnote Text Char1 Char1 Char Car1,single space Car1,f Car1"/>
    <w:basedOn w:val="Policepardfaut"/>
    <w:uiPriority w:val="99"/>
    <w:rsid w:val="00656C1B"/>
  </w:style>
  <w:style w:type="character" w:customStyle="1" w:styleId="En-tteCar1">
    <w:name w:val="En-tête Car1"/>
    <w:aliases w:val="Para3 Car1,heading 3 after h2 Car1,h Car1,h3+ Car1,ContentsHeader Car1,hd Car1,he Car1,En-tête-LP Car1,En-tête client Car1,alize Car1,STYLE NORMAL Car1"/>
    <w:basedOn w:val="Policepardfaut"/>
    <w:uiPriority w:val="99"/>
    <w:semiHidden/>
    <w:rsid w:val="00656C1B"/>
    <w:rPr>
      <w:sz w:val="24"/>
      <w:szCs w:val="24"/>
    </w:rPr>
  </w:style>
  <w:style w:type="character" w:customStyle="1" w:styleId="RetraitcorpsdetexteCar">
    <w:name w:val="Retrait corps de texte Car"/>
    <w:basedOn w:val="Policepardfaut"/>
    <w:link w:val="Retraitcorpsdetexte"/>
    <w:uiPriority w:val="99"/>
    <w:rsid w:val="00656C1B"/>
    <w:rPr>
      <w:rFonts w:ascii="Arial" w:hAnsi="Arial" w:cs="Arial"/>
      <w:szCs w:val="24"/>
    </w:rPr>
  </w:style>
  <w:style w:type="character" w:customStyle="1" w:styleId="En-ttedemessageCar">
    <w:name w:val="En-tête de message Car"/>
    <w:basedOn w:val="Policepardfaut"/>
    <w:link w:val="En-ttedemessage"/>
    <w:uiPriority w:val="99"/>
    <w:rsid w:val="00656C1B"/>
    <w:rPr>
      <w:rFonts w:ascii="Arial" w:hAnsi="Arial" w:cs="Arial"/>
      <w:sz w:val="24"/>
      <w:szCs w:val="24"/>
      <w:shd w:val="pct20" w:color="auto" w:fill="auto"/>
    </w:rPr>
  </w:style>
  <w:style w:type="character" w:customStyle="1" w:styleId="TitredenoteCar">
    <w:name w:val="Titre de note Car"/>
    <w:basedOn w:val="Policepardfaut"/>
    <w:link w:val="Titredenote"/>
    <w:uiPriority w:val="99"/>
    <w:rsid w:val="00656C1B"/>
    <w:rPr>
      <w:sz w:val="24"/>
    </w:rPr>
  </w:style>
  <w:style w:type="character" w:customStyle="1" w:styleId="Corpsdetexte2Car">
    <w:name w:val="Corps de texte 2 Car"/>
    <w:basedOn w:val="Policepardfaut"/>
    <w:link w:val="Corpsdetexte2"/>
    <w:uiPriority w:val="99"/>
    <w:rsid w:val="00656C1B"/>
    <w:rPr>
      <w:rFonts w:ascii="Arial" w:hAnsi="Arial"/>
      <w:b/>
      <w:sz w:val="24"/>
    </w:rPr>
  </w:style>
  <w:style w:type="character" w:customStyle="1" w:styleId="Corpsdetexte3Car">
    <w:name w:val="Corps de texte 3 Car"/>
    <w:basedOn w:val="Policepardfaut"/>
    <w:link w:val="Corpsdetexte3"/>
    <w:uiPriority w:val="99"/>
    <w:rsid w:val="00656C1B"/>
    <w:rPr>
      <w:rFonts w:ascii="Arial" w:hAnsi="Arial"/>
      <w:i/>
    </w:rPr>
  </w:style>
  <w:style w:type="character" w:customStyle="1" w:styleId="Retraitcorpsdetexte2Car">
    <w:name w:val="Retrait corps de texte 2 Car"/>
    <w:basedOn w:val="Policepardfaut"/>
    <w:link w:val="Retraitcorpsdetexte2"/>
    <w:rsid w:val="00656C1B"/>
    <w:rPr>
      <w:rFonts w:ascii="Arial" w:hAnsi="Arial"/>
      <w:sz w:val="22"/>
    </w:rPr>
  </w:style>
  <w:style w:type="character" w:customStyle="1" w:styleId="Retraitcorpsdetexte3Car">
    <w:name w:val="Retrait corps de texte 3 Car"/>
    <w:basedOn w:val="Policepardfaut"/>
    <w:link w:val="Retraitcorpsdetexte3"/>
    <w:uiPriority w:val="99"/>
    <w:rsid w:val="00656C1B"/>
    <w:rPr>
      <w:rFonts w:ascii="Arial" w:hAnsi="Arial" w:cs="Arial"/>
      <w:szCs w:val="24"/>
    </w:rPr>
  </w:style>
  <w:style w:type="character" w:customStyle="1" w:styleId="Sous-titreCar1">
    <w:name w:val="Sous-titre Car1"/>
    <w:aliases w:val="titre   1 Car1"/>
    <w:basedOn w:val="Policepardfaut"/>
    <w:uiPriority w:val="11"/>
    <w:rsid w:val="00656C1B"/>
    <w:rPr>
      <w:b/>
      <w:sz w:val="36"/>
    </w:rPr>
  </w:style>
  <w:style w:type="character" w:customStyle="1" w:styleId="hps">
    <w:name w:val="hps"/>
    <w:rsid w:val="00E61DA7"/>
  </w:style>
  <w:style w:type="character" w:customStyle="1" w:styleId="atn">
    <w:name w:val="atn"/>
    <w:rsid w:val="00E61DA7"/>
  </w:style>
  <w:style w:type="paragraph" w:customStyle="1" w:styleId="00SectionTitle">
    <w:name w:val="00_Section Title"/>
    <w:basedOn w:val="Normal"/>
    <w:qFormat/>
    <w:rsid w:val="00D74C34"/>
    <w:pPr>
      <w:suppressAutoHyphens/>
      <w:spacing w:before="120" w:after="240"/>
      <w:ind w:left="578" w:hanging="578"/>
      <w:jc w:val="center"/>
    </w:pPr>
    <w:rPr>
      <w:b/>
      <w:sz w:val="40"/>
      <w:szCs w:val="36"/>
      <w:lang w:val="fr-FR" w:eastAsia="fr-FR"/>
    </w:rPr>
  </w:style>
  <w:style w:type="paragraph" w:customStyle="1" w:styleId="outlinebullet">
    <w:name w:val="outlinebullet"/>
    <w:basedOn w:val="Normal"/>
    <w:rsid w:val="00724944"/>
    <w:pPr>
      <w:tabs>
        <w:tab w:val="left" w:pos="1440"/>
      </w:tabs>
      <w:spacing w:before="120"/>
      <w:ind w:left="1440" w:hanging="450"/>
    </w:pPr>
    <w:rPr>
      <w:szCs w:val="20"/>
      <w:lang w:val="fr-FR" w:eastAsia="fr-FR"/>
    </w:rPr>
  </w:style>
  <w:style w:type="paragraph" w:styleId="Explorateurdedocuments">
    <w:name w:val="Document Map"/>
    <w:basedOn w:val="Normal"/>
    <w:link w:val="ExplorateurdedocumentsCar"/>
    <w:uiPriority w:val="99"/>
    <w:rsid w:val="00724944"/>
    <w:pPr>
      <w:shd w:val="clear" w:color="auto" w:fill="000080"/>
    </w:pPr>
    <w:rPr>
      <w:rFonts w:ascii="Tahoma" w:hAnsi="Tahoma"/>
      <w:szCs w:val="20"/>
      <w:lang w:val="fr-FR" w:eastAsia="fr-FR"/>
    </w:rPr>
  </w:style>
  <w:style w:type="character" w:customStyle="1" w:styleId="ExplorateurdedocumentsCar">
    <w:name w:val="Explorateur de documents Car"/>
    <w:basedOn w:val="Policepardfaut"/>
    <w:link w:val="Explorateurdedocuments"/>
    <w:uiPriority w:val="99"/>
    <w:rsid w:val="00724944"/>
    <w:rPr>
      <w:rFonts w:ascii="Tahoma" w:hAnsi="Tahoma"/>
      <w:sz w:val="24"/>
      <w:shd w:val="clear" w:color="auto" w:fill="000080"/>
      <w:lang w:val="fr-FR" w:eastAsia="fr-FR"/>
    </w:rPr>
  </w:style>
  <w:style w:type="character" w:styleId="Appeldenotedefin">
    <w:name w:val="endnote reference"/>
    <w:uiPriority w:val="99"/>
    <w:rsid w:val="00724944"/>
    <w:rPr>
      <w:vertAlign w:val="superscript"/>
    </w:rPr>
  </w:style>
  <w:style w:type="paragraph" w:customStyle="1" w:styleId="Head41">
    <w:name w:val="Head 4.1"/>
    <w:basedOn w:val="Normal"/>
    <w:link w:val="Head41Char"/>
    <w:rsid w:val="00724944"/>
    <w:pPr>
      <w:suppressAutoHyphens/>
      <w:overflowPunct w:val="0"/>
      <w:autoSpaceDE w:val="0"/>
      <w:autoSpaceDN w:val="0"/>
      <w:adjustRightInd w:val="0"/>
      <w:jc w:val="center"/>
      <w:textAlignment w:val="baseline"/>
    </w:pPr>
    <w:rPr>
      <w:b/>
      <w:sz w:val="28"/>
      <w:szCs w:val="20"/>
      <w:lang w:val="fr-FR" w:eastAsia="fr-FR"/>
    </w:rPr>
  </w:style>
  <w:style w:type="paragraph" w:customStyle="1" w:styleId="SectionIXHeading">
    <w:name w:val="Section IX Heading"/>
    <w:basedOn w:val="Normal"/>
    <w:link w:val="SectionIXHeadingChar"/>
    <w:rsid w:val="00724944"/>
    <w:pPr>
      <w:suppressAutoHyphens/>
      <w:overflowPunct w:val="0"/>
      <w:autoSpaceDE w:val="0"/>
      <w:autoSpaceDN w:val="0"/>
      <w:adjustRightInd w:val="0"/>
      <w:spacing w:before="240" w:after="240"/>
      <w:jc w:val="center"/>
      <w:textAlignment w:val="baseline"/>
    </w:pPr>
    <w:rPr>
      <w:b/>
      <w:sz w:val="32"/>
      <w:szCs w:val="20"/>
      <w:lang w:val="fr-FR" w:eastAsia="fr-FR"/>
    </w:rPr>
  </w:style>
  <w:style w:type="paragraph" w:customStyle="1" w:styleId="Style2">
    <w:name w:val="Style2"/>
    <w:basedOn w:val="Normal"/>
    <w:link w:val="Style2Char"/>
    <w:qFormat/>
    <w:rsid w:val="00724944"/>
    <w:pPr>
      <w:tabs>
        <w:tab w:val="left" w:pos="1962"/>
        <w:tab w:val="left" w:pos="2322"/>
      </w:tabs>
      <w:spacing w:after="200"/>
      <w:jc w:val="center"/>
    </w:pPr>
    <w:rPr>
      <w:b/>
      <w:sz w:val="36"/>
      <w:szCs w:val="20"/>
      <w:lang w:val="fr-FR" w:eastAsia="fr-FR"/>
    </w:rPr>
  </w:style>
  <w:style w:type="character" w:customStyle="1" w:styleId="Style1Char">
    <w:name w:val="Style1 Char"/>
    <w:basedOn w:val="Policepardfaut"/>
    <w:rsid w:val="00724944"/>
    <w:rPr>
      <w:b/>
      <w:kern w:val="28"/>
      <w:sz w:val="52"/>
    </w:rPr>
  </w:style>
  <w:style w:type="paragraph" w:customStyle="1" w:styleId="Style3">
    <w:name w:val="Style3"/>
    <w:basedOn w:val="Corpsdetexte2"/>
    <w:link w:val="Style3Char"/>
    <w:qFormat/>
    <w:rsid w:val="00724944"/>
    <w:pPr>
      <w:tabs>
        <w:tab w:val="num" w:pos="648"/>
      </w:tabs>
      <w:spacing w:after="200"/>
      <w:ind w:left="360" w:hanging="72"/>
    </w:pPr>
    <w:rPr>
      <w:sz w:val="28"/>
      <w:lang w:val="fr-FR" w:eastAsia="fr-FR"/>
    </w:rPr>
  </w:style>
  <w:style w:type="character" w:customStyle="1" w:styleId="Style2Char">
    <w:name w:val="Style2 Char"/>
    <w:link w:val="Style2"/>
    <w:rsid w:val="00724944"/>
    <w:rPr>
      <w:b/>
      <w:sz w:val="36"/>
      <w:lang w:val="fr-FR" w:eastAsia="fr-FR"/>
    </w:rPr>
  </w:style>
  <w:style w:type="paragraph" w:customStyle="1" w:styleId="Style4">
    <w:name w:val="Style4"/>
    <w:basedOn w:val="Header1-Clauses"/>
    <w:link w:val="Style4Char"/>
    <w:qFormat/>
    <w:rsid w:val="00724944"/>
    <w:pPr>
      <w:numPr>
        <w:numId w:val="0"/>
      </w:numPr>
      <w:spacing w:before="0"/>
      <w:ind w:left="342" w:hanging="342"/>
    </w:pPr>
    <w:rPr>
      <w:lang w:val="fr-FR" w:eastAsia="fr-FR"/>
    </w:rPr>
  </w:style>
  <w:style w:type="character" w:customStyle="1" w:styleId="Style3Char">
    <w:name w:val="Style3 Char"/>
    <w:basedOn w:val="Corpsdetexte2Car"/>
    <w:link w:val="Style3"/>
    <w:rsid w:val="00724944"/>
    <w:rPr>
      <w:rFonts w:ascii="Arial" w:hAnsi="Arial"/>
      <w:b/>
      <w:sz w:val="28"/>
      <w:lang w:val="fr-FR" w:eastAsia="fr-FR"/>
    </w:rPr>
  </w:style>
  <w:style w:type="paragraph" w:customStyle="1" w:styleId="Style50">
    <w:name w:val="Style5"/>
    <w:basedOn w:val="SectionVHeader"/>
    <w:link w:val="Style5Char"/>
    <w:qFormat/>
    <w:rsid w:val="00724944"/>
    <w:rPr>
      <w:lang w:val="fr-FR" w:eastAsia="fr-FR"/>
    </w:rPr>
  </w:style>
  <w:style w:type="character" w:customStyle="1" w:styleId="Header1-ClausesChar">
    <w:name w:val="Header 1 - Clauses Char"/>
    <w:link w:val="Header1-Clauses"/>
    <w:uiPriority w:val="99"/>
    <w:rsid w:val="00724944"/>
    <w:rPr>
      <w:rFonts w:ascii="Arial" w:hAnsi="Arial"/>
      <w:b/>
    </w:rPr>
  </w:style>
  <w:style w:type="character" w:customStyle="1" w:styleId="Style4Char">
    <w:name w:val="Style4 Char"/>
    <w:basedOn w:val="Header1-ClausesChar"/>
    <w:link w:val="Style4"/>
    <w:rsid w:val="00724944"/>
    <w:rPr>
      <w:rFonts w:ascii="Arial" w:hAnsi="Arial"/>
      <w:b/>
      <w:lang w:val="fr-FR" w:eastAsia="fr-FR"/>
    </w:rPr>
  </w:style>
  <w:style w:type="paragraph" w:customStyle="1" w:styleId="Style6">
    <w:name w:val="Style6"/>
    <w:basedOn w:val="SectionVIIHeader2"/>
    <w:link w:val="Style6Char"/>
    <w:qFormat/>
    <w:rsid w:val="00724944"/>
    <w:pPr>
      <w:tabs>
        <w:tab w:val="clear" w:pos="9000"/>
      </w:tabs>
      <w:spacing w:before="0" w:after="200"/>
      <w:jc w:val="center"/>
      <w:outlineLvl w:val="0"/>
    </w:pPr>
    <w:rPr>
      <w:lang w:val="fr-FR" w:eastAsia="fr-FR"/>
    </w:rPr>
  </w:style>
  <w:style w:type="character" w:customStyle="1" w:styleId="SectionVHeaderChar">
    <w:name w:val="Section V. Header Char"/>
    <w:link w:val="SectionVHeader"/>
    <w:rsid w:val="00724944"/>
    <w:rPr>
      <w:rFonts w:ascii="Arial" w:hAnsi="Arial"/>
      <w:b/>
      <w:sz w:val="36"/>
      <w:lang w:val="es-ES_tradnl"/>
    </w:rPr>
  </w:style>
  <w:style w:type="character" w:customStyle="1" w:styleId="Style5Char">
    <w:name w:val="Style5 Char"/>
    <w:basedOn w:val="SectionVHeaderChar"/>
    <w:link w:val="Style50"/>
    <w:rsid w:val="00724944"/>
    <w:rPr>
      <w:rFonts w:ascii="Arial" w:hAnsi="Arial"/>
      <w:b/>
      <w:sz w:val="36"/>
      <w:lang w:val="fr-FR" w:eastAsia="fr-FR"/>
    </w:rPr>
  </w:style>
  <w:style w:type="paragraph" w:customStyle="1" w:styleId="Style7">
    <w:name w:val="Style7"/>
    <w:basedOn w:val="Normal"/>
    <w:link w:val="Style7Char"/>
    <w:qFormat/>
    <w:rsid w:val="00724944"/>
    <w:rPr>
      <w:b/>
      <w:szCs w:val="20"/>
      <w:lang w:val="fr-FR" w:eastAsia="fr-FR"/>
    </w:rPr>
  </w:style>
  <w:style w:type="character" w:customStyle="1" w:styleId="SectionVIIHeader2Char">
    <w:name w:val="Section VII Header2 Char"/>
    <w:link w:val="SectionVIIHeader2"/>
    <w:rsid w:val="00724944"/>
    <w:rPr>
      <w:rFonts w:ascii="Arial" w:hAnsi="Arial" w:cs="Arial"/>
      <w:b/>
      <w:bCs/>
    </w:rPr>
  </w:style>
  <w:style w:type="character" w:customStyle="1" w:styleId="Style6Char">
    <w:name w:val="Style6 Char"/>
    <w:basedOn w:val="SectionVIIHeader2Char"/>
    <w:link w:val="Style6"/>
    <w:rsid w:val="00724944"/>
    <w:rPr>
      <w:rFonts w:ascii="Arial" w:hAnsi="Arial" w:cs="Arial"/>
      <w:b/>
      <w:bCs/>
      <w:lang w:val="fr-FR" w:eastAsia="fr-FR"/>
    </w:rPr>
  </w:style>
  <w:style w:type="paragraph" w:customStyle="1" w:styleId="Style8">
    <w:name w:val="Style8"/>
    <w:basedOn w:val="Titre5"/>
    <w:link w:val="Style8Char"/>
    <w:qFormat/>
    <w:rsid w:val="00724944"/>
    <w:pPr>
      <w:keepNext w:val="0"/>
      <w:suppressAutoHyphens w:val="0"/>
      <w:spacing w:before="240" w:after="60"/>
      <w:jc w:val="center"/>
    </w:pPr>
    <w:rPr>
      <w:rFonts w:ascii="Times New Roman Bold" w:hAnsi="Times New Roman Bold"/>
      <w:bCs w:val="0"/>
      <w:iCs w:val="0"/>
      <w:sz w:val="32"/>
      <w:lang w:val="fr-FR" w:eastAsia="fr-FR"/>
    </w:rPr>
  </w:style>
  <w:style w:type="character" w:customStyle="1" w:styleId="Style7Char">
    <w:name w:val="Style7 Char"/>
    <w:link w:val="Style7"/>
    <w:rsid w:val="00724944"/>
    <w:rPr>
      <w:b/>
      <w:sz w:val="24"/>
      <w:lang w:val="fr-FR" w:eastAsia="fr-FR"/>
    </w:rPr>
  </w:style>
  <w:style w:type="character" w:customStyle="1" w:styleId="Style8Char">
    <w:name w:val="Style8 Char"/>
    <w:basedOn w:val="Titre5Car"/>
    <w:link w:val="Style8"/>
    <w:rsid w:val="00724944"/>
    <w:rPr>
      <w:rFonts w:ascii="Times New Roman Bold" w:hAnsi="Times New Roman Bold" w:cs="Arial"/>
      <w:b/>
      <w:bCs w:val="0"/>
      <w:iCs w:val="0"/>
      <w:spacing w:val="-2"/>
      <w:sz w:val="32"/>
      <w:szCs w:val="24"/>
      <w:lang w:val="fr-FR" w:eastAsia="fr-FR"/>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724944"/>
    <w:rPr>
      <w:rFonts w:cs="Times New Roman"/>
      <w:lang w:val="fr-FR" w:eastAsia="fr-FR"/>
    </w:rPr>
  </w:style>
  <w:style w:type="paragraph" w:customStyle="1" w:styleId="FrenchHeading">
    <w:name w:val="French Heading"/>
    <w:basedOn w:val="Normal"/>
    <w:qFormat/>
    <w:rsid w:val="00724944"/>
    <w:pPr>
      <w:spacing w:before="240" w:after="240"/>
      <w:jc w:val="center"/>
    </w:pPr>
    <w:rPr>
      <w:b/>
      <w:sz w:val="48"/>
      <w:szCs w:val="20"/>
      <w:lang w:val="fr-FR" w:eastAsia="fr-FR"/>
    </w:rPr>
  </w:style>
  <w:style w:type="character" w:customStyle="1" w:styleId="Style7Car">
    <w:name w:val="Style7 Car"/>
    <w:basedOn w:val="Policepardfaut"/>
    <w:rsid w:val="00724944"/>
    <w:rPr>
      <w:b/>
      <w:kern w:val="28"/>
      <w:sz w:val="28"/>
    </w:rPr>
  </w:style>
  <w:style w:type="paragraph" w:customStyle="1" w:styleId="SectionHeading">
    <w:name w:val="Section Heading"/>
    <w:basedOn w:val="Normal"/>
    <w:qFormat/>
    <w:rsid w:val="00724944"/>
    <w:pPr>
      <w:spacing w:before="120" w:after="240"/>
      <w:jc w:val="center"/>
    </w:pPr>
    <w:rPr>
      <w:b/>
      <w:sz w:val="44"/>
    </w:rPr>
  </w:style>
  <w:style w:type="paragraph" w:customStyle="1" w:styleId="SectionIIIHeading1">
    <w:name w:val="Section III Heading 1"/>
    <w:qFormat/>
    <w:rsid w:val="00724944"/>
    <w:pPr>
      <w:spacing w:before="120" w:after="240"/>
    </w:pPr>
    <w:rPr>
      <w:b/>
      <w:sz w:val="24"/>
      <w:szCs w:val="24"/>
    </w:rPr>
  </w:style>
  <w:style w:type="paragraph" w:customStyle="1" w:styleId="SectionVIHeader">
    <w:name w:val="Section VI. Header"/>
    <w:basedOn w:val="SectionVHeader"/>
    <w:link w:val="SectionVIHeaderChar"/>
    <w:rsid w:val="00724944"/>
    <w:pPr>
      <w:spacing w:before="120" w:after="240"/>
    </w:pPr>
    <w:rPr>
      <w:sz w:val="32"/>
      <w:szCs w:val="24"/>
    </w:rPr>
  </w:style>
  <w:style w:type="paragraph" w:customStyle="1" w:styleId="Sec8Clauses">
    <w:name w:val="Sec 8 Clauses"/>
    <w:basedOn w:val="Sec1-ClausesAfter10pt1"/>
    <w:autoRedefine/>
    <w:qFormat/>
    <w:rsid w:val="00724944"/>
    <w:pPr>
      <w:numPr>
        <w:numId w:val="0"/>
      </w:numPr>
      <w:ind w:right="-198"/>
    </w:pPr>
  </w:style>
  <w:style w:type="paragraph" w:customStyle="1" w:styleId="Sec10head1">
    <w:name w:val="Sec 10 head 1"/>
    <w:basedOn w:val="Normal"/>
    <w:qFormat/>
    <w:rsid w:val="00724944"/>
    <w:pPr>
      <w:spacing w:before="360" w:after="240"/>
      <w:ind w:left="578" w:hanging="578"/>
      <w:jc w:val="center"/>
    </w:pPr>
    <w:rPr>
      <w:b/>
      <w:sz w:val="32"/>
      <w:szCs w:val="20"/>
      <w:lang w:val="fr-FR" w:eastAsia="fr-FR"/>
    </w:rPr>
  </w:style>
  <w:style w:type="paragraph" w:customStyle="1" w:styleId="00SectionIVTitle">
    <w:name w:val="00_Section IV_Title"/>
    <w:basedOn w:val="Style7"/>
    <w:qFormat/>
    <w:rsid w:val="00724944"/>
    <w:pPr>
      <w:suppressAutoHyphens/>
      <w:spacing w:after="200"/>
      <w:ind w:left="578" w:hanging="578"/>
      <w:jc w:val="center"/>
    </w:pPr>
    <w:rPr>
      <w:sz w:val="36"/>
      <w:szCs w:val="36"/>
    </w:rPr>
  </w:style>
  <w:style w:type="paragraph" w:customStyle="1" w:styleId="00SectionIVSubtitle">
    <w:name w:val="00_Section IV_Subtitle"/>
    <w:basedOn w:val="Normal"/>
    <w:qFormat/>
    <w:rsid w:val="00724944"/>
    <w:pPr>
      <w:spacing w:after="200"/>
      <w:jc w:val="center"/>
    </w:pPr>
    <w:rPr>
      <w:b/>
      <w:sz w:val="32"/>
    </w:rPr>
  </w:style>
  <w:style w:type="character" w:customStyle="1" w:styleId="a1">
    <w:name w:val="a1"/>
    <w:basedOn w:val="Policepardfaut"/>
    <w:rsid w:val="00724944"/>
    <w:rPr>
      <w:rFonts w:ascii="Courier" w:hAnsi="Courier" w:cs="Times New Roman"/>
      <w:sz w:val="20"/>
      <w:lang w:val="en-US"/>
    </w:rPr>
  </w:style>
  <w:style w:type="paragraph" w:styleId="Index2">
    <w:name w:val="index 2"/>
    <w:basedOn w:val="Normal"/>
    <w:next w:val="Normal"/>
    <w:uiPriority w:val="99"/>
    <w:semiHidden/>
    <w:rsid w:val="00724944"/>
    <w:pPr>
      <w:tabs>
        <w:tab w:val="left" w:leader="dot" w:pos="9000"/>
        <w:tab w:val="right" w:pos="9360"/>
      </w:tabs>
      <w:spacing w:after="200"/>
      <w:ind w:left="1440" w:right="720" w:hanging="720"/>
      <w:jc w:val="both"/>
    </w:pPr>
    <w:rPr>
      <w:szCs w:val="20"/>
      <w:lang w:val="fr-FR" w:eastAsia="fr-FR"/>
    </w:rPr>
  </w:style>
  <w:style w:type="character" w:customStyle="1" w:styleId="HeaderChar1">
    <w:name w:val="Header Char1"/>
    <w:basedOn w:val="Policepardfaut"/>
    <w:uiPriority w:val="99"/>
    <w:rsid w:val="00724944"/>
    <w:rPr>
      <w:sz w:val="24"/>
    </w:rPr>
  </w:style>
  <w:style w:type="character" w:customStyle="1" w:styleId="FooterChar1">
    <w:name w:val="Footer Char1"/>
    <w:basedOn w:val="Policepardfaut"/>
    <w:uiPriority w:val="99"/>
    <w:rsid w:val="00724944"/>
    <w:rPr>
      <w:sz w:val="24"/>
    </w:rPr>
  </w:style>
  <w:style w:type="paragraph" w:customStyle="1" w:styleId="Head32">
    <w:name w:val="Head 3.2"/>
    <w:basedOn w:val="Normal"/>
    <w:rsid w:val="00724944"/>
    <w:pPr>
      <w:tabs>
        <w:tab w:val="left" w:pos="360"/>
      </w:tabs>
      <w:spacing w:after="200"/>
      <w:ind w:left="360" w:hanging="360"/>
    </w:pPr>
    <w:rPr>
      <w:b/>
      <w:szCs w:val="20"/>
      <w:lang w:val="fr-FR" w:eastAsia="fr-FR"/>
    </w:rPr>
  </w:style>
  <w:style w:type="paragraph" w:customStyle="1" w:styleId="Head31">
    <w:name w:val="Head 3.1"/>
    <w:basedOn w:val="Normal"/>
    <w:rsid w:val="00724944"/>
    <w:pPr>
      <w:spacing w:after="200"/>
      <w:ind w:left="576" w:hanging="576"/>
      <w:jc w:val="center"/>
    </w:pPr>
    <w:rPr>
      <w:b/>
      <w:sz w:val="28"/>
      <w:szCs w:val="20"/>
      <w:lang w:val="fr-FR" w:eastAsia="fr-FR"/>
    </w:rPr>
  </w:style>
  <w:style w:type="paragraph" w:customStyle="1" w:styleId="Head81">
    <w:name w:val="Head 8.1"/>
    <w:basedOn w:val="Normal"/>
    <w:link w:val="Head81Char"/>
    <w:rsid w:val="00724944"/>
    <w:pPr>
      <w:spacing w:after="200"/>
      <w:ind w:left="576" w:hanging="576"/>
      <w:jc w:val="center"/>
    </w:pPr>
    <w:rPr>
      <w:b/>
      <w:sz w:val="28"/>
      <w:szCs w:val="20"/>
      <w:lang w:val="fr-FR" w:eastAsia="fr-FR"/>
    </w:rPr>
  </w:style>
  <w:style w:type="paragraph" w:customStyle="1" w:styleId="Head42">
    <w:name w:val="Head 4.2"/>
    <w:basedOn w:val="Normal"/>
    <w:link w:val="Head42Char"/>
    <w:rsid w:val="00724944"/>
    <w:pPr>
      <w:tabs>
        <w:tab w:val="left" w:pos="360"/>
      </w:tabs>
      <w:spacing w:after="200"/>
      <w:ind w:left="360" w:hanging="360"/>
    </w:pPr>
    <w:rPr>
      <w:b/>
      <w:szCs w:val="20"/>
      <w:lang w:val="fr-FR" w:eastAsia="fr-FR"/>
    </w:rPr>
  </w:style>
  <w:style w:type="paragraph" w:customStyle="1" w:styleId="BodyText21">
    <w:name w:val="Body Text 21"/>
    <w:basedOn w:val="Normal"/>
    <w:link w:val="BodyText21Char"/>
    <w:rsid w:val="00724944"/>
    <w:pPr>
      <w:spacing w:before="120" w:after="120"/>
      <w:ind w:left="576" w:hanging="576"/>
      <w:jc w:val="center"/>
    </w:pPr>
    <w:rPr>
      <w:b/>
      <w:sz w:val="28"/>
      <w:szCs w:val="20"/>
      <w:lang w:val="es-ES_tradnl" w:eastAsia="fr-FR"/>
    </w:rPr>
  </w:style>
  <w:style w:type="character" w:customStyle="1" w:styleId="Parahead">
    <w:name w:val="Para head"/>
    <w:basedOn w:val="Policepardfaut"/>
    <w:rsid w:val="00724944"/>
    <w:rPr>
      <w:rFonts w:cs="Times New Roman"/>
      <w:sz w:val="20"/>
    </w:rPr>
  </w:style>
  <w:style w:type="paragraph" w:customStyle="1" w:styleId="sectionIIIheader">
    <w:name w:val="section III header"/>
    <w:basedOn w:val="Normal"/>
    <w:rsid w:val="00724944"/>
    <w:pPr>
      <w:spacing w:before="240" w:after="200"/>
      <w:ind w:left="576" w:hanging="576"/>
    </w:pPr>
    <w:rPr>
      <w:rFonts w:ascii="Arial Black" w:hAnsi="Arial Black"/>
      <w:szCs w:val="20"/>
      <w:lang w:eastAsia="fr-FR"/>
    </w:rPr>
  </w:style>
  <w:style w:type="paragraph" w:customStyle="1" w:styleId="StyleHeader1-ClausesLeft0Firstline0">
    <w:name w:val="Style Header 1 - Clauses + Left:  0&quot; First line:  0&quot;"/>
    <w:basedOn w:val="Header1-Clauses"/>
    <w:rsid w:val="00724944"/>
    <w:pPr>
      <w:numPr>
        <w:numId w:val="0"/>
      </w:numPr>
      <w:tabs>
        <w:tab w:val="left" w:pos="432"/>
      </w:tabs>
      <w:spacing w:before="0" w:after="200"/>
      <w:ind w:left="432" w:hanging="432"/>
    </w:pPr>
    <w:rPr>
      <w:rFonts w:ascii="Times New Roman" w:hAnsi="Times New Roman"/>
      <w:bCs/>
      <w:sz w:val="24"/>
      <w:lang w:val="es-ES_tradnl" w:eastAsia="fr-FR"/>
    </w:rPr>
  </w:style>
  <w:style w:type="paragraph" w:customStyle="1" w:styleId="SectionIVHeader">
    <w:name w:val="Section IV Header"/>
    <w:basedOn w:val="SectionVHeader"/>
    <w:link w:val="SectionIVHeaderChar"/>
    <w:rsid w:val="00724944"/>
    <w:pPr>
      <w:spacing w:after="200"/>
      <w:ind w:left="576" w:hanging="576"/>
    </w:pPr>
    <w:rPr>
      <w:lang w:eastAsia="fr-FR"/>
    </w:rPr>
  </w:style>
  <w:style w:type="paragraph" w:customStyle="1" w:styleId="SectionIVHeader-2">
    <w:name w:val="Section IV Header - 2"/>
    <w:basedOn w:val="Head81"/>
    <w:link w:val="SectionIVHeader-2Char"/>
    <w:rsid w:val="00724944"/>
  </w:style>
  <w:style w:type="paragraph" w:customStyle="1" w:styleId="StyleSectionIVHeader-2Centered">
    <w:name w:val="Style Section IV Header - 2 + Centered"/>
    <w:basedOn w:val="SectionIVHeader-2"/>
    <w:rsid w:val="00724944"/>
    <w:rPr>
      <w:bCs/>
    </w:rPr>
  </w:style>
  <w:style w:type="paragraph" w:customStyle="1" w:styleId="Section1Header1">
    <w:name w:val="Section 1 Header 1"/>
    <w:basedOn w:val="BodyText21"/>
    <w:link w:val="Section1Header1Char"/>
    <w:rsid w:val="00724944"/>
  </w:style>
  <w:style w:type="character" w:customStyle="1" w:styleId="BodyTextIndentChar1">
    <w:name w:val="Body Text Indent Char1"/>
    <w:basedOn w:val="Policepardfaut"/>
    <w:uiPriority w:val="99"/>
    <w:semiHidden/>
    <w:rsid w:val="00724944"/>
    <w:rPr>
      <w:sz w:val="24"/>
    </w:rPr>
  </w:style>
  <w:style w:type="paragraph" w:customStyle="1" w:styleId="UG-Heading1">
    <w:name w:val="UG - Heading 1"/>
    <w:basedOn w:val="Titre10"/>
    <w:rsid w:val="00724944"/>
    <w:pPr>
      <w:tabs>
        <w:tab w:val="clear" w:pos="1422"/>
      </w:tabs>
      <w:spacing w:after="200"/>
      <w:ind w:left="576" w:hanging="576"/>
      <w:jc w:val="center"/>
    </w:pPr>
    <w:rPr>
      <w:rFonts w:ascii="Times New Roman" w:hAnsi="Times New Roman" w:cs="Times New Roman"/>
      <w:kern w:val="28"/>
      <w:sz w:val="36"/>
      <w:szCs w:val="20"/>
      <w:lang w:val="fr-FR" w:eastAsia="fr-FR"/>
    </w:rPr>
  </w:style>
  <w:style w:type="paragraph" w:customStyle="1" w:styleId="UG-Header">
    <w:name w:val="UG - Header"/>
    <w:basedOn w:val="Normal"/>
    <w:rsid w:val="00724944"/>
    <w:pPr>
      <w:spacing w:after="200"/>
      <w:ind w:left="576" w:hanging="576"/>
      <w:jc w:val="center"/>
    </w:pPr>
    <w:rPr>
      <w:b/>
      <w:sz w:val="72"/>
      <w:szCs w:val="20"/>
      <w:lang w:val="fr-FR" w:eastAsia="fr-FR"/>
    </w:rPr>
  </w:style>
  <w:style w:type="paragraph" w:customStyle="1" w:styleId="UGHeader1">
    <w:name w:val="UG Header 1"/>
    <w:basedOn w:val="Titre10"/>
    <w:next w:val="Normal"/>
    <w:rsid w:val="00724944"/>
    <w:pPr>
      <w:keepNext w:val="0"/>
      <w:tabs>
        <w:tab w:val="clear" w:pos="1422"/>
      </w:tabs>
      <w:spacing w:before="240" w:after="240"/>
      <w:ind w:left="576" w:hanging="576"/>
      <w:jc w:val="center"/>
    </w:pPr>
    <w:rPr>
      <w:rFonts w:ascii="Times New Roman Bold" w:hAnsi="Times New Roman Bold" w:cs="Times New Roman"/>
      <w:sz w:val="36"/>
      <w:szCs w:val="20"/>
    </w:rPr>
  </w:style>
  <w:style w:type="paragraph" w:customStyle="1" w:styleId="Rvision1">
    <w:name w:val="Révision1"/>
    <w:hidden/>
    <w:uiPriority w:val="99"/>
    <w:semiHidden/>
    <w:rsid w:val="00724944"/>
    <w:pPr>
      <w:spacing w:after="200"/>
      <w:ind w:left="576" w:hanging="576"/>
      <w:jc w:val="both"/>
    </w:pPr>
    <w:rPr>
      <w:sz w:val="24"/>
      <w:lang w:val="fr-FR" w:eastAsia="fr-FR"/>
    </w:rPr>
  </w:style>
  <w:style w:type="paragraph" w:customStyle="1" w:styleId="En-ttedetabledesmatires1">
    <w:name w:val="En-tête de table des matières1"/>
    <w:basedOn w:val="Titre10"/>
    <w:next w:val="Normal"/>
    <w:uiPriority w:val="39"/>
    <w:semiHidden/>
    <w:unhideWhenUsed/>
    <w:qFormat/>
    <w:rsid w:val="00724944"/>
    <w:pPr>
      <w:keepLines/>
      <w:tabs>
        <w:tab w:val="clear" w:pos="1422"/>
      </w:tabs>
      <w:spacing w:before="480" w:after="200" w:line="276" w:lineRule="auto"/>
      <w:ind w:left="576" w:hanging="576"/>
      <w:outlineLvl w:val="9"/>
    </w:pPr>
    <w:rPr>
      <w:rFonts w:ascii="Cambria" w:hAnsi="Cambria" w:cs="Times New Roman"/>
      <w:bCs/>
      <w:color w:val="365F91"/>
      <w:sz w:val="28"/>
      <w:szCs w:val="28"/>
    </w:rPr>
  </w:style>
  <w:style w:type="paragraph" w:customStyle="1" w:styleId="UG-Title">
    <w:name w:val="UG-Title"/>
    <w:basedOn w:val="Sous-titre"/>
    <w:qFormat/>
    <w:rsid w:val="00724944"/>
    <w:pPr>
      <w:spacing w:before="0" w:after="200"/>
      <w:ind w:left="576" w:hanging="576"/>
    </w:pPr>
    <w:rPr>
      <w:sz w:val="44"/>
      <w:lang w:val="es-ES_tradnl" w:eastAsia="fr-FR"/>
    </w:rPr>
  </w:style>
  <w:style w:type="paragraph" w:customStyle="1" w:styleId="UG-SectionIVHeader">
    <w:name w:val="UG-Section IV Header"/>
    <w:basedOn w:val="SectionIVHeader"/>
    <w:qFormat/>
    <w:rsid w:val="00724944"/>
  </w:style>
  <w:style w:type="paragraph" w:customStyle="1" w:styleId="UG-SectionIVHeader-2">
    <w:name w:val="UG-Section IV Header - 2"/>
    <w:basedOn w:val="SectionIVHeader-2"/>
    <w:qFormat/>
    <w:rsid w:val="00724944"/>
  </w:style>
  <w:style w:type="character" w:customStyle="1" w:styleId="FootnoteTextChar1">
    <w:name w:val="Footnote Text Char1"/>
    <w:rsid w:val="00724944"/>
    <w:rPr>
      <w:lang w:val="fr-FR" w:eastAsia="fr-FR" w:bidi="ar-SA"/>
    </w:rPr>
  </w:style>
  <w:style w:type="character" w:customStyle="1" w:styleId="PartChar">
    <w:name w:val="Part Char"/>
    <w:basedOn w:val="Policepardfaut"/>
    <w:link w:val="Part"/>
    <w:rsid w:val="00724944"/>
    <w:rPr>
      <w:b/>
      <w:sz w:val="52"/>
      <w:szCs w:val="24"/>
    </w:rPr>
  </w:style>
  <w:style w:type="character" w:customStyle="1" w:styleId="BodyText21Char">
    <w:name w:val="Body Text 21 Char"/>
    <w:basedOn w:val="Policepardfaut"/>
    <w:link w:val="BodyText21"/>
    <w:rsid w:val="00724944"/>
    <w:rPr>
      <w:b/>
      <w:sz w:val="28"/>
      <w:lang w:val="es-ES_tradnl" w:eastAsia="fr-FR"/>
    </w:rPr>
  </w:style>
  <w:style w:type="character" w:customStyle="1" w:styleId="Section1Header1Char">
    <w:name w:val="Section 1 Header 1 Char"/>
    <w:basedOn w:val="BodyText21Char"/>
    <w:link w:val="Section1Header1"/>
    <w:rsid w:val="00724944"/>
    <w:rPr>
      <w:b/>
      <w:sz w:val="28"/>
      <w:lang w:val="es-ES_tradnl" w:eastAsia="fr-FR"/>
    </w:rPr>
  </w:style>
  <w:style w:type="character" w:customStyle="1" w:styleId="SectionIVHeaderChar">
    <w:name w:val="Section IV Header Char"/>
    <w:basedOn w:val="SectionVHeaderChar"/>
    <w:link w:val="SectionIVHeader"/>
    <w:rsid w:val="00724944"/>
    <w:rPr>
      <w:rFonts w:ascii="Arial" w:hAnsi="Arial"/>
      <w:b/>
      <w:sz w:val="36"/>
      <w:lang w:val="es-ES_tradnl" w:eastAsia="fr-FR"/>
    </w:rPr>
  </w:style>
  <w:style w:type="character" w:customStyle="1" w:styleId="Head81Char">
    <w:name w:val="Head 8.1 Char"/>
    <w:basedOn w:val="Policepardfaut"/>
    <w:link w:val="Head81"/>
    <w:rsid w:val="00724944"/>
    <w:rPr>
      <w:b/>
      <w:sz w:val="28"/>
      <w:lang w:val="fr-FR" w:eastAsia="fr-FR"/>
    </w:rPr>
  </w:style>
  <w:style w:type="character" w:customStyle="1" w:styleId="SectionIVHeader-2Char">
    <w:name w:val="Section IV Header - 2 Char"/>
    <w:basedOn w:val="Head81Char"/>
    <w:link w:val="SectionIVHeader-2"/>
    <w:rsid w:val="00724944"/>
    <w:rPr>
      <w:b/>
      <w:sz w:val="28"/>
      <w:lang w:val="fr-FR" w:eastAsia="fr-FR"/>
    </w:rPr>
  </w:style>
  <w:style w:type="paragraph" w:customStyle="1" w:styleId="Style110">
    <w:name w:val="Style11"/>
    <w:basedOn w:val="Style7"/>
    <w:link w:val="Style11Char"/>
    <w:qFormat/>
    <w:rsid w:val="00724944"/>
    <w:pPr>
      <w:spacing w:after="200"/>
      <w:ind w:left="576" w:hanging="576"/>
      <w:jc w:val="center"/>
    </w:pPr>
    <w:rPr>
      <w:sz w:val="36"/>
      <w:lang w:val="es-ES_tradnl"/>
    </w:rPr>
  </w:style>
  <w:style w:type="character" w:customStyle="1" w:styleId="Style11Char">
    <w:name w:val="Style11 Char"/>
    <w:basedOn w:val="Style7Char"/>
    <w:link w:val="Style110"/>
    <w:rsid w:val="00724944"/>
    <w:rPr>
      <w:b/>
      <w:sz w:val="36"/>
      <w:lang w:val="es-ES_tradnl" w:eastAsia="fr-FR"/>
    </w:rPr>
  </w:style>
  <w:style w:type="paragraph" w:customStyle="1" w:styleId="Style9">
    <w:name w:val="Style9"/>
    <w:basedOn w:val="SectionVIHeader"/>
    <w:link w:val="Style9Char"/>
    <w:qFormat/>
    <w:rsid w:val="00724944"/>
    <w:pPr>
      <w:spacing w:before="0" w:after="200"/>
      <w:ind w:left="576" w:hanging="576"/>
    </w:pPr>
  </w:style>
  <w:style w:type="paragraph" w:customStyle="1" w:styleId="Style10">
    <w:name w:val="Style10"/>
    <w:basedOn w:val="Head41"/>
    <w:link w:val="Style10Char"/>
    <w:qFormat/>
    <w:rsid w:val="0072494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724944"/>
    <w:rPr>
      <w:rFonts w:ascii="Arial" w:hAnsi="Arial"/>
      <w:b/>
      <w:sz w:val="32"/>
      <w:szCs w:val="24"/>
      <w:lang w:val="es-ES_tradnl"/>
    </w:rPr>
  </w:style>
  <w:style w:type="character" w:customStyle="1" w:styleId="Style9Char">
    <w:name w:val="Style9 Char"/>
    <w:basedOn w:val="SectionVIHeaderChar"/>
    <w:link w:val="Style9"/>
    <w:rsid w:val="00724944"/>
    <w:rPr>
      <w:rFonts w:ascii="Arial" w:hAnsi="Arial"/>
      <w:b/>
      <w:sz w:val="32"/>
      <w:szCs w:val="24"/>
      <w:lang w:val="es-ES_tradnl"/>
    </w:rPr>
  </w:style>
  <w:style w:type="paragraph" w:customStyle="1" w:styleId="Style12">
    <w:name w:val="Style12"/>
    <w:basedOn w:val="Head42"/>
    <w:link w:val="Style12Char"/>
    <w:qFormat/>
    <w:rsid w:val="00724944"/>
  </w:style>
  <w:style w:type="character" w:customStyle="1" w:styleId="Head41Char">
    <w:name w:val="Head 4.1 Char"/>
    <w:basedOn w:val="Policepardfaut"/>
    <w:link w:val="Head41"/>
    <w:rsid w:val="00724944"/>
    <w:rPr>
      <w:b/>
      <w:sz w:val="28"/>
      <w:lang w:val="fr-FR" w:eastAsia="fr-FR"/>
    </w:rPr>
  </w:style>
  <w:style w:type="character" w:customStyle="1" w:styleId="Style10Char">
    <w:name w:val="Style10 Char"/>
    <w:basedOn w:val="Head41Char"/>
    <w:link w:val="Style10"/>
    <w:rsid w:val="00724944"/>
    <w:rPr>
      <w:b/>
      <w:sz w:val="28"/>
      <w:lang w:val="fr-FR" w:eastAsia="fr-FR"/>
    </w:rPr>
  </w:style>
  <w:style w:type="character" w:customStyle="1" w:styleId="Head42Char">
    <w:name w:val="Head 4.2 Char"/>
    <w:basedOn w:val="Policepardfaut"/>
    <w:link w:val="Head42"/>
    <w:rsid w:val="00724944"/>
    <w:rPr>
      <w:b/>
      <w:sz w:val="24"/>
      <w:lang w:val="fr-FR" w:eastAsia="fr-FR"/>
    </w:rPr>
  </w:style>
  <w:style w:type="character" w:customStyle="1" w:styleId="Style12Char">
    <w:name w:val="Style12 Char"/>
    <w:basedOn w:val="Head42Char"/>
    <w:link w:val="Style12"/>
    <w:rsid w:val="00724944"/>
    <w:rPr>
      <w:b/>
      <w:sz w:val="24"/>
      <w:lang w:val="fr-FR" w:eastAsia="fr-FR"/>
    </w:rPr>
  </w:style>
  <w:style w:type="paragraph" w:customStyle="1" w:styleId="00PartTitle">
    <w:name w:val="00_Part Title"/>
    <w:basedOn w:val="Normal"/>
    <w:qFormat/>
    <w:rsid w:val="00724944"/>
    <w:pPr>
      <w:suppressAutoHyphens/>
      <w:spacing w:before="1200" w:after="200"/>
      <w:ind w:left="576" w:hanging="576"/>
      <w:jc w:val="center"/>
    </w:pPr>
    <w:rPr>
      <w:b/>
      <w:sz w:val="52"/>
      <w:szCs w:val="52"/>
      <w:lang w:val="fr-FR" w:eastAsia="fr-FR"/>
    </w:rPr>
  </w:style>
  <w:style w:type="paragraph" w:customStyle="1" w:styleId="00SectionITitle">
    <w:name w:val="00_Section I_ Title"/>
    <w:basedOn w:val="Style4"/>
    <w:qFormat/>
    <w:rsid w:val="0072494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724944"/>
    <w:pPr>
      <w:tabs>
        <w:tab w:val="left" w:pos="432"/>
      </w:tabs>
      <w:suppressAutoHyphens/>
      <w:spacing w:before="60" w:after="60"/>
      <w:ind w:left="432" w:hanging="432"/>
      <w:jc w:val="left"/>
      <w:outlineLvl w:val="9"/>
    </w:pPr>
    <w:rPr>
      <w:rFonts w:ascii="Times New Roman" w:hAnsi="Times New Roman"/>
      <w:iCs/>
      <w:sz w:val="24"/>
      <w:szCs w:val="24"/>
    </w:rPr>
  </w:style>
  <w:style w:type="paragraph" w:customStyle="1" w:styleId="00SectionIIITitle">
    <w:name w:val="00_Section III_Title"/>
    <w:basedOn w:val="Normal"/>
    <w:qFormat/>
    <w:rsid w:val="00724944"/>
    <w:pPr>
      <w:suppressAutoHyphens/>
      <w:spacing w:after="200"/>
      <w:ind w:left="576" w:hanging="576"/>
      <w:jc w:val="both"/>
    </w:pPr>
    <w:rPr>
      <w:b/>
      <w:sz w:val="32"/>
      <w:lang w:val="fr-FR" w:eastAsia="fr-FR"/>
    </w:rPr>
  </w:style>
  <w:style w:type="paragraph" w:customStyle="1" w:styleId="00SectionVIITitle">
    <w:name w:val="00_Section VII_Title"/>
    <w:basedOn w:val="S6-Header1"/>
    <w:qFormat/>
    <w:rsid w:val="00724944"/>
    <w:rPr>
      <w:rFonts w:cs="Times New Roman"/>
    </w:rPr>
  </w:style>
  <w:style w:type="paragraph" w:customStyle="1" w:styleId="00SectionVIIITitle">
    <w:name w:val="00_Section VIII_Title"/>
    <w:basedOn w:val="Style10"/>
    <w:qFormat/>
    <w:rsid w:val="00724944"/>
    <w:pPr>
      <w:suppressAutoHyphens/>
      <w:spacing w:after="200"/>
      <w:ind w:left="578" w:hanging="578"/>
    </w:pPr>
    <w:rPr>
      <w:szCs w:val="24"/>
    </w:rPr>
  </w:style>
  <w:style w:type="paragraph" w:customStyle="1" w:styleId="00SectionVIIISubtitle">
    <w:name w:val="00_Section VIII_Subtitle"/>
    <w:basedOn w:val="Style12"/>
    <w:qFormat/>
    <w:rsid w:val="00724944"/>
    <w:pPr>
      <w:numPr>
        <w:numId w:val="78"/>
      </w:numPr>
      <w:tabs>
        <w:tab w:val="num" w:pos="648"/>
      </w:tabs>
      <w:suppressAutoHyphens/>
      <w:ind w:hanging="72"/>
    </w:pPr>
    <w:rPr>
      <w:szCs w:val="24"/>
    </w:rPr>
  </w:style>
  <w:style w:type="paragraph" w:customStyle="1" w:styleId="00SectionXTitle">
    <w:name w:val="00_Section X_Title"/>
    <w:basedOn w:val="SectionIXHeader"/>
    <w:qFormat/>
    <w:rsid w:val="00724944"/>
    <w:pPr>
      <w:spacing w:before="240"/>
    </w:pPr>
    <w:rPr>
      <w:szCs w:val="32"/>
    </w:rPr>
  </w:style>
  <w:style w:type="paragraph" w:customStyle="1" w:styleId="S4-Header2">
    <w:name w:val="S4-Header 2"/>
    <w:basedOn w:val="Normal"/>
    <w:rsid w:val="00724944"/>
    <w:pPr>
      <w:spacing w:before="120" w:after="240"/>
      <w:jc w:val="center"/>
    </w:pPr>
    <w:rPr>
      <w:b/>
      <w:sz w:val="32"/>
    </w:rPr>
  </w:style>
  <w:style w:type="paragraph" w:styleId="z-Hautduformulaire">
    <w:name w:val="HTML Top of Form"/>
    <w:basedOn w:val="Normal"/>
    <w:next w:val="Normal"/>
    <w:link w:val="z-HautduformulaireCar"/>
    <w:hidden/>
    <w:uiPriority w:val="99"/>
    <w:semiHidden/>
    <w:unhideWhenUsed/>
    <w:rsid w:val="00724944"/>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724944"/>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724944"/>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724944"/>
    <w:rPr>
      <w:rFonts w:ascii="Arial" w:hAnsi="Arial" w:cs="Arial"/>
      <w:vanish/>
      <w:sz w:val="16"/>
      <w:szCs w:val="16"/>
    </w:rPr>
  </w:style>
  <w:style w:type="character" w:customStyle="1" w:styleId="slide-up">
    <w:name w:val="slide-up"/>
    <w:basedOn w:val="Policepardfaut"/>
    <w:rsid w:val="00724944"/>
  </w:style>
  <w:style w:type="character" w:customStyle="1" w:styleId="bverrortitle1">
    <w:name w:val="bverrortitle1"/>
    <w:basedOn w:val="Policepardfaut"/>
    <w:rsid w:val="00724944"/>
    <w:rPr>
      <w:vanish/>
      <w:webHidden w:val="0"/>
      <w:specVanish w:val="0"/>
    </w:rPr>
  </w:style>
  <w:style w:type="numbering" w:customStyle="1" w:styleId="Style13">
    <w:name w:val="Style13"/>
    <w:uiPriority w:val="99"/>
    <w:rsid w:val="00724944"/>
    <w:pPr>
      <w:numPr>
        <w:numId w:val="77"/>
      </w:numPr>
    </w:pPr>
  </w:style>
  <w:style w:type="character" w:customStyle="1" w:styleId="hgkelc">
    <w:name w:val="hgkelc"/>
    <w:basedOn w:val="Policepardfaut"/>
    <w:rsid w:val="00724944"/>
  </w:style>
  <w:style w:type="paragraph" w:customStyle="1" w:styleId="MainHeading1">
    <w:name w:val="Main Heading 1"/>
    <w:basedOn w:val="Heading1a"/>
    <w:link w:val="MainHeading1Char"/>
    <w:qFormat/>
    <w:rsid w:val="00724944"/>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724944"/>
    <w:rPr>
      <w:b/>
      <w:smallCaps/>
      <w:sz w:val="32"/>
    </w:rPr>
  </w:style>
  <w:style w:type="character" w:customStyle="1" w:styleId="MainHeading1Char">
    <w:name w:val="Main Heading 1 Char"/>
    <w:basedOn w:val="Heading1aChar"/>
    <w:link w:val="MainHeading1"/>
    <w:rsid w:val="00724944"/>
    <w:rPr>
      <w:b/>
      <w:bCs/>
      <w:smallCaps w:val="0"/>
      <w:sz w:val="48"/>
      <w:szCs w:val="48"/>
      <w:lang w:val="fr-FR"/>
    </w:rPr>
  </w:style>
  <w:style w:type="table" w:customStyle="1" w:styleId="Grilledutableau1">
    <w:name w:val="Grille du tableau1"/>
    <w:basedOn w:val="TableauNormal"/>
    <w:next w:val="Grilledutableau"/>
    <w:uiPriority w:val="39"/>
    <w:rsid w:val="00724944"/>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724944"/>
    <w:rPr>
      <w:rFonts w:ascii="Calibri" w:eastAsia="Calibri" w:hAnsi="Calibri"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section1">
    <w:name w:val="soussection1"/>
    <w:basedOn w:val="Normal"/>
    <w:rsid w:val="00724944"/>
    <w:pPr>
      <w:numPr>
        <w:numId w:val="80"/>
      </w:numPr>
      <w:suppressAutoHyphens/>
      <w:autoSpaceDN w:val="0"/>
      <w:spacing w:line="360" w:lineRule="auto"/>
      <w:textAlignment w:val="baseline"/>
    </w:pPr>
    <w:rPr>
      <w:b/>
      <w:bCs/>
      <w:lang w:val="fr-BE" w:eastAsia="fr-FR"/>
    </w:rPr>
  </w:style>
  <w:style w:type="paragraph" w:customStyle="1" w:styleId="puces0">
    <w:name w:val="puces"/>
    <w:basedOn w:val="Normal"/>
    <w:rsid w:val="00724944"/>
    <w:pPr>
      <w:numPr>
        <w:numId w:val="79"/>
      </w:numPr>
      <w:tabs>
        <w:tab w:val="left" w:pos="530"/>
        <w:tab w:val="left" w:pos="1099"/>
      </w:tabs>
      <w:suppressAutoHyphens/>
      <w:autoSpaceDN w:val="0"/>
      <w:textAlignment w:val="baseline"/>
    </w:pPr>
    <w:rPr>
      <w:lang w:val="fr-BE" w:eastAsia="fr-FR"/>
    </w:rPr>
  </w:style>
  <w:style w:type="numbering" w:customStyle="1" w:styleId="LFO2">
    <w:name w:val="LFO2"/>
    <w:basedOn w:val="Aucuneliste"/>
    <w:rsid w:val="00724944"/>
    <w:pPr>
      <w:numPr>
        <w:numId w:val="79"/>
      </w:numPr>
    </w:pPr>
  </w:style>
  <w:style w:type="numbering" w:customStyle="1" w:styleId="LFO8">
    <w:name w:val="LFO8"/>
    <w:basedOn w:val="Aucuneliste"/>
    <w:rsid w:val="00724944"/>
    <w:pPr>
      <w:numPr>
        <w:numId w:val="80"/>
      </w:numPr>
    </w:pPr>
  </w:style>
  <w:style w:type="paragraph" w:customStyle="1" w:styleId="xl67">
    <w:name w:val="xl67"/>
    <w:basedOn w:val="Normal"/>
    <w:rsid w:val="007249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8">
    <w:name w:val="xl68"/>
    <w:basedOn w:val="Normal"/>
    <w:rsid w:val="00724944"/>
    <w:pPr>
      <w:pBdr>
        <w:top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69">
    <w:name w:val="xl69"/>
    <w:basedOn w:val="Normal"/>
    <w:rsid w:val="00724944"/>
    <w:pPr>
      <w:pBdr>
        <w:top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0">
    <w:name w:val="xl70"/>
    <w:basedOn w:val="Normal"/>
    <w:rsid w:val="00724944"/>
    <w:pPr>
      <w:pBdr>
        <w:left w:val="single" w:sz="8" w:space="0" w:color="auto"/>
        <w:bottom w:val="single" w:sz="8" w:space="0" w:color="auto"/>
        <w:right w:val="single" w:sz="8" w:space="0" w:color="auto"/>
      </w:pBdr>
      <w:spacing w:before="100" w:beforeAutospacing="1" w:after="100" w:afterAutospacing="1"/>
    </w:pPr>
    <w:rPr>
      <w:lang w:val="fr-FR" w:eastAsia="fr-FR"/>
    </w:rPr>
  </w:style>
  <w:style w:type="paragraph" w:customStyle="1" w:styleId="xl71">
    <w:name w:val="xl71"/>
    <w:basedOn w:val="Normal"/>
    <w:rsid w:val="00724944"/>
    <w:pPr>
      <w:pBdr>
        <w:bottom w:val="single" w:sz="8" w:space="0" w:color="auto"/>
        <w:right w:val="single" w:sz="8" w:space="0" w:color="auto"/>
      </w:pBdr>
      <w:spacing w:before="100" w:beforeAutospacing="1" w:after="100" w:afterAutospacing="1"/>
    </w:pPr>
    <w:rPr>
      <w:lang w:val="fr-FR" w:eastAsia="fr-FR"/>
    </w:rPr>
  </w:style>
  <w:style w:type="paragraph" w:customStyle="1" w:styleId="xl72">
    <w:name w:val="xl72"/>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3">
    <w:name w:val="xl73"/>
    <w:basedOn w:val="Normal"/>
    <w:rsid w:val="00724944"/>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74">
    <w:name w:val="xl74"/>
    <w:basedOn w:val="Normal"/>
    <w:rsid w:val="00724944"/>
    <w:pPr>
      <w:spacing w:before="100" w:beforeAutospacing="1" w:after="100" w:afterAutospacing="1"/>
      <w:textAlignment w:val="center"/>
    </w:pPr>
    <w:rPr>
      <w:rFonts w:ascii="Baskerville Old Face" w:hAnsi="Baskerville Old Face"/>
      <w:b/>
      <w:bCs/>
      <w:lang w:val="fr-FR" w:eastAsia="fr-FR"/>
    </w:rPr>
  </w:style>
  <w:style w:type="paragraph" w:customStyle="1" w:styleId="xl75">
    <w:name w:val="xl75"/>
    <w:basedOn w:val="Normal"/>
    <w:rsid w:val="00724944"/>
    <w:pPr>
      <w:pBdr>
        <w:left w:val="single" w:sz="8" w:space="0" w:color="auto"/>
        <w:right w:val="single" w:sz="8" w:space="0" w:color="auto"/>
      </w:pBdr>
      <w:spacing w:before="100" w:beforeAutospacing="1" w:after="100" w:afterAutospacing="1"/>
    </w:pPr>
    <w:rPr>
      <w:lang w:val="fr-FR" w:eastAsia="fr-FR"/>
    </w:rPr>
  </w:style>
  <w:style w:type="paragraph" w:customStyle="1" w:styleId="xl76">
    <w:name w:val="xl76"/>
    <w:basedOn w:val="Normal"/>
    <w:rsid w:val="00724944"/>
    <w:pPr>
      <w:pBdr>
        <w:right w:val="single" w:sz="8" w:space="0" w:color="auto"/>
      </w:pBdr>
      <w:spacing w:before="100" w:beforeAutospacing="1" w:after="100" w:afterAutospacing="1"/>
    </w:pPr>
    <w:rPr>
      <w:lang w:val="fr-FR" w:eastAsia="fr-FR"/>
    </w:rPr>
  </w:style>
  <w:style w:type="paragraph" w:customStyle="1" w:styleId="xl77">
    <w:name w:val="xl77"/>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78">
    <w:name w:val="xl78"/>
    <w:basedOn w:val="Normal"/>
    <w:rsid w:val="00724944"/>
    <w:pPr>
      <w:spacing w:before="100" w:beforeAutospacing="1" w:after="100" w:afterAutospacing="1"/>
      <w:textAlignment w:val="center"/>
    </w:pPr>
    <w:rPr>
      <w:rFonts w:ascii="Baskerville Old Face" w:hAnsi="Baskerville Old Face"/>
      <w:lang w:val="fr-FR" w:eastAsia="fr-FR"/>
    </w:rPr>
  </w:style>
  <w:style w:type="paragraph" w:customStyle="1" w:styleId="xl79">
    <w:name w:val="xl79"/>
    <w:basedOn w:val="Normal"/>
    <w:rsid w:val="00724944"/>
    <w:pPr>
      <w:pBdr>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0">
    <w:name w:val="xl80"/>
    <w:basedOn w:val="Normal"/>
    <w:rsid w:val="00724944"/>
    <w:pPr>
      <w:pBdr>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81">
    <w:name w:val="xl81"/>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2">
    <w:name w:val="xl82"/>
    <w:basedOn w:val="Normal"/>
    <w:rsid w:val="00724944"/>
    <w:pPr>
      <w:pBdr>
        <w:left w:val="single" w:sz="8" w:space="0" w:color="auto"/>
        <w:right w:val="single" w:sz="8" w:space="0" w:color="auto"/>
      </w:pBdr>
      <w:spacing w:before="100" w:beforeAutospacing="1" w:after="100" w:afterAutospacing="1"/>
      <w:textAlignment w:val="center"/>
    </w:pPr>
    <w:rPr>
      <w:lang w:val="fr-FR" w:eastAsia="fr-FR"/>
    </w:rPr>
  </w:style>
  <w:style w:type="paragraph" w:customStyle="1" w:styleId="xl83">
    <w:name w:val="xl83"/>
    <w:basedOn w:val="Normal"/>
    <w:rsid w:val="00724944"/>
    <w:pPr>
      <w:pBdr>
        <w:left w:val="single" w:sz="8" w:space="0" w:color="auto"/>
        <w:bottom w:val="single" w:sz="8" w:space="0" w:color="auto"/>
        <w:right w:val="single" w:sz="8" w:space="0" w:color="auto"/>
      </w:pBdr>
      <w:spacing w:before="100" w:beforeAutospacing="1" w:after="100" w:afterAutospacing="1"/>
      <w:textAlignment w:val="center"/>
    </w:pPr>
    <w:rPr>
      <w:lang w:val="fr-FR" w:eastAsia="fr-FR"/>
    </w:rPr>
  </w:style>
  <w:style w:type="paragraph" w:customStyle="1" w:styleId="xl84">
    <w:name w:val="xl84"/>
    <w:basedOn w:val="Normal"/>
    <w:rsid w:val="00724944"/>
    <w:pPr>
      <w:pBdr>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5">
    <w:name w:val="xl85"/>
    <w:basedOn w:val="Normal"/>
    <w:rsid w:val="00724944"/>
    <w:pPr>
      <w:pBdr>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6">
    <w:name w:val="xl86"/>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87">
    <w:name w:val="xl87"/>
    <w:basedOn w:val="Normal"/>
    <w:rsid w:val="00724944"/>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88">
    <w:name w:val="xl88"/>
    <w:basedOn w:val="Normal"/>
    <w:rsid w:val="00724944"/>
    <w:pPr>
      <w:pBdr>
        <w:top w:val="single" w:sz="8" w:space="0" w:color="auto"/>
        <w:left w:val="single" w:sz="8" w:space="0" w:color="auto"/>
        <w:right w:val="single" w:sz="8" w:space="0" w:color="auto"/>
      </w:pBdr>
      <w:spacing w:before="100" w:beforeAutospacing="1" w:after="100" w:afterAutospacing="1"/>
    </w:pPr>
    <w:rPr>
      <w:lang w:val="fr-FR" w:eastAsia="fr-FR"/>
    </w:rPr>
  </w:style>
  <w:style w:type="paragraph" w:customStyle="1" w:styleId="xl89">
    <w:name w:val="xl89"/>
    <w:basedOn w:val="Normal"/>
    <w:rsid w:val="00724944"/>
    <w:pPr>
      <w:pBdr>
        <w:top w:val="single" w:sz="8" w:space="0" w:color="auto"/>
        <w:right w:val="single" w:sz="8" w:space="0" w:color="auto"/>
      </w:pBdr>
      <w:spacing w:before="100" w:beforeAutospacing="1" w:after="100" w:afterAutospacing="1"/>
    </w:pPr>
    <w:rPr>
      <w:lang w:val="fr-FR" w:eastAsia="fr-FR"/>
    </w:rPr>
  </w:style>
  <w:style w:type="paragraph" w:customStyle="1" w:styleId="xl90">
    <w:name w:val="xl90"/>
    <w:basedOn w:val="Normal"/>
    <w:rsid w:val="00724944"/>
    <w:pPr>
      <w:pBdr>
        <w:top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1">
    <w:name w:val="xl91"/>
    <w:basedOn w:val="Normal"/>
    <w:rsid w:val="00724944"/>
    <w:pPr>
      <w:pBdr>
        <w:bottom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2">
    <w:name w:val="xl92"/>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93">
    <w:name w:val="xl93"/>
    <w:basedOn w:val="Normal"/>
    <w:rsid w:val="00724944"/>
    <w:pPr>
      <w:pBdr>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94">
    <w:name w:val="xl94"/>
    <w:basedOn w:val="Normal"/>
    <w:rsid w:val="00724944"/>
    <w:pPr>
      <w:pBdr>
        <w:top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5">
    <w:name w:val="xl95"/>
    <w:basedOn w:val="Normal"/>
    <w:rsid w:val="00724944"/>
    <w:pPr>
      <w:pBdr>
        <w:top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96">
    <w:name w:val="xl96"/>
    <w:basedOn w:val="Normal"/>
    <w:rsid w:val="00724944"/>
    <w:pPr>
      <w:pBdr>
        <w:right w:val="single" w:sz="8" w:space="0" w:color="auto"/>
      </w:pBdr>
      <w:spacing w:before="100" w:beforeAutospacing="1" w:after="100" w:afterAutospacing="1"/>
    </w:pPr>
    <w:rPr>
      <w:b/>
      <w:bCs/>
      <w:lang w:val="fr-FR" w:eastAsia="fr-FR"/>
    </w:rPr>
  </w:style>
  <w:style w:type="paragraph" w:customStyle="1" w:styleId="xl97">
    <w:name w:val="xl97"/>
    <w:basedOn w:val="Normal"/>
    <w:rsid w:val="00724944"/>
    <w:pPr>
      <w:pBdr>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98">
    <w:name w:val="xl98"/>
    <w:basedOn w:val="Normal"/>
    <w:rsid w:val="00724944"/>
    <w:pPr>
      <w:spacing w:before="100" w:beforeAutospacing="1" w:after="100" w:afterAutospacing="1"/>
    </w:pPr>
    <w:rPr>
      <w:b/>
      <w:bCs/>
      <w:lang w:val="fr-FR" w:eastAsia="fr-FR"/>
    </w:rPr>
  </w:style>
  <w:style w:type="paragraph" w:customStyle="1" w:styleId="xl99">
    <w:name w:val="xl99"/>
    <w:basedOn w:val="Normal"/>
    <w:rsid w:val="00724944"/>
    <w:pPr>
      <w:pBdr>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0">
    <w:name w:val="xl100"/>
    <w:basedOn w:val="Normal"/>
    <w:rsid w:val="00724944"/>
    <w:pPr>
      <w:pBdr>
        <w:left w:val="single" w:sz="8" w:space="0" w:color="auto"/>
        <w:right w:val="single" w:sz="8" w:space="0" w:color="auto"/>
      </w:pBdr>
      <w:spacing w:before="100" w:beforeAutospacing="1" w:after="100" w:afterAutospacing="1"/>
    </w:pPr>
    <w:rPr>
      <w:b/>
      <w:bCs/>
      <w:lang w:val="fr-FR" w:eastAsia="fr-FR"/>
    </w:rPr>
  </w:style>
  <w:style w:type="paragraph" w:customStyle="1" w:styleId="xl101">
    <w:name w:val="xl101"/>
    <w:basedOn w:val="Normal"/>
    <w:rsid w:val="00724944"/>
    <w:pPr>
      <w:pBdr>
        <w:top w:val="single" w:sz="8" w:space="0" w:color="auto"/>
        <w:left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2">
    <w:name w:val="xl102"/>
    <w:basedOn w:val="Normal"/>
    <w:rsid w:val="00724944"/>
    <w:pPr>
      <w:pBdr>
        <w:top w:val="single" w:sz="8" w:space="0" w:color="auto"/>
        <w:left w:val="single" w:sz="8" w:space="0" w:color="auto"/>
        <w:right w:val="single" w:sz="8" w:space="0" w:color="auto"/>
      </w:pBdr>
      <w:spacing w:before="100" w:beforeAutospacing="1" w:after="100" w:afterAutospacing="1"/>
      <w:textAlignment w:val="center"/>
    </w:pPr>
    <w:rPr>
      <w:rFonts w:ascii="Baskerville Old Face" w:hAnsi="Baskerville Old Face"/>
      <w:b/>
      <w:bCs/>
      <w:lang w:val="fr-FR" w:eastAsia="fr-FR"/>
    </w:rPr>
  </w:style>
  <w:style w:type="paragraph" w:customStyle="1" w:styleId="xl103">
    <w:name w:val="xl103"/>
    <w:basedOn w:val="Normal"/>
    <w:rsid w:val="00724944"/>
    <w:pPr>
      <w:pBdr>
        <w:left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4">
    <w:name w:val="xl104"/>
    <w:basedOn w:val="Normal"/>
    <w:rsid w:val="00724944"/>
    <w:pPr>
      <w:pBdr>
        <w:left w:val="single" w:sz="8" w:space="0" w:color="auto"/>
        <w:bottom w:val="single" w:sz="8" w:space="0" w:color="auto"/>
        <w:right w:val="single" w:sz="8"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05">
    <w:name w:val="xl105"/>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06">
    <w:name w:val="xl106"/>
    <w:basedOn w:val="Normal"/>
    <w:rsid w:val="00724944"/>
    <w:pPr>
      <w:pBdr>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7">
    <w:name w:val="xl107"/>
    <w:basedOn w:val="Normal"/>
    <w:rsid w:val="00724944"/>
    <w:pPr>
      <w:pBdr>
        <w:top w:val="single" w:sz="8" w:space="0" w:color="auto"/>
        <w:left w:val="single" w:sz="8" w:space="0" w:color="auto"/>
        <w:bottom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8">
    <w:name w:val="xl108"/>
    <w:basedOn w:val="Normal"/>
    <w:rsid w:val="00724944"/>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09">
    <w:name w:val="xl109"/>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0">
    <w:name w:val="xl110"/>
    <w:basedOn w:val="Normal"/>
    <w:rsid w:val="00724944"/>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1">
    <w:name w:val="xl111"/>
    <w:basedOn w:val="Normal"/>
    <w:rsid w:val="007249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2">
    <w:name w:val="xl112"/>
    <w:basedOn w:val="Normal"/>
    <w:rsid w:val="00724944"/>
    <w:pPr>
      <w:pBdr>
        <w:top w:val="single" w:sz="8" w:space="0" w:color="auto"/>
        <w:bottom w:val="single" w:sz="8" w:space="0" w:color="auto"/>
        <w:right w:val="single" w:sz="8" w:space="0" w:color="000000"/>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font5">
    <w:name w:val="font5"/>
    <w:basedOn w:val="Normal"/>
    <w:rsid w:val="00724944"/>
    <w:pPr>
      <w:spacing w:before="100" w:beforeAutospacing="1" w:after="100" w:afterAutospacing="1"/>
    </w:pPr>
    <w:rPr>
      <w:rFonts w:ascii="Tahoma" w:hAnsi="Tahoma" w:cs="Tahoma"/>
      <w:b/>
      <w:bCs/>
      <w:color w:val="000000"/>
      <w:sz w:val="18"/>
      <w:szCs w:val="18"/>
      <w:lang w:val="fr-FR" w:eastAsia="fr-FR"/>
    </w:rPr>
  </w:style>
  <w:style w:type="paragraph" w:customStyle="1" w:styleId="font6">
    <w:name w:val="font6"/>
    <w:basedOn w:val="Normal"/>
    <w:rsid w:val="00724944"/>
    <w:pPr>
      <w:spacing w:before="100" w:beforeAutospacing="1" w:after="100" w:afterAutospacing="1"/>
    </w:pPr>
    <w:rPr>
      <w:rFonts w:ascii="Tahoma" w:hAnsi="Tahoma" w:cs="Tahoma"/>
      <w:color w:val="000000"/>
      <w:sz w:val="18"/>
      <w:szCs w:val="18"/>
      <w:lang w:val="fr-FR" w:eastAsia="fr-FR"/>
    </w:rPr>
  </w:style>
  <w:style w:type="paragraph" w:customStyle="1" w:styleId="font7">
    <w:name w:val="font7"/>
    <w:basedOn w:val="Normal"/>
    <w:rsid w:val="00724944"/>
    <w:pPr>
      <w:spacing w:before="100" w:beforeAutospacing="1" w:after="100" w:afterAutospacing="1"/>
    </w:pPr>
    <w:rPr>
      <w:rFonts w:ascii="Baskerville Old Face" w:hAnsi="Baskerville Old Face"/>
      <w:sz w:val="22"/>
      <w:szCs w:val="22"/>
      <w:lang w:val="fr-FR" w:eastAsia="fr-FR"/>
    </w:rPr>
  </w:style>
  <w:style w:type="paragraph" w:customStyle="1" w:styleId="font8">
    <w:name w:val="font8"/>
    <w:basedOn w:val="Normal"/>
    <w:rsid w:val="00724944"/>
    <w:pPr>
      <w:spacing w:before="100" w:beforeAutospacing="1" w:after="100" w:afterAutospacing="1"/>
    </w:pPr>
    <w:rPr>
      <w:rFonts w:ascii="Baskerville Old Face" w:hAnsi="Baskerville Old Face"/>
      <w:sz w:val="22"/>
      <w:szCs w:val="22"/>
      <w:lang w:val="fr-FR" w:eastAsia="fr-FR"/>
    </w:rPr>
  </w:style>
  <w:style w:type="paragraph" w:customStyle="1" w:styleId="font9">
    <w:name w:val="font9"/>
    <w:basedOn w:val="Normal"/>
    <w:rsid w:val="00724944"/>
    <w:pPr>
      <w:spacing w:before="100" w:beforeAutospacing="1" w:after="100" w:afterAutospacing="1"/>
    </w:pPr>
    <w:rPr>
      <w:rFonts w:ascii="Baskerville Old Face" w:hAnsi="Baskerville Old Face"/>
      <w:b/>
      <w:bCs/>
      <w:sz w:val="22"/>
      <w:szCs w:val="22"/>
      <w:lang w:val="fr-FR" w:eastAsia="fr-FR"/>
    </w:rPr>
  </w:style>
  <w:style w:type="paragraph" w:customStyle="1" w:styleId="font10">
    <w:name w:val="font10"/>
    <w:basedOn w:val="Normal"/>
    <w:rsid w:val="00724944"/>
    <w:pPr>
      <w:spacing w:before="100" w:beforeAutospacing="1" w:after="100" w:afterAutospacing="1"/>
    </w:pPr>
    <w:rPr>
      <w:rFonts w:ascii="Baskerville Old Face" w:hAnsi="Baskerville Old Face"/>
      <w:i/>
      <w:iCs/>
      <w:sz w:val="22"/>
      <w:szCs w:val="22"/>
      <w:lang w:val="fr-FR" w:eastAsia="fr-FR"/>
    </w:rPr>
  </w:style>
  <w:style w:type="paragraph" w:customStyle="1" w:styleId="font11">
    <w:name w:val="font11"/>
    <w:basedOn w:val="Normal"/>
    <w:rsid w:val="00724944"/>
    <w:pPr>
      <w:spacing w:before="100" w:beforeAutospacing="1" w:after="100" w:afterAutospacing="1"/>
    </w:pPr>
    <w:rPr>
      <w:rFonts w:ascii="Baskerville Old Face" w:hAnsi="Baskerville Old Face"/>
      <w:color w:val="000000"/>
      <w:sz w:val="22"/>
      <w:szCs w:val="22"/>
      <w:lang w:val="fr-FR" w:eastAsia="fr-FR"/>
    </w:rPr>
  </w:style>
  <w:style w:type="paragraph" w:customStyle="1" w:styleId="font12">
    <w:name w:val="font12"/>
    <w:basedOn w:val="Normal"/>
    <w:rsid w:val="00724944"/>
    <w:pPr>
      <w:spacing w:before="100" w:beforeAutospacing="1" w:after="100" w:afterAutospacing="1"/>
    </w:pPr>
    <w:rPr>
      <w:rFonts w:ascii="Baskerville Old Face" w:hAnsi="Baskerville Old Face"/>
      <w:color w:val="000000"/>
      <w:sz w:val="20"/>
      <w:szCs w:val="20"/>
      <w:lang w:val="fr-FR" w:eastAsia="fr-FR"/>
    </w:rPr>
  </w:style>
  <w:style w:type="paragraph" w:customStyle="1" w:styleId="xl113">
    <w:name w:val="xl113"/>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4">
    <w:name w:val="xl114"/>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askerville Old Face" w:hAnsi="Baskerville Old Face"/>
      <w:lang w:val="fr-FR" w:eastAsia="fr-FR"/>
    </w:rPr>
  </w:style>
  <w:style w:type="paragraph" w:customStyle="1" w:styleId="xl115">
    <w:name w:val="xl115"/>
    <w:basedOn w:val="Normal"/>
    <w:rsid w:val="007249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askerville Old Face" w:hAnsi="Baskerville Old Face"/>
      <w:lang w:val="fr-FR" w:eastAsia="fr-FR"/>
    </w:rPr>
  </w:style>
  <w:style w:type="paragraph" w:customStyle="1" w:styleId="xl116">
    <w:name w:val="xl11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lang w:val="fr-FR" w:eastAsia="fr-FR"/>
    </w:rPr>
  </w:style>
  <w:style w:type="paragraph" w:customStyle="1" w:styleId="xl117">
    <w:name w:val="xl11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18">
    <w:name w:val="xl11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askerville Old Face" w:hAnsi="Baskerville Old Face"/>
      <w:lang w:val="fr-FR" w:eastAsia="fr-FR"/>
    </w:rPr>
  </w:style>
  <w:style w:type="paragraph" w:customStyle="1" w:styleId="xl119">
    <w:name w:val="xl11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askerville Old Face" w:hAnsi="Baskerville Old Face"/>
      <w:b/>
      <w:bCs/>
      <w:lang w:val="fr-FR" w:eastAsia="fr-FR"/>
    </w:rPr>
  </w:style>
  <w:style w:type="paragraph" w:customStyle="1" w:styleId="xl120">
    <w:name w:val="xl120"/>
    <w:basedOn w:val="Normal"/>
    <w:rsid w:val="00724944"/>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1">
    <w:name w:val="xl121"/>
    <w:basedOn w:val="Normal"/>
    <w:rsid w:val="0072494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Baskerville Old Face" w:hAnsi="Baskerville Old Face"/>
      <w:b/>
      <w:bCs/>
      <w:lang w:val="fr-FR" w:eastAsia="fr-FR"/>
    </w:rPr>
  </w:style>
  <w:style w:type="paragraph" w:customStyle="1" w:styleId="xl122">
    <w:name w:val="xl12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23">
    <w:name w:val="xl12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24">
    <w:name w:val="xl12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5">
    <w:name w:val="xl12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20"/>
      <w:szCs w:val="20"/>
      <w:lang w:val="fr-FR" w:eastAsia="fr-FR"/>
    </w:rPr>
  </w:style>
  <w:style w:type="paragraph" w:customStyle="1" w:styleId="xl126">
    <w:name w:val="xl12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27">
    <w:name w:val="xl12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28">
    <w:name w:val="xl12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sz w:val="20"/>
      <w:szCs w:val="20"/>
      <w:lang w:val="fr-FR" w:eastAsia="fr-FR"/>
    </w:rPr>
  </w:style>
  <w:style w:type="paragraph" w:customStyle="1" w:styleId="xl129">
    <w:name w:val="xl12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color w:val="000000"/>
      <w:sz w:val="20"/>
      <w:szCs w:val="20"/>
      <w:lang w:val="fr-FR" w:eastAsia="fr-FR"/>
    </w:rPr>
  </w:style>
  <w:style w:type="paragraph" w:customStyle="1" w:styleId="xl130">
    <w:name w:val="xl13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color w:val="000000"/>
      <w:sz w:val="20"/>
      <w:szCs w:val="20"/>
      <w:lang w:val="fr-FR" w:eastAsia="fr-FR"/>
    </w:rPr>
  </w:style>
  <w:style w:type="paragraph" w:customStyle="1" w:styleId="xl131">
    <w:name w:val="xl13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2">
    <w:name w:val="xl13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20"/>
      <w:szCs w:val="20"/>
      <w:lang w:val="fr-FR" w:eastAsia="fr-FR"/>
    </w:rPr>
  </w:style>
  <w:style w:type="paragraph" w:customStyle="1" w:styleId="xl133">
    <w:name w:val="xl13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34">
    <w:name w:val="xl13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6"/>
      <w:szCs w:val="16"/>
      <w:lang w:val="fr-FR" w:eastAsia="fr-FR"/>
    </w:rPr>
  </w:style>
  <w:style w:type="paragraph" w:customStyle="1" w:styleId="xl135">
    <w:name w:val="xl13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color w:val="000000"/>
      <w:sz w:val="18"/>
      <w:szCs w:val="18"/>
      <w:lang w:val="fr-FR" w:eastAsia="fr-FR"/>
    </w:rPr>
  </w:style>
  <w:style w:type="paragraph" w:customStyle="1" w:styleId="xl136">
    <w:name w:val="xl13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sz w:val="20"/>
      <w:szCs w:val="20"/>
      <w:lang w:val="fr-FR" w:eastAsia="fr-FR"/>
    </w:rPr>
  </w:style>
  <w:style w:type="paragraph" w:customStyle="1" w:styleId="xl137">
    <w:name w:val="xl13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askerville Old Face" w:hAnsi="Baskerville Old Face"/>
      <w:lang w:val="fr-FR" w:eastAsia="fr-FR"/>
    </w:rPr>
  </w:style>
  <w:style w:type="paragraph" w:customStyle="1" w:styleId="xl138">
    <w:name w:val="xl13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b/>
      <w:bCs/>
      <w:color w:val="000000"/>
      <w:lang w:val="fr-FR" w:eastAsia="fr-FR"/>
    </w:rPr>
  </w:style>
  <w:style w:type="paragraph" w:customStyle="1" w:styleId="xl139">
    <w:name w:val="xl13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20"/>
      <w:szCs w:val="20"/>
      <w:lang w:val="fr-FR" w:eastAsia="fr-FR"/>
    </w:rPr>
  </w:style>
  <w:style w:type="paragraph" w:customStyle="1" w:styleId="xl140">
    <w:name w:val="xl14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Baskerville Old Face" w:hAnsi="Baskerville Old Face"/>
      <w:lang w:val="fr-FR" w:eastAsia="fr-FR"/>
    </w:rPr>
  </w:style>
  <w:style w:type="paragraph" w:customStyle="1" w:styleId="xl141">
    <w:name w:val="xl14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lang w:val="fr-FR" w:eastAsia="fr-FR"/>
    </w:rPr>
  </w:style>
  <w:style w:type="paragraph" w:customStyle="1" w:styleId="xl142">
    <w:name w:val="xl14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lang w:val="fr-FR" w:eastAsia="fr-FR"/>
    </w:rPr>
  </w:style>
  <w:style w:type="paragraph" w:customStyle="1" w:styleId="xl143">
    <w:name w:val="xl14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askerville Old Face" w:hAnsi="Baskerville Old Face"/>
      <w:b/>
      <w:bCs/>
      <w:color w:val="000000"/>
      <w:sz w:val="16"/>
      <w:szCs w:val="16"/>
      <w:lang w:val="fr-FR" w:eastAsia="fr-FR"/>
    </w:rPr>
  </w:style>
  <w:style w:type="paragraph" w:customStyle="1" w:styleId="xl144">
    <w:name w:val="xl144"/>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5">
    <w:name w:val="xl145"/>
    <w:basedOn w:val="Normal"/>
    <w:rsid w:val="00724944"/>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6">
    <w:name w:val="xl146"/>
    <w:basedOn w:val="Normal"/>
    <w:rsid w:val="00724944"/>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lang w:val="fr-FR" w:eastAsia="fr-FR"/>
    </w:rPr>
  </w:style>
  <w:style w:type="paragraph" w:customStyle="1" w:styleId="xl147">
    <w:name w:val="xl147"/>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8">
    <w:name w:val="xl148"/>
    <w:basedOn w:val="Normal"/>
    <w:rsid w:val="00724944"/>
    <w:pPr>
      <w:pBdr>
        <w:top w:val="single" w:sz="4" w:space="0" w:color="auto"/>
        <w:bottom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49">
    <w:name w:val="xl149"/>
    <w:basedOn w:val="Normal"/>
    <w:rsid w:val="00724944"/>
    <w:pPr>
      <w:pBdr>
        <w:top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color w:val="000000"/>
      <w:sz w:val="16"/>
      <w:szCs w:val="16"/>
      <w:lang w:val="fr-FR" w:eastAsia="fr-FR"/>
    </w:rPr>
  </w:style>
  <w:style w:type="paragraph" w:customStyle="1" w:styleId="xl150">
    <w:name w:val="xl15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askerville Old Face" w:hAnsi="Baskerville Old Face"/>
      <w:b/>
      <w:bCs/>
      <w:i/>
      <w:iCs/>
      <w:lang w:val="fr-FR" w:eastAsia="fr-FR"/>
    </w:rPr>
  </w:style>
  <w:style w:type="paragraph" w:customStyle="1" w:styleId="xl151">
    <w:name w:val="xl151"/>
    <w:basedOn w:val="Normal"/>
    <w:rsid w:val="00724944"/>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Baskerville Old Face" w:hAnsi="Baskerville Old Face"/>
      <w:b/>
      <w:bCs/>
      <w:lang w:val="fr-FR" w:eastAsia="fr-FR"/>
    </w:rPr>
  </w:style>
  <w:style w:type="paragraph" w:customStyle="1" w:styleId="xl152">
    <w:name w:val="xl152"/>
    <w:basedOn w:val="Normal"/>
    <w:rsid w:val="0072494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Baskerville Old Face" w:hAnsi="Baskerville Old Face"/>
      <w:b/>
      <w:bCs/>
      <w:lang w:val="fr-FR" w:eastAsia="fr-FR"/>
    </w:rPr>
  </w:style>
  <w:style w:type="paragraph" w:customStyle="1" w:styleId="xl64">
    <w:name w:val="xl64"/>
    <w:basedOn w:val="Normal"/>
    <w:rsid w:val="00724944"/>
    <w:pPr>
      <w:spacing w:before="100" w:beforeAutospacing="1" w:after="100" w:afterAutospacing="1"/>
    </w:pPr>
    <w:rPr>
      <w:rFonts w:ascii="Arial Narrow" w:hAnsi="Arial Narrow"/>
    </w:rPr>
  </w:style>
  <w:style w:type="paragraph" w:customStyle="1" w:styleId="xl65">
    <w:name w:val="xl65"/>
    <w:basedOn w:val="Normal"/>
    <w:rsid w:val="00724944"/>
    <w:pPr>
      <w:spacing w:before="100" w:beforeAutospacing="1" w:after="100" w:afterAutospacing="1"/>
    </w:pPr>
    <w:rPr>
      <w:rFonts w:ascii="Arial Narrow" w:hAnsi="Arial Narrow"/>
    </w:rPr>
  </w:style>
  <w:style w:type="paragraph" w:customStyle="1" w:styleId="xl66">
    <w:name w:val="xl66"/>
    <w:basedOn w:val="Normal"/>
    <w:rsid w:val="00724944"/>
    <w:pPr>
      <w:spacing w:before="100" w:beforeAutospacing="1" w:after="100" w:afterAutospacing="1"/>
    </w:pPr>
    <w:rPr>
      <w:rFonts w:ascii="Arial Narrow" w:hAnsi="Arial Narrow"/>
    </w:rPr>
  </w:style>
  <w:style w:type="paragraph" w:customStyle="1" w:styleId="Sec3Head1">
    <w:name w:val="Sec 3 Head 1"/>
    <w:basedOn w:val="S3-Header1"/>
    <w:link w:val="Sec3Head1Char"/>
    <w:qFormat/>
    <w:rsid w:val="00724944"/>
    <w:pPr>
      <w:numPr>
        <w:numId w:val="81"/>
      </w:numPr>
    </w:pPr>
    <w:rPr>
      <w:szCs w:val="28"/>
      <w:lang w:val="fr-FR"/>
    </w:rPr>
  </w:style>
  <w:style w:type="character" w:customStyle="1" w:styleId="Sec3Head1Char">
    <w:name w:val="Sec 3 Head 1 Char"/>
    <w:basedOn w:val="Policepardfaut"/>
    <w:link w:val="Sec3Head1"/>
    <w:rsid w:val="00724944"/>
    <w:rPr>
      <w:b/>
      <w:bCs/>
      <w:noProof/>
      <w:sz w:val="28"/>
      <w:szCs w:val="28"/>
      <w:lang w:val="fr-FR"/>
    </w:rPr>
  </w:style>
  <w:style w:type="character" w:customStyle="1" w:styleId="BodyTextIndentChar">
    <w:name w:val="Body Text Indent Char"/>
    <w:rsid w:val="00724944"/>
    <w:rPr>
      <w:sz w:val="24"/>
      <w:lang w:val="es-ES_tradnl"/>
    </w:rPr>
  </w:style>
  <w:style w:type="character" w:customStyle="1" w:styleId="FooterChar">
    <w:name w:val="Footer Char"/>
    <w:uiPriority w:val="99"/>
    <w:rsid w:val="00724944"/>
    <w:rPr>
      <w:sz w:val="24"/>
      <w:lang w:val="es-ES_tradnl"/>
    </w:rPr>
  </w:style>
  <w:style w:type="character" w:customStyle="1" w:styleId="HeaderChar">
    <w:name w:val="Header Char"/>
    <w:basedOn w:val="Policepardfaut"/>
    <w:rsid w:val="00724944"/>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Policepardfaut"/>
    <w:locked/>
    <w:rsid w:val="00724944"/>
    <w:rPr>
      <w:rFonts w:cs="Times New Roman"/>
      <w:lang w:val="fr-FR" w:eastAsia="fr-FR"/>
    </w:rPr>
  </w:style>
  <w:style w:type="character" w:customStyle="1" w:styleId="SansinterligneCar1">
    <w:name w:val="Sans interligne Car1"/>
    <w:link w:val="Sansinterligne"/>
    <w:uiPriority w:val="1"/>
    <w:rsid w:val="00724944"/>
    <w:rPr>
      <w:rFonts w:asciiTheme="minorHAnsi" w:eastAsiaTheme="minorEastAsia" w:hAnsiTheme="minorHAnsi" w:cstheme="minorBidi"/>
      <w:sz w:val="22"/>
      <w:szCs w:val="22"/>
      <w:lang w:val="fr-FR"/>
    </w:rPr>
  </w:style>
  <w:style w:type="paragraph" w:customStyle="1" w:styleId="retrait1">
    <w:name w:val="retrait 1"/>
    <w:basedOn w:val="Normal"/>
    <w:rsid w:val="00724944"/>
    <w:pPr>
      <w:keepLines/>
      <w:spacing w:before="120" w:after="120"/>
      <w:ind w:left="862" w:hanging="862"/>
      <w:jc w:val="both"/>
    </w:pPr>
    <w:rPr>
      <w:rFonts w:ascii="Arial" w:hAnsi="Arial" w:cs="Arial"/>
      <w:sz w:val="20"/>
      <w:szCs w:val="20"/>
      <w:lang w:val="fr-FR" w:eastAsia="fr-FR"/>
    </w:rPr>
  </w:style>
  <w:style w:type="paragraph" w:customStyle="1" w:styleId="Textedenotedefin">
    <w:name w:val="Texte de note de fin"/>
    <w:rsid w:val="00724944"/>
    <w:pPr>
      <w:tabs>
        <w:tab w:val="left" w:pos="-720"/>
      </w:tabs>
      <w:suppressAutoHyphens/>
      <w:overflowPunct w:val="0"/>
      <w:autoSpaceDE w:val="0"/>
      <w:autoSpaceDN w:val="0"/>
      <w:adjustRightInd w:val="0"/>
      <w:textAlignment w:val="baseline"/>
    </w:pPr>
    <w:rPr>
      <w:rFonts w:ascii="Courier" w:hAnsi="Courier"/>
      <w:sz w:val="24"/>
      <w:lang w:val="fr-FR" w:eastAsia="fr-FR"/>
    </w:rPr>
  </w:style>
  <w:style w:type="paragraph" w:customStyle="1" w:styleId="StyleCorpsdetexteArialNarrow14pt">
    <w:name w:val="Style Corps de texte + Arial Narrow 14 pt"/>
    <w:basedOn w:val="Corpsdetexte"/>
    <w:rsid w:val="00724944"/>
    <w:pPr>
      <w:tabs>
        <w:tab w:val="left" w:pos="-720"/>
      </w:tabs>
      <w:suppressAutoHyphens/>
      <w:overflowPunct w:val="0"/>
      <w:autoSpaceDE w:val="0"/>
      <w:autoSpaceDN w:val="0"/>
      <w:adjustRightInd w:val="0"/>
      <w:spacing w:after="120"/>
      <w:jc w:val="both"/>
      <w:textAlignment w:val="baseline"/>
    </w:pPr>
    <w:rPr>
      <w:rFonts w:cs="Times New Roman"/>
      <w:b/>
      <w:bCs/>
      <w:sz w:val="28"/>
      <w:szCs w:val="20"/>
      <w:lang w:val="es-ES_tradnl" w:eastAsia="fr-FR"/>
    </w:rPr>
  </w:style>
  <w:style w:type="paragraph" w:customStyle="1" w:styleId="StyleCorpsdetextePremireligne125cm">
    <w:name w:val="Style Corps de texte + Première ligne : 125 cm"/>
    <w:basedOn w:val="Corpsdetexte"/>
    <w:rsid w:val="00724944"/>
    <w:pPr>
      <w:tabs>
        <w:tab w:val="left" w:pos="-720"/>
      </w:tabs>
      <w:suppressAutoHyphens/>
      <w:overflowPunct w:val="0"/>
      <w:autoSpaceDE w:val="0"/>
      <w:autoSpaceDN w:val="0"/>
      <w:adjustRightInd w:val="0"/>
      <w:spacing w:after="120"/>
      <w:ind w:firstLine="709"/>
      <w:jc w:val="both"/>
      <w:textAlignment w:val="baseline"/>
    </w:pPr>
    <w:rPr>
      <w:rFonts w:cs="Times New Roman"/>
      <w:b/>
      <w:bCs/>
      <w:sz w:val="24"/>
      <w:szCs w:val="20"/>
      <w:lang w:val="es-ES_tradnl" w:eastAsia="fr-FR"/>
    </w:rPr>
  </w:style>
  <w:style w:type="character" w:customStyle="1" w:styleId="StyleCorpsdetexteArialNarrow14ptCar">
    <w:name w:val="Style Corps de texte + Arial Narrow 14 pt Car"/>
    <w:rsid w:val="00724944"/>
    <w:rPr>
      <w:rFonts w:ascii="Arial" w:hAnsi="Arial" w:cs="Times New Roman"/>
      <w:sz w:val="28"/>
      <w:lang w:val="fr-FR" w:eastAsia="fr-FR" w:bidi="ar-SA"/>
    </w:rPr>
  </w:style>
  <w:style w:type="character" w:customStyle="1" w:styleId="CarCar1">
    <w:name w:val="Car Car1"/>
    <w:locked/>
    <w:rsid w:val="00724944"/>
    <w:rPr>
      <w:rFonts w:ascii="Arial" w:hAnsi="Arial" w:cs="Arial"/>
      <w:b/>
      <w:bCs/>
      <w:sz w:val="24"/>
      <w:lang w:val="fr-FR" w:eastAsia="fr-FR" w:bidi="ar-SA"/>
    </w:rPr>
  </w:style>
  <w:style w:type="paragraph" w:styleId="Liste4">
    <w:name w:val="List 4"/>
    <w:basedOn w:val="Normal"/>
    <w:rsid w:val="00724944"/>
    <w:pPr>
      <w:suppressAutoHyphens/>
      <w:overflowPunct w:val="0"/>
      <w:autoSpaceDE w:val="0"/>
      <w:autoSpaceDN w:val="0"/>
      <w:adjustRightInd w:val="0"/>
      <w:ind w:left="1132" w:hanging="283"/>
      <w:jc w:val="both"/>
      <w:textAlignment w:val="baseline"/>
    </w:pPr>
    <w:rPr>
      <w:szCs w:val="20"/>
      <w:lang w:val="fr-FR" w:eastAsia="fr-FR"/>
    </w:rPr>
  </w:style>
  <w:style w:type="paragraph" w:customStyle="1" w:styleId="retrait0">
    <w:name w:val="retrait"/>
    <w:basedOn w:val="Normal"/>
    <w:rsid w:val="00724944"/>
    <w:pPr>
      <w:tabs>
        <w:tab w:val="num" w:pos="700"/>
      </w:tabs>
      <w:spacing w:before="40" w:after="40"/>
      <w:ind w:left="737" w:hanging="397"/>
    </w:pPr>
    <w:rPr>
      <w:lang w:val="fr-FR" w:eastAsia="fr-FR"/>
    </w:rPr>
  </w:style>
  <w:style w:type="paragraph" w:customStyle="1" w:styleId="TIT">
    <w:name w:val="TIT"/>
    <w:basedOn w:val="Normal"/>
    <w:next w:val="Normal"/>
    <w:rsid w:val="00724944"/>
    <w:pPr>
      <w:spacing w:before="240" w:after="240"/>
      <w:jc w:val="center"/>
    </w:pPr>
    <w:rPr>
      <w:b/>
      <w:bCs/>
      <w:lang w:val="fr-FR" w:eastAsia="fr-FR"/>
    </w:rPr>
  </w:style>
  <w:style w:type="paragraph" w:customStyle="1" w:styleId="par2">
    <w:name w:val="par2"/>
    <w:basedOn w:val="Normal"/>
    <w:rsid w:val="00724944"/>
    <w:pPr>
      <w:tabs>
        <w:tab w:val="left" w:pos="851"/>
      </w:tabs>
      <w:spacing w:after="120"/>
      <w:jc w:val="both"/>
    </w:pPr>
    <w:rPr>
      <w:lang w:val="fr-FR" w:eastAsia="fr-FR"/>
    </w:rPr>
  </w:style>
  <w:style w:type="paragraph" w:customStyle="1" w:styleId="Corpsdetexte21">
    <w:name w:val="Corps de texte 21"/>
    <w:basedOn w:val="Normal"/>
    <w:rsid w:val="00724944"/>
    <w:pPr>
      <w:spacing w:before="120" w:after="120"/>
      <w:jc w:val="both"/>
    </w:pPr>
    <w:rPr>
      <w:sz w:val="22"/>
      <w:szCs w:val="22"/>
      <w:lang w:val="fr-FR" w:eastAsia="fr-FR"/>
    </w:rPr>
  </w:style>
  <w:style w:type="paragraph" w:customStyle="1" w:styleId="par10">
    <w:name w:val="par1"/>
    <w:basedOn w:val="Normal"/>
    <w:rsid w:val="00724944"/>
    <w:pPr>
      <w:spacing w:after="120"/>
      <w:ind w:left="709"/>
      <w:jc w:val="both"/>
    </w:pPr>
    <w:rPr>
      <w:lang w:val="fr-FR" w:eastAsia="fr-FR"/>
    </w:rPr>
  </w:style>
  <w:style w:type="paragraph" w:customStyle="1" w:styleId="Par1">
    <w:name w:val="Par1"/>
    <w:basedOn w:val="Normal"/>
    <w:rsid w:val="00724944"/>
    <w:pPr>
      <w:numPr>
        <w:numId w:val="82"/>
      </w:numPr>
      <w:jc w:val="both"/>
    </w:pPr>
    <w:rPr>
      <w:szCs w:val="20"/>
      <w:lang w:val="fr-CA" w:eastAsia="fr-FR"/>
    </w:rPr>
  </w:style>
  <w:style w:type="paragraph" w:customStyle="1" w:styleId="Corpsdetexte31">
    <w:name w:val="Corps de texte 31"/>
    <w:basedOn w:val="Normal"/>
    <w:rsid w:val="00724944"/>
    <w:pPr>
      <w:widowControl w:val="0"/>
      <w:tabs>
        <w:tab w:val="left" w:pos="-720"/>
      </w:tabs>
      <w:suppressAutoHyphens/>
      <w:spacing w:line="360" w:lineRule="auto"/>
      <w:jc w:val="both"/>
    </w:pPr>
    <w:rPr>
      <w:rFonts w:ascii="Arial" w:hAnsi="Arial"/>
      <w:spacing w:val="-3"/>
      <w:sz w:val="22"/>
      <w:szCs w:val="20"/>
      <w:lang w:val="en-GB" w:eastAsia="fr-FR"/>
    </w:rPr>
  </w:style>
  <w:style w:type="paragraph" w:customStyle="1" w:styleId="Retraitcorpsdetexte31">
    <w:name w:val="Retrait corps de texte 31"/>
    <w:basedOn w:val="Normal"/>
    <w:rsid w:val="00724944"/>
    <w:pPr>
      <w:tabs>
        <w:tab w:val="left" w:pos="-2127"/>
      </w:tabs>
      <w:ind w:left="1134"/>
    </w:pPr>
    <w:rPr>
      <w:rFonts w:ascii="Tahoma" w:hAnsi="Tahoma"/>
      <w:sz w:val="22"/>
      <w:szCs w:val="20"/>
      <w:lang w:val="fr-FR" w:eastAsia="fr-FR"/>
    </w:rPr>
  </w:style>
  <w:style w:type="paragraph" w:customStyle="1" w:styleId="Retraitcorpsdetexte21">
    <w:name w:val="Retrait corps de texte 21"/>
    <w:basedOn w:val="Normal"/>
    <w:rsid w:val="00724944"/>
    <w:pPr>
      <w:tabs>
        <w:tab w:val="left" w:pos="-2127"/>
      </w:tabs>
      <w:ind w:left="2410" w:hanging="1276"/>
    </w:pPr>
    <w:rPr>
      <w:rFonts w:ascii="Tahoma" w:hAnsi="Tahoma"/>
      <w:b/>
      <w:sz w:val="22"/>
      <w:szCs w:val="20"/>
      <w:lang w:val="fr-FR" w:eastAsia="fr-FR"/>
    </w:rPr>
  </w:style>
  <w:style w:type="paragraph" w:customStyle="1" w:styleId="titrecentr">
    <w:name w:val="titre centré"/>
    <w:rsid w:val="00724944"/>
    <w:pPr>
      <w:spacing w:line="240" w:lineRule="exact"/>
      <w:jc w:val="center"/>
    </w:pPr>
    <w:rPr>
      <w:rFonts w:ascii="Courier" w:hAnsi="Courier"/>
      <w:b/>
      <w:sz w:val="24"/>
      <w:lang w:val="fr-FR" w:eastAsia="fr-FR"/>
    </w:rPr>
  </w:style>
  <w:style w:type="paragraph" w:customStyle="1" w:styleId="Puce1">
    <w:name w:val="Puce 1"/>
    <w:basedOn w:val="Normal"/>
    <w:rsid w:val="00724944"/>
    <w:pPr>
      <w:widowControl w:val="0"/>
      <w:numPr>
        <w:numId w:val="83"/>
      </w:numPr>
      <w:tabs>
        <w:tab w:val="left" w:pos="993"/>
      </w:tabs>
      <w:spacing w:after="60"/>
      <w:jc w:val="both"/>
    </w:pPr>
    <w:rPr>
      <w:rFonts w:ascii="Arial" w:hAnsi="Arial"/>
      <w:sz w:val="20"/>
      <w:szCs w:val="20"/>
      <w:lang w:val="fr-FR" w:eastAsia="fr-FR"/>
    </w:rPr>
  </w:style>
  <w:style w:type="paragraph" w:customStyle="1" w:styleId="CM99">
    <w:name w:val="CM99"/>
    <w:basedOn w:val="Default"/>
    <w:next w:val="Default"/>
    <w:rsid w:val="00724944"/>
    <w:pPr>
      <w:widowControl w:val="0"/>
      <w:spacing w:after="273"/>
    </w:pPr>
    <w:rPr>
      <w:rFonts w:ascii="Helvetica" w:hAnsi="Helvetica" w:cs="Helvetica"/>
      <w:color w:val="auto"/>
      <w:lang w:val="fr-FR" w:eastAsia="fr-FR"/>
    </w:rPr>
  </w:style>
  <w:style w:type="paragraph" w:customStyle="1" w:styleId="Enum1">
    <w:name w:val="Enum 1"/>
    <w:basedOn w:val="Puce1"/>
    <w:rsid w:val="00724944"/>
    <w:pPr>
      <w:numPr>
        <w:numId w:val="84"/>
      </w:numPr>
      <w:spacing w:before="60"/>
    </w:pPr>
    <w:rPr>
      <w:rFonts w:eastAsia="MS Mincho"/>
    </w:rPr>
  </w:style>
  <w:style w:type="paragraph" w:customStyle="1" w:styleId="CM98">
    <w:name w:val="CM98"/>
    <w:basedOn w:val="Default"/>
    <w:next w:val="Default"/>
    <w:rsid w:val="00724944"/>
    <w:pPr>
      <w:widowControl w:val="0"/>
      <w:spacing w:after="178"/>
    </w:pPr>
    <w:rPr>
      <w:rFonts w:ascii="Helvetica" w:hAnsi="Helvetica" w:cs="Helvetica"/>
      <w:color w:val="auto"/>
      <w:lang w:val="fr-FR" w:eastAsia="fr-FR"/>
    </w:rPr>
  </w:style>
  <w:style w:type="paragraph" w:customStyle="1" w:styleId="Tiret">
    <w:name w:val="Tiret"/>
    <w:basedOn w:val="Normal"/>
    <w:rsid w:val="00724944"/>
    <w:pPr>
      <w:numPr>
        <w:numId w:val="85"/>
      </w:numPr>
      <w:spacing w:before="60" w:after="60"/>
      <w:jc w:val="both"/>
    </w:pPr>
    <w:rPr>
      <w:rFonts w:ascii="Arial" w:hAnsi="Arial" w:cs="Arial"/>
      <w:sz w:val="20"/>
      <w:szCs w:val="20"/>
      <w:lang w:val="fr-FR" w:eastAsia="fr-FR"/>
    </w:rPr>
  </w:style>
  <w:style w:type="paragraph" w:customStyle="1" w:styleId="PS1">
    <w:name w:val="PS1"/>
    <w:basedOn w:val="Normal"/>
    <w:rsid w:val="00724944"/>
    <w:pPr>
      <w:numPr>
        <w:numId w:val="86"/>
      </w:numPr>
      <w:tabs>
        <w:tab w:val="clear" w:pos="1134"/>
        <w:tab w:val="num" w:pos="851"/>
        <w:tab w:val="left" w:pos="1418"/>
        <w:tab w:val="left" w:pos="1701"/>
      </w:tabs>
      <w:spacing w:before="120" w:after="60"/>
      <w:ind w:left="1701" w:hanging="1134"/>
      <w:jc w:val="both"/>
    </w:pPr>
    <w:rPr>
      <w:rFonts w:ascii="Arial" w:hAnsi="Arial" w:cs="Arial"/>
      <w:sz w:val="20"/>
      <w:szCs w:val="20"/>
      <w:lang w:val="fr-FR" w:eastAsia="fr-FR"/>
    </w:rPr>
  </w:style>
  <w:style w:type="paragraph" w:customStyle="1" w:styleId="PS2">
    <w:name w:val="PS2"/>
    <w:basedOn w:val="Normal"/>
    <w:rsid w:val="00724944"/>
    <w:pPr>
      <w:numPr>
        <w:ilvl w:val="1"/>
        <w:numId w:val="86"/>
      </w:numPr>
      <w:tabs>
        <w:tab w:val="clear" w:pos="1559"/>
        <w:tab w:val="num" w:pos="1985"/>
      </w:tabs>
      <w:ind w:left="1985" w:hanging="284"/>
      <w:jc w:val="both"/>
    </w:pPr>
    <w:rPr>
      <w:rFonts w:ascii="Arial" w:hAnsi="Arial" w:cs="Arial"/>
      <w:sz w:val="20"/>
      <w:szCs w:val="20"/>
      <w:lang w:val="fr-FR" w:eastAsia="fr-FR"/>
    </w:rPr>
  </w:style>
  <w:style w:type="paragraph" w:customStyle="1" w:styleId="PS3">
    <w:name w:val="PS3"/>
    <w:basedOn w:val="Normal"/>
    <w:rsid w:val="00724944"/>
    <w:pPr>
      <w:keepNext/>
      <w:keepLines/>
      <w:spacing w:after="60"/>
      <w:ind w:left="1985"/>
      <w:jc w:val="both"/>
    </w:pPr>
    <w:rPr>
      <w:rFonts w:ascii="Arial" w:hAnsi="Arial" w:cs="Arial"/>
      <w:sz w:val="20"/>
      <w:szCs w:val="20"/>
      <w:lang w:val="fr-FR" w:eastAsia="fr-FR"/>
    </w:rPr>
  </w:style>
  <w:style w:type="paragraph" w:customStyle="1" w:styleId="Titre41">
    <w:name w:val="Titre 4.1"/>
    <w:basedOn w:val="Titre4"/>
    <w:rsid w:val="00724944"/>
    <w:pPr>
      <w:keepNext/>
      <w:widowControl w:val="0"/>
      <w:spacing w:before="180" w:after="60"/>
      <w:ind w:left="709"/>
      <w:outlineLvl w:val="9"/>
    </w:pPr>
    <w:rPr>
      <w:rFonts w:cs="Times New Roman"/>
      <w:bCs/>
      <w:snapToGrid w:val="0"/>
      <w:sz w:val="22"/>
      <w:lang w:eastAsia="fr-FR"/>
    </w:rPr>
  </w:style>
  <w:style w:type="paragraph" w:customStyle="1" w:styleId="BodyText24">
    <w:name w:val="Body Text 24"/>
    <w:basedOn w:val="Normal"/>
    <w:rsid w:val="00724944"/>
    <w:pPr>
      <w:widowControl w:val="0"/>
    </w:pPr>
    <w:rPr>
      <w:rFonts w:ascii="Arial" w:hAnsi="Arial"/>
      <w:snapToGrid w:val="0"/>
      <w:sz w:val="22"/>
      <w:szCs w:val="20"/>
      <w:lang w:val="fr-FR" w:eastAsia="fr-FR"/>
    </w:rPr>
  </w:style>
  <w:style w:type="paragraph" w:customStyle="1" w:styleId="xl35">
    <w:name w:val="xl35"/>
    <w:basedOn w:val="Normal"/>
    <w:rsid w:val="00724944"/>
    <w:pPr>
      <w:spacing w:before="100" w:beforeAutospacing="1" w:after="100" w:afterAutospacing="1"/>
      <w:textAlignment w:val="center"/>
    </w:pPr>
    <w:rPr>
      <w:rFonts w:ascii="Arial" w:hAnsi="Arial" w:cs="Arial"/>
      <w:sz w:val="16"/>
      <w:szCs w:val="16"/>
      <w:lang w:val="fr-FR" w:eastAsia="fr-FR"/>
    </w:rPr>
  </w:style>
  <w:style w:type="paragraph" w:customStyle="1" w:styleId="xl41">
    <w:name w:val="xl41"/>
    <w:basedOn w:val="Normal"/>
    <w:rsid w:val="00724944"/>
    <w:pPr>
      <w:spacing w:before="100" w:beforeAutospacing="1" w:after="100" w:afterAutospacing="1"/>
      <w:jc w:val="center"/>
      <w:textAlignment w:val="center"/>
    </w:pPr>
    <w:rPr>
      <w:rFonts w:ascii="Arial" w:hAnsi="Arial" w:cs="Arial"/>
      <w:sz w:val="16"/>
      <w:szCs w:val="16"/>
      <w:lang w:val="fr-FR" w:eastAsia="fr-FR"/>
    </w:rPr>
  </w:style>
  <w:style w:type="paragraph" w:customStyle="1" w:styleId="xl52">
    <w:name w:val="xl5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fr-FR" w:eastAsia="fr-FR"/>
    </w:rPr>
  </w:style>
  <w:style w:type="paragraph" w:customStyle="1" w:styleId="xl56">
    <w:name w:val="xl56"/>
    <w:basedOn w:val="Normal"/>
    <w:rsid w:val="00724944"/>
    <w:pPr>
      <w:spacing w:before="100" w:beforeAutospacing="1" w:after="100" w:afterAutospacing="1"/>
      <w:textAlignment w:val="center"/>
    </w:pPr>
    <w:rPr>
      <w:rFonts w:ascii="Arial" w:hAnsi="Arial" w:cs="Arial"/>
      <w:i/>
      <w:iCs/>
      <w:sz w:val="16"/>
      <w:szCs w:val="16"/>
      <w:lang w:val="fr-FR" w:eastAsia="fr-FR"/>
    </w:rPr>
  </w:style>
  <w:style w:type="paragraph" w:customStyle="1" w:styleId="xl59">
    <w:name w:val="xl59"/>
    <w:basedOn w:val="Normal"/>
    <w:rsid w:val="00724944"/>
    <w:pPr>
      <w:spacing w:before="100" w:beforeAutospacing="1" w:after="100" w:afterAutospacing="1"/>
      <w:textAlignment w:val="center"/>
    </w:pPr>
    <w:rPr>
      <w:rFonts w:ascii="Arial" w:hAnsi="Arial" w:cs="Arial"/>
      <w:b/>
      <w:bCs/>
      <w:i/>
      <w:iCs/>
      <w:sz w:val="16"/>
      <w:szCs w:val="16"/>
      <w:lang w:val="fr-FR" w:eastAsia="fr-FR"/>
    </w:rPr>
  </w:style>
  <w:style w:type="character" w:customStyle="1" w:styleId="longtext">
    <w:name w:val="long_text"/>
    <w:rsid w:val="00724944"/>
  </w:style>
  <w:style w:type="character" w:customStyle="1" w:styleId="mediumtext">
    <w:name w:val="medium_text"/>
    <w:rsid w:val="00724944"/>
  </w:style>
  <w:style w:type="character" w:customStyle="1" w:styleId="systranseg">
    <w:name w:val="systran_seg"/>
    <w:basedOn w:val="Policepardfaut"/>
    <w:rsid w:val="00724944"/>
  </w:style>
  <w:style w:type="character" w:customStyle="1" w:styleId="systrantokenword">
    <w:name w:val="systran_token_word"/>
    <w:basedOn w:val="Policepardfaut"/>
    <w:rsid w:val="00724944"/>
  </w:style>
  <w:style w:type="character" w:customStyle="1" w:styleId="systrantokenpunctuation">
    <w:name w:val="systran_token_punctuation"/>
    <w:basedOn w:val="Policepardfaut"/>
    <w:rsid w:val="00724944"/>
  </w:style>
  <w:style w:type="character" w:customStyle="1" w:styleId="systrantokennumeric">
    <w:name w:val="systran_token_numeric"/>
    <w:rsid w:val="00724944"/>
  </w:style>
  <w:style w:type="paragraph" w:styleId="Textebrut">
    <w:name w:val="Plain Text"/>
    <w:basedOn w:val="Normal"/>
    <w:link w:val="TextebrutCar"/>
    <w:uiPriority w:val="99"/>
    <w:unhideWhenUsed/>
    <w:rsid w:val="00724944"/>
    <w:rPr>
      <w:rFonts w:ascii="Courier New" w:eastAsia="Calibri" w:hAnsi="Courier New"/>
      <w:sz w:val="20"/>
      <w:szCs w:val="20"/>
      <w:lang w:val="fr-FR" w:eastAsia="fr-FR"/>
    </w:rPr>
  </w:style>
  <w:style w:type="character" w:customStyle="1" w:styleId="TextebrutCar">
    <w:name w:val="Texte brut Car"/>
    <w:basedOn w:val="Policepardfaut"/>
    <w:link w:val="Textebrut"/>
    <w:uiPriority w:val="99"/>
    <w:rsid w:val="00724944"/>
    <w:rPr>
      <w:rFonts w:ascii="Courier New" w:eastAsia="Calibri" w:hAnsi="Courier New"/>
      <w:lang w:val="fr-FR" w:eastAsia="fr-FR"/>
    </w:rPr>
  </w:style>
  <w:style w:type="paragraph" w:customStyle="1" w:styleId="BodyText31">
    <w:name w:val="Body Text 31"/>
    <w:basedOn w:val="Normal"/>
    <w:rsid w:val="00724944"/>
    <w:pPr>
      <w:widowControl w:val="0"/>
      <w:overflowPunct w:val="0"/>
      <w:autoSpaceDE w:val="0"/>
      <w:autoSpaceDN w:val="0"/>
      <w:adjustRightInd w:val="0"/>
      <w:jc w:val="both"/>
      <w:textAlignment w:val="baseline"/>
    </w:pPr>
    <w:rPr>
      <w:rFonts w:ascii="Times" w:hAnsi="Times" w:cs="Times"/>
      <w:b/>
      <w:bCs/>
      <w:lang w:val="fr-FR" w:eastAsia="fr-FR"/>
    </w:rPr>
  </w:style>
  <w:style w:type="paragraph" w:styleId="Retrait1religne">
    <w:name w:val="Body Text First Indent"/>
    <w:basedOn w:val="Corpsdetexte"/>
    <w:link w:val="Retrait1religneCar"/>
    <w:rsid w:val="00724944"/>
    <w:pPr>
      <w:spacing w:after="120"/>
      <w:ind w:firstLine="210"/>
    </w:pPr>
    <w:rPr>
      <w:rFonts w:ascii="Times New Roman" w:hAnsi="Times New Roman" w:cs="Times New Roman"/>
      <w:sz w:val="24"/>
      <w:lang w:val="es-ES_tradnl" w:eastAsia="fr-FR"/>
    </w:rPr>
  </w:style>
  <w:style w:type="character" w:customStyle="1" w:styleId="Retrait1religneCar">
    <w:name w:val="Retrait 1re ligne Car"/>
    <w:basedOn w:val="CorpsdetexteCar"/>
    <w:link w:val="Retrait1religne"/>
    <w:rsid w:val="00724944"/>
    <w:rPr>
      <w:rFonts w:ascii="Arial" w:hAnsi="Arial" w:cs="Arial"/>
      <w:sz w:val="24"/>
      <w:szCs w:val="24"/>
      <w:lang w:val="es-ES_tradnl" w:eastAsia="fr-FR"/>
    </w:rPr>
  </w:style>
  <w:style w:type="paragraph" w:styleId="Retraitcorpset1relig">
    <w:name w:val="Body Text First Indent 2"/>
    <w:basedOn w:val="Retraitcorpsdetexte"/>
    <w:link w:val="Retraitcorpset1religCar"/>
    <w:rsid w:val="00724944"/>
    <w:pPr>
      <w:spacing w:after="120"/>
      <w:ind w:left="283" w:firstLine="210"/>
    </w:pPr>
    <w:rPr>
      <w:rFonts w:ascii="Times New Roman" w:hAnsi="Times New Roman" w:cs="Times New Roman"/>
      <w:sz w:val="24"/>
      <w:lang w:val="es-ES_tradnl" w:eastAsia="fr-FR"/>
    </w:rPr>
  </w:style>
  <w:style w:type="character" w:customStyle="1" w:styleId="Retraitcorpset1religCar">
    <w:name w:val="Retrait corps et 1re lig. Car"/>
    <w:basedOn w:val="RetraitcorpsdetexteCar"/>
    <w:link w:val="Retraitcorpset1relig"/>
    <w:rsid w:val="00724944"/>
    <w:rPr>
      <w:rFonts w:ascii="Arial" w:hAnsi="Arial" w:cs="Arial"/>
      <w:sz w:val="24"/>
      <w:szCs w:val="24"/>
      <w:lang w:val="es-ES_tradnl" w:eastAsia="fr-FR"/>
    </w:rPr>
  </w:style>
  <w:style w:type="paragraph" w:customStyle="1" w:styleId="Textedebulles1">
    <w:name w:val="Texte de bulles1"/>
    <w:basedOn w:val="Normal"/>
    <w:rsid w:val="00724944"/>
    <w:rPr>
      <w:rFonts w:ascii="Tahoma" w:hAnsi="Tahoma" w:cs="Tahoma"/>
      <w:sz w:val="16"/>
      <w:szCs w:val="16"/>
      <w:lang w:val="fr-FR" w:eastAsia="fr-FR"/>
    </w:rPr>
  </w:style>
  <w:style w:type="paragraph" w:customStyle="1" w:styleId="soussection63">
    <w:name w:val="soussection6.3"/>
    <w:basedOn w:val="Retraitcorpsdetexte"/>
    <w:rsid w:val="00724944"/>
    <w:pPr>
      <w:tabs>
        <w:tab w:val="left" w:pos="3828"/>
        <w:tab w:val="left" w:pos="5103"/>
      </w:tabs>
      <w:ind w:left="0"/>
      <w:jc w:val="both"/>
    </w:pPr>
    <w:rPr>
      <w:rFonts w:ascii="Times New Roman" w:hAnsi="Times New Roman" w:cs="Times New Roman"/>
      <w:b/>
      <w:bCs/>
      <w:sz w:val="24"/>
      <w:lang w:val="es-ES_tradnl" w:eastAsia="fr-FR"/>
    </w:rPr>
  </w:style>
  <w:style w:type="paragraph" w:customStyle="1" w:styleId="xl25">
    <w:name w:val="xl25"/>
    <w:basedOn w:val="Normal"/>
    <w:rsid w:val="00724944"/>
    <w:pPr>
      <w:spacing w:before="100" w:beforeAutospacing="1" w:after="100" w:afterAutospacing="1"/>
      <w:jc w:val="center"/>
    </w:pPr>
    <w:rPr>
      <w:rFonts w:ascii="Arial" w:hAnsi="Arial" w:cs="Arial"/>
      <w:b/>
      <w:bCs/>
      <w:lang w:val="fr-FR" w:eastAsia="fr-FR"/>
    </w:rPr>
  </w:style>
  <w:style w:type="paragraph" w:customStyle="1" w:styleId="NO">
    <w:name w:val="NO"/>
    <w:rsid w:val="00724944"/>
    <w:pPr>
      <w:jc w:val="both"/>
    </w:pPr>
    <w:rPr>
      <w:sz w:val="24"/>
      <w:szCs w:val="24"/>
      <w:lang w:val="fr-FR" w:eastAsia="fr-FR"/>
    </w:rPr>
  </w:style>
  <w:style w:type="paragraph" w:customStyle="1" w:styleId="a20">
    <w:name w:val="a2"/>
    <w:basedOn w:val="Normal"/>
    <w:autoRedefine/>
    <w:rsid w:val="00724944"/>
    <w:pPr>
      <w:widowControl w:val="0"/>
      <w:snapToGrid w:val="0"/>
      <w:jc w:val="both"/>
    </w:pPr>
    <w:rPr>
      <w:b/>
      <w:bCs/>
      <w:color w:val="000000"/>
      <w:lang w:val="fr-FR"/>
    </w:rPr>
  </w:style>
  <w:style w:type="paragraph" w:customStyle="1" w:styleId="a3">
    <w:name w:val="a3"/>
    <w:basedOn w:val="Normal"/>
    <w:autoRedefine/>
    <w:rsid w:val="00724944"/>
    <w:pPr>
      <w:widowControl w:val="0"/>
      <w:tabs>
        <w:tab w:val="left" w:pos="0"/>
        <w:tab w:val="num" w:pos="1440"/>
      </w:tabs>
      <w:suppressAutoHyphens/>
      <w:snapToGrid w:val="0"/>
      <w:ind w:left="1418" w:hanging="360"/>
      <w:jc w:val="both"/>
    </w:pPr>
    <w:rPr>
      <w:rFonts w:ascii="CG Times" w:hAnsi="CG Times"/>
      <w:spacing w:val="-3"/>
      <w:lang w:val="fr-FR"/>
    </w:rPr>
  </w:style>
  <w:style w:type="paragraph" w:customStyle="1" w:styleId="C1">
    <w:name w:val="C1"/>
    <w:rsid w:val="00724944"/>
    <w:pPr>
      <w:spacing w:line="240" w:lineRule="exact"/>
      <w:jc w:val="center"/>
    </w:pPr>
    <w:rPr>
      <w:rFonts w:ascii="Helvetica-Narrow" w:hAnsi="Helvetica-Narrow"/>
      <w:b/>
      <w:bCs/>
      <w:caps/>
      <w:sz w:val="32"/>
      <w:szCs w:val="32"/>
      <w:lang w:val="fr-FR" w:eastAsia="fr-FR"/>
    </w:rPr>
  </w:style>
  <w:style w:type="paragraph" w:customStyle="1" w:styleId="sectionvolume2">
    <w:name w:val="sectionvolume2"/>
    <w:basedOn w:val="Retraitcorpsdetexte2"/>
    <w:rsid w:val="00724944"/>
    <w:pPr>
      <w:tabs>
        <w:tab w:val="clear" w:pos="720"/>
        <w:tab w:val="clear" w:pos="8741"/>
      </w:tabs>
      <w:spacing w:after="200"/>
      <w:ind w:left="360" w:firstLine="360"/>
      <w:jc w:val="both"/>
    </w:pPr>
    <w:rPr>
      <w:rFonts w:ascii="Times New Roman" w:hAnsi="Times New Roman"/>
      <w:sz w:val="24"/>
      <w:lang w:val="es-ES_tradnl" w:eastAsia="fr-FR"/>
    </w:rPr>
  </w:style>
  <w:style w:type="paragraph" w:customStyle="1" w:styleId="a4">
    <w:name w:val="a4"/>
    <w:basedOn w:val="Titre2"/>
    <w:autoRedefine/>
    <w:rsid w:val="00724944"/>
    <w:pPr>
      <w:keepNext w:val="0"/>
      <w:widowControl w:val="0"/>
      <w:snapToGrid w:val="0"/>
      <w:spacing w:before="0" w:after="0"/>
      <w:ind w:left="0" w:right="0" w:firstLine="0"/>
    </w:pPr>
    <w:rPr>
      <w:rFonts w:ascii="CG Times" w:hAnsi="CG Times" w:cs="Times New Roman"/>
      <w:sz w:val="28"/>
      <w:szCs w:val="28"/>
      <w:lang w:val="fr-FR"/>
    </w:rPr>
  </w:style>
  <w:style w:type="paragraph" w:customStyle="1" w:styleId="Head52">
    <w:name w:val="Head 5.2"/>
    <w:rsid w:val="00724944"/>
    <w:pPr>
      <w:widowControl w:val="0"/>
      <w:tabs>
        <w:tab w:val="left" w:pos="-720"/>
      </w:tabs>
      <w:suppressAutoHyphens/>
      <w:snapToGrid w:val="0"/>
      <w:jc w:val="both"/>
    </w:pPr>
    <w:rPr>
      <w:rFonts w:ascii="Courier New" w:hAnsi="Courier New" w:cs="Courier New"/>
      <w:b/>
      <w:bCs/>
      <w:spacing w:val="-2"/>
      <w:lang w:val="fr-FR"/>
    </w:rPr>
  </w:style>
  <w:style w:type="paragraph" w:styleId="Salutations">
    <w:name w:val="Salutation"/>
    <w:basedOn w:val="Normal"/>
    <w:next w:val="Normal"/>
    <w:link w:val="SalutationsCar"/>
    <w:rsid w:val="00724944"/>
    <w:rPr>
      <w:lang w:val="fr-FR" w:eastAsia="fr-FR"/>
    </w:rPr>
  </w:style>
  <w:style w:type="character" w:customStyle="1" w:styleId="SalutationsCar">
    <w:name w:val="Salutations Car"/>
    <w:basedOn w:val="Policepardfaut"/>
    <w:link w:val="Salutations"/>
    <w:rsid w:val="00724944"/>
    <w:rPr>
      <w:sz w:val="24"/>
      <w:szCs w:val="24"/>
      <w:lang w:val="fr-FR" w:eastAsia="fr-FR"/>
    </w:rPr>
  </w:style>
  <w:style w:type="paragraph" w:styleId="Formuledepolitesse">
    <w:name w:val="Closing"/>
    <w:basedOn w:val="Normal"/>
    <w:link w:val="FormuledepolitesseCar"/>
    <w:rsid w:val="00724944"/>
    <w:pPr>
      <w:ind w:left="4252"/>
    </w:pPr>
    <w:rPr>
      <w:lang w:val="fr-FR" w:eastAsia="fr-FR"/>
    </w:rPr>
  </w:style>
  <w:style w:type="character" w:customStyle="1" w:styleId="FormuledepolitesseCar">
    <w:name w:val="Formule de politesse Car"/>
    <w:basedOn w:val="Policepardfaut"/>
    <w:link w:val="Formuledepolitesse"/>
    <w:rsid w:val="00724944"/>
    <w:rPr>
      <w:sz w:val="24"/>
      <w:szCs w:val="24"/>
      <w:lang w:val="fr-FR" w:eastAsia="fr-FR"/>
    </w:rPr>
  </w:style>
  <w:style w:type="paragraph" w:customStyle="1" w:styleId="Adressedelexpditeursimplifie">
    <w:name w:val="Adresse de l'expéditeur simplifiée"/>
    <w:basedOn w:val="Normal"/>
    <w:rsid w:val="00724944"/>
    <w:rPr>
      <w:lang w:val="fr-FR" w:eastAsia="fr-FR"/>
    </w:rPr>
  </w:style>
  <w:style w:type="paragraph" w:customStyle="1" w:styleId="LignePo">
    <w:name w:val="Ligne Po"/>
    <w:basedOn w:val="Signature"/>
    <w:rsid w:val="00724944"/>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corpsdetexte1">
    <w:name w:val="Retrait corps de texte1"/>
    <w:basedOn w:val="Normal"/>
    <w:rsid w:val="00724944"/>
    <w:pPr>
      <w:spacing w:after="120"/>
      <w:ind w:left="283"/>
    </w:pPr>
    <w:rPr>
      <w:lang w:val="fr-FR" w:eastAsia="fr-FR"/>
    </w:rPr>
  </w:style>
  <w:style w:type="paragraph" w:customStyle="1" w:styleId="Car">
    <w:name w:val="Car"/>
    <w:basedOn w:val="Normal"/>
    <w:rsid w:val="00724944"/>
    <w:pPr>
      <w:spacing w:after="160" w:line="240" w:lineRule="exact"/>
    </w:pPr>
    <w:rPr>
      <w:rFonts w:ascii="Arial" w:hAnsi="Arial" w:cs="Arial"/>
      <w:sz w:val="20"/>
      <w:szCs w:val="20"/>
    </w:rPr>
  </w:style>
  <w:style w:type="paragraph" w:customStyle="1" w:styleId="Car1">
    <w:name w:val="Car1"/>
    <w:basedOn w:val="Normal"/>
    <w:rsid w:val="00724944"/>
    <w:pPr>
      <w:spacing w:after="160" w:line="240" w:lineRule="exact"/>
    </w:pPr>
    <w:rPr>
      <w:rFonts w:ascii="Arial" w:hAnsi="Arial" w:cs="Arial"/>
      <w:sz w:val="20"/>
      <w:szCs w:val="20"/>
    </w:rPr>
  </w:style>
  <w:style w:type="paragraph" w:customStyle="1" w:styleId="xl29">
    <w:name w:val="xl29"/>
    <w:basedOn w:val="Normal"/>
    <w:rsid w:val="00724944"/>
    <w:pPr>
      <w:pBdr>
        <w:left w:val="single" w:sz="8" w:space="0" w:color="auto"/>
        <w:bottom w:val="single" w:sz="4" w:space="0" w:color="auto"/>
        <w:right w:val="single" w:sz="4" w:space="0" w:color="auto"/>
      </w:pBdr>
      <w:spacing w:before="100" w:beforeAutospacing="1" w:after="100" w:afterAutospacing="1"/>
      <w:jc w:val="center"/>
      <w:textAlignment w:val="center"/>
    </w:pPr>
    <w:rPr>
      <w:lang w:val="fr-FR" w:eastAsia="fr-FR"/>
    </w:rPr>
  </w:style>
  <w:style w:type="paragraph" w:styleId="Listecontinue">
    <w:name w:val="List Continue"/>
    <w:basedOn w:val="Normal"/>
    <w:rsid w:val="00724944"/>
    <w:pPr>
      <w:spacing w:after="120"/>
      <w:ind w:left="283"/>
    </w:pPr>
    <w:rPr>
      <w:lang w:val="fr-FR"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724944"/>
    <w:pPr>
      <w:spacing w:after="120" w:line="320" w:lineRule="exact"/>
      <w:jc w:val="both"/>
    </w:pPr>
    <w:rPr>
      <w:rFonts w:ascii="Arial" w:eastAsia="Times New Roman" w:hAnsi="Arial" w:cs="Arial"/>
      <w:lang w:val="de-DE" w:eastAsia="de-DE"/>
    </w:rPr>
  </w:style>
  <w:style w:type="paragraph" w:customStyle="1" w:styleId="xl24">
    <w:name w:val="xl24"/>
    <w:basedOn w:val="Normal"/>
    <w:rsid w:val="00724944"/>
    <w:pPr>
      <w:spacing w:before="100" w:after="100"/>
    </w:pPr>
    <w:rPr>
      <w:rFonts w:ascii="Arial" w:hAnsi="Arial"/>
      <w:b/>
      <w:szCs w:val="20"/>
      <w:lang w:val="fr-FR" w:eastAsia="fr-FR"/>
    </w:rPr>
  </w:style>
  <w:style w:type="paragraph" w:customStyle="1" w:styleId="bullet-3">
    <w:name w:val="bullet-3"/>
    <w:basedOn w:val="Normal"/>
    <w:rsid w:val="00724944"/>
    <w:pPr>
      <w:widowControl w:val="0"/>
      <w:spacing w:before="240" w:line="240" w:lineRule="exact"/>
      <w:ind w:left="2212" w:hanging="284"/>
      <w:jc w:val="both"/>
    </w:pPr>
    <w:rPr>
      <w:rFonts w:ascii="Arial" w:hAnsi="Arial"/>
      <w:szCs w:val="20"/>
      <w:lang w:val="cs-CZ" w:eastAsia="en-GB"/>
    </w:rPr>
  </w:style>
  <w:style w:type="numbering" w:customStyle="1" w:styleId="Aucuneliste1">
    <w:name w:val="Aucune liste1"/>
    <w:next w:val="Aucuneliste"/>
    <w:uiPriority w:val="99"/>
    <w:semiHidden/>
    <w:unhideWhenUsed/>
    <w:rsid w:val="00724944"/>
  </w:style>
  <w:style w:type="paragraph" w:customStyle="1" w:styleId="Texte1">
    <w:name w:val="Texte 1"/>
    <w:basedOn w:val="Normal"/>
    <w:rsid w:val="00724944"/>
    <w:pPr>
      <w:spacing w:line="240" w:lineRule="atLeast"/>
      <w:jc w:val="both"/>
    </w:pPr>
    <w:rPr>
      <w:color w:val="000000"/>
      <w:szCs w:val="20"/>
      <w:lang w:eastAsia="fr-FR"/>
    </w:rPr>
  </w:style>
  <w:style w:type="paragraph" w:customStyle="1" w:styleId="paragraphestandard">
    <w:name w:val="paragraphe standard"/>
    <w:basedOn w:val="Normal"/>
    <w:link w:val="paragraphestandardCar"/>
    <w:uiPriority w:val="99"/>
    <w:rsid w:val="00724944"/>
    <w:pPr>
      <w:spacing w:before="120" w:after="120"/>
      <w:ind w:left="720" w:hanging="360"/>
      <w:jc w:val="both"/>
    </w:pPr>
    <w:rPr>
      <w:rFonts w:ascii="Arial" w:hAnsi="Arial"/>
      <w:color w:val="000000"/>
      <w:sz w:val="22"/>
      <w:szCs w:val="22"/>
      <w:lang w:val="fr-FR" w:eastAsia="fr-FR"/>
    </w:rPr>
  </w:style>
  <w:style w:type="character" w:customStyle="1" w:styleId="paragraphestandardCar">
    <w:name w:val="paragraphe standard Car"/>
    <w:link w:val="paragraphestandard"/>
    <w:uiPriority w:val="99"/>
    <w:locked/>
    <w:rsid w:val="00724944"/>
    <w:rPr>
      <w:rFonts w:ascii="Arial" w:hAnsi="Arial"/>
      <w:color w:val="000000"/>
      <w:sz w:val="22"/>
      <w:szCs w:val="22"/>
      <w:lang w:val="fr-FR" w:eastAsia="fr-FR"/>
    </w:rPr>
  </w:style>
  <w:style w:type="paragraph" w:customStyle="1" w:styleId="Style18">
    <w:name w:val="Style 18"/>
    <w:uiPriority w:val="99"/>
    <w:rsid w:val="00724944"/>
    <w:pPr>
      <w:widowControl w:val="0"/>
      <w:autoSpaceDE w:val="0"/>
      <w:autoSpaceDN w:val="0"/>
      <w:adjustRightInd w:val="0"/>
    </w:pPr>
    <w:rPr>
      <w:lang w:val="fr-FR" w:eastAsia="fr-FR"/>
    </w:rPr>
  </w:style>
  <w:style w:type="character" w:customStyle="1" w:styleId="CharacterStyle2">
    <w:name w:val="Character Style 2"/>
    <w:uiPriority w:val="99"/>
    <w:rsid w:val="00724944"/>
    <w:rPr>
      <w:rFonts w:ascii="Garamond" w:hAnsi="Garamond" w:cs="Garamond"/>
      <w:sz w:val="22"/>
      <w:szCs w:val="22"/>
    </w:rPr>
  </w:style>
  <w:style w:type="paragraph" w:customStyle="1" w:styleId="Style24">
    <w:name w:val="Style 24"/>
    <w:uiPriority w:val="99"/>
    <w:rsid w:val="00724944"/>
    <w:pPr>
      <w:widowControl w:val="0"/>
      <w:autoSpaceDE w:val="0"/>
      <w:autoSpaceDN w:val="0"/>
      <w:spacing w:before="216" w:line="268" w:lineRule="auto"/>
      <w:ind w:left="72"/>
      <w:jc w:val="both"/>
    </w:pPr>
    <w:rPr>
      <w:lang w:val="fr-FR" w:eastAsia="fr-FR"/>
    </w:rPr>
  </w:style>
  <w:style w:type="paragraph" w:customStyle="1" w:styleId="Style14">
    <w:name w:val="Style 14"/>
    <w:uiPriority w:val="99"/>
    <w:rsid w:val="00724944"/>
    <w:pPr>
      <w:widowControl w:val="0"/>
      <w:autoSpaceDE w:val="0"/>
      <w:autoSpaceDN w:val="0"/>
      <w:spacing w:before="36"/>
      <w:ind w:left="144"/>
      <w:jc w:val="both"/>
    </w:pPr>
    <w:rPr>
      <w:rFonts w:ascii="Garamond" w:hAnsi="Garamond" w:cs="Garamond"/>
      <w:sz w:val="22"/>
      <w:szCs w:val="22"/>
      <w:lang w:val="fr-FR" w:eastAsia="fr-FR"/>
    </w:rPr>
  </w:style>
  <w:style w:type="character" w:customStyle="1" w:styleId="CharacterStyle1">
    <w:name w:val="Character Style 1"/>
    <w:uiPriority w:val="99"/>
    <w:rsid w:val="00724944"/>
    <w:rPr>
      <w:sz w:val="20"/>
      <w:szCs w:val="20"/>
    </w:rPr>
  </w:style>
  <w:style w:type="paragraph" w:customStyle="1" w:styleId="BalloonText1">
    <w:name w:val="Balloon Text1"/>
    <w:basedOn w:val="Normal"/>
    <w:rsid w:val="00724944"/>
    <w:pPr>
      <w:overflowPunct w:val="0"/>
      <w:autoSpaceDE w:val="0"/>
      <w:autoSpaceDN w:val="0"/>
      <w:adjustRightInd w:val="0"/>
      <w:textAlignment w:val="baseline"/>
    </w:pPr>
    <w:rPr>
      <w:rFonts w:ascii="Tahoma" w:hAnsi="Tahoma" w:cs="Tahoma"/>
      <w:sz w:val="16"/>
      <w:szCs w:val="20"/>
      <w:lang w:val="fr-FR" w:eastAsia="fr-FR"/>
    </w:rPr>
  </w:style>
  <w:style w:type="paragraph" w:customStyle="1" w:styleId="Retraitcorpsdetexte20">
    <w:name w:val="Retrait corps de texte2"/>
    <w:basedOn w:val="Normal"/>
    <w:rsid w:val="00724944"/>
    <w:pPr>
      <w:ind w:left="720"/>
      <w:jc w:val="both"/>
    </w:pPr>
    <w:rPr>
      <w:szCs w:val="20"/>
      <w:lang w:val="es-ES_tradnl" w:eastAsia="fr-FR"/>
    </w:rPr>
  </w:style>
  <w:style w:type="character" w:customStyle="1" w:styleId="Style1Car">
    <w:name w:val="Style1 Car"/>
    <w:rsid w:val="00724944"/>
    <w:rPr>
      <w:rFonts w:ascii="Arial" w:hAnsi="Arial"/>
    </w:rPr>
  </w:style>
  <w:style w:type="paragraph" w:customStyle="1" w:styleId="P9">
    <w:name w:val="P9"/>
    <w:basedOn w:val="Normal"/>
    <w:next w:val="Normal"/>
    <w:rsid w:val="00724944"/>
    <w:pPr>
      <w:spacing w:before="300" w:after="120" w:line="240" w:lineRule="exact"/>
      <w:jc w:val="both"/>
    </w:pPr>
    <w:rPr>
      <w:b/>
      <w:i/>
      <w:sz w:val="22"/>
      <w:szCs w:val="20"/>
      <w:lang w:val="fr-FR" w:eastAsia="fr-FR"/>
    </w:rPr>
  </w:style>
  <w:style w:type="paragraph" w:customStyle="1" w:styleId="retrait2">
    <w:name w:val="retrait 2"/>
    <w:basedOn w:val="retrait1"/>
    <w:autoRedefine/>
    <w:rsid w:val="00724944"/>
    <w:pPr>
      <w:keepLines w:val="0"/>
      <w:spacing w:before="60" w:after="0"/>
      <w:ind w:left="360" w:hanging="360"/>
    </w:pPr>
    <w:rPr>
      <w:sz w:val="22"/>
      <w:szCs w:val="22"/>
    </w:rPr>
  </w:style>
  <w:style w:type="paragraph" w:customStyle="1" w:styleId="Er">
    <w:name w:val="Er"/>
    <w:basedOn w:val="Normal"/>
    <w:rsid w:val="00724944"/>
    <w:pPr>
      <w:widowControl w:val="0"/>
      <w:tabs>
        <w:tab w:val="left" w:pos="964"/>
      </w:tabs>
      <w:spacing w:before="120"/>
      <w:ind w:left="567"/>
      <w:jc w:val="both"/>
    </w:pPr>
    <w:rPr>
      <w:bCs/>
      <w:sz w:val="22"/>
      <w:szCs w:val="20"/>
      <w:lang w:val="fr-FR" w:eastAsia="fr-FR"/>
    </w:rPr>
  </w:style>
  <w:style w:type="paragraph" w:customStyle="1" w:styleId="Titre12">
    <w:name w:val="Titre12"/>
    <w:basedOn w:val="Titre3"/>
    <w:rsid w:val="00724944"/>
    <w:pPr>
      <w:tabs>
        <w:tab w:val="left" w:pos="720"/>
        <w:tab w:val="left" w:pos="851"/>
      </w:tabs>
      <w:suppressAutoHyphens w:val="0"/>
      <w:spacing w:before="360" w:after="120"/>
      <w:ind w:left="720"/>
      <w:jc w:val="both"/>
    </w:pPr>
    <w:rPr>
      <w:rFonts w:cs="Times New Roman"/>
      <w:b w:val="0"/>
      <w:bCs w:val="0"/>
      <w:smallCaps/>
      <w:spacing w:val="0"/>
      <w:sz w:val="20"/>
      <w:szCs w:val="20"/>
      <w:lang w:val="fr-FR" w:eastAsia="fr-FR"/>
    </w:rPr>
  </w:style>
  <w:style w:type="paragraph" w:customStyle="1" w:styleId="E0">
    <w:name w:val="E0"/>
    <w:basedOn w:val="Normal"/>
    <w:rsid w:val="00724944"/>
    <w:pPr>
      <w:keepLines/>
      <w:tabs>
        <w:tab w:val="left" w:pos="964"/>
      </w:tabs>
      <w:spacing w:after="120" w:line="240" w:lineRule="exact"/>
      <w:ind w:left="924" w:hanging="357"/>
    </w:pPr>
    <w:rPr>
      <w:sz w:val="22"/>
      <w:szCs w:val="20"/>
      <w:lang w:val="fr-FR" w:eastAsia="fr-FR"/>
    </w:rPr>
  </w:style>
  <w:style w:type="paragraph" w:customStyle="1" w:styleId="P8">
    <w:name w:val="P8"/>
    <w:basedOn w:val="Normal"/>
    <w:next w:val="Normal"/>
    <w:rsid w:val="00724944"/>
    <w:pPr>
      <w:keepLines/>
      <w:spacing w:before="120" w:after="120" w:line="240" w:lineRule="exact"/>
      <w:ind w:left="720" w:hanging="360"/>
    </w:pPr>
    <w:rPr>
      <w:rFonts w:ascii="Univers" w:hAnsi="Univers"/>
      <w:b/>
      <w:smallCaps/>
      <w:sz w:val="20"/>
      <w:szCs w:val="20"/>
      <w:u w:val="single"/>
      <w:lang w:val="fr-FR" w:eastAsia="fr-FR"/>
    </w:rPr>
  </w:style>
  <w:style w:type="paragraph" w:customStyle="1" w:styleId="A10">
    <w:name w:val="A1"/>
    <w:basedOn w:val="Normal"/>
    <w:rsid w:val="00724944"/>
    <w:pPr>
      <w:keepLines/>
      <w:spacing w:before="120" w:after="120" w:line="240" w:lineRule="exact"/>
      <w:ind w:left="567"/>
      <w:jc w:val="both"/>
    </w:pPr>
    <w:rPr>
      <w:sz w:val="22"/>
      <w:szCs w:val="20"/>
      <w:lang w:val="fr-FR" w:eastAsia="fr-FR"/>
    </w:rPr>
  </w:style>
  <w:style w:type="paragraph" w:customStyle="1" w:styleId="Paragraph">
    <w:name w:val="Paragraph"/>
    <w:basedOn w:val="Normal"/>
    <w:rsid w:val="00724944"/>
    <w:pPr>
      <w:spacing w:line="300" w:lineRule="auto"/>
      <w:jc w:val="both"/>
    </w:pPr>
    <w:rPr>
      <w:rFonts w:ascii="Arial" w:hAnsi="Arial" w:cs="Arial"/>
      <w:sz w:val="22"/>
      <w:szCs w:val="20"/>
      <w:lang w:val="fr-FR"/>
    </w:rPr>
  </w:style>
  <w:style w:type="paragraph" w:customStyle="1" w:styleId="N8">
    <w:name w:val="N8"/>
    <w:basedOn w:val="Normal"/>
    <w:next w:val="Normal"/>
    <w:rsid w:val="00724944"/>
    <w:pPr>
      <w:spacing w:after="120" w:line="240" w:lineRule="exact"/>
      <w:jc w:val="both"/>
    </w:pPr>
    <w:rPr>
      <w:b/>
      <w:smallCaps/>
      <w:sz w:val="22"/>
      <w:szCs w:val="20"/>
      <w:u w:val="single"/>
      <w:lang w:val="fr-FR" w:eastAsia="fr-FR"/>
    </w:rPr>
  </w:style>
  <w:style w:type="paragraph" w:customStyle="1" w:styleId="Normal12">
    <w:name w:val="Normal 12"/>
    <w:basedOn w:val="Normal"/>
    <w:rsid w:val="00724944"/>
    <w:pPr>
      <w:jc w:val="both"/>
    </w:pPr>
    <w:rPr>
      <w:szCs w:val="20"/>
      <w:lang w:val="fr-FR" w:eastAsia="fr-FR"/>
    </w:rPr>
  </w:style>
  <w:style w:type="paragraph" w:customStyle="1" w:styleId="tit0">
    <w:name w:val="tit"/>
    <w:basedOn w:val="Normal"/>
    <w:rsid w:val="00724944"/>
    <w:pPr>
      <w:spacing w:after="120" w:line="240" w:lineRule="exact"/>
      <w:jc w:val="center"/>
    </w:pPr>
    <w:rPr>
      <w:b/>
      <w:sz w:val="28"/>
      <w:szCs w:val="20"/>
      <w:lang w:val="fr-FR" w:eastAsia="fr-FR"/>
    </w:rPr>
  </w:style>
  <w:style w:type="paragraph" w:customStyle="1" w:styleId="Tab2">
    <w:name w:val="Tab2"/>
    <w:basedOn w:val="Normal"/>
    <w:rsid w:val="00724944"/>
    <w:pPr>
      <w:keepNext/>
      <w:keepLines/>
      <w:spacing w:after="120" w:line="240" w:lineRule="exact"/>
      <w:jc w:val="center"/>
    </w:pPr>
    <w:rPr>
      <w:sz w:val="18"/>
      <w:szCs w:val="20"/>
      <w:lang w:val="fr-FR" w:eastAsia="fr-FR"/>
    </w:rPr>
  </w:style>
  <w:style w:type="paragraph" w:customStyle="1" w:styleId="E40">
    <w:name w:val="E4"/>
    <w:basedOn w:val="E2"/>
    <w:rsid w:val="00724944"/>
    <w:pPr>
      <w:tabs>
        <w:tab w:val="clear" w:pos="420"/>
      </w:tabs>
      <w:spacing w:before="0"/>
      <w:ind w:left="0" w:firstLine="0"/>
    </w:pPr>
  </w:style>
  <w:style w:type="paragraph" w:customStyle="1" w:styleId="E2">
    <w:name w:val="E2"/>
    <w:basedOn w:val="Normal"/>
    <w:rsid w:val="00724944"/>
    <w:pPr>
      <w:tabs>
        <w:tab w:val="num" w:pos="420"/>
      </w:tabs>
      <w:spacing w:before="240" w:after="120" w:line="240" w:lineRule="exact"/>
      <w:ind w:left="643" w:hanging="420"/>
      <w:jc w:val="both"/>
    </w:pPr>
    <w:rPr>
      <w:sz w:val="22"/>
      <w:szCs w:val="20"/>
      <w:lang w:val="fr-FR" w:eastAsia="fr-FR"/>
    </w:rPr>
  </w:style>
  <w:style w:type="paragraph" w:customStyle="1" w:styleId="BodyTextIndent21">
    <w:name w:val="Body Text Indent 21"/>
    <w:basedOn w:val="Normal"/>
    <w:rsid w:val="00724944"/>
    <w:pPr>
      <w:spacing w:after="120" w:line="240" w:lineRule="exact"/>
      <w:ind w:left="360"/>
      <w:jc w:val="both"/>
    </w:pPr>
    <w:rPr>
      <w:szCs w:val="20"/>
      <w:lang w:val="fr-FR" w:eastAsia="fr-FR"/>
    </w:rPr>
  </w:style>
  <w:style w:type="paragraph" w:customStyle="1" w:styleId="BodyTextIndent22">
    <w:name w:val="Body Text Indent 22"/>
    <w:basedOn w:val="Normal"/>
    <w:rsid w:val="00724944"/>
    <w:pPr>
      <w:spacing w:after="120" w:line="240" w:lineRule="exact"/>
      <w:ind w:left="360"/>
      <w:jc w:val="both"/>
    </w:pPr>
    <w:rPr>
      <w:szCs w:val="20"/>
      <w:lang w:val="fr-FR" w:eastAsia="fr-FR"/>
    </w:rPr>
  </w:style>
  <w:style w:type="paragraph" w:customStyle="1" w:styleId="BodyText22">
    <w:name w:val="Body Text 22"/>
    <w:basedOn w:val="Normal"/>
    <w:rsid w:val="00724944"/>
    <w:pPr>
      <w:spacing w:after="120" w:line="240" w:lineRule="exact"/>
      <w:ind w:left="708"/>
      <w:jc w:val="both"/>
    </w:pPr>
    <w:rPr>
      <w:szCs w:val="20"/>
      <w:lang w:val="fr-FR" w:eastAsia="fr-FR"/>
    </w:rPr>
  </w:style>
  <w:style w:type="paragraph" w:customStyle="1" w:styleId="P0">
    <w:name w:val="P0"/>
    <w:basedOn w:val="P20"/>
    <w:next w:val="Normal"/>
    <w:rsid w:val="00724944"/>
    <w:pPr>
      <w:ind w:left="0"/>
    </w:pPr>
    <w:rPr>
      <w:u w:val="single"/>
    </w:rPr>
  </w:style>
  <w:style w:type="paragraph" w:customStyle="1" w:styleId="P20">
    <w:name w:val="P2"/>
    <w:basedOn w:val="Normal"/>
    <w:next w:val="Normal"/>
    <w:rsid w:val="00724944"/>
    <w:pPr>
      <w:spacing w:before="240" w:after="240" w:line="240" w:lineRule="exact"/>
      <w:ind w:left="397"/>
      <w:jc w:val="both"/>
    </w:pPr>
    <w:rPr>
      <w:rFonts w:ascii="Univers" w:hAnsi="Univers"/>
      <w:b/>
      <w:caps/>
      <w:noProof/>
      <w:szCs w:val="20"/>
      <w:lang w:val="fr-FR" w:eastAsia="fr-FR"/>
    </w:rPr>
  </w:style>
  <w:style w:type="paragraph" w:customStyle="1" w:styleId="BodyText32">
    <w:name w:val="Body Text 32"/>
    <w:basedOn w:val="Normal"/>
    <w:rsid w:val="00724944"/>
    <w:pPr>
      <w:spacing w:after="120" w:line="240" w:lineRule="exact"/>
      <w:jc w:val="center"/>
    </w:pPr>
    <w:rPr>
      <w:sz w:val="22"/>
      <w:szCs w:val="20"/>
      <w:lang w:val="fr-FR" w:eastAsia="fr-FR"/>
    </w:rPr>
  </w:style>
  <w:style w:type="paragraph" w:customStyle="1" w:styleId="xl26">
    <w:name w:val="xl26"/>
    <w:basedOn w:val="Normal"/>
    <w:rsid w:val="0072494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27">
    <w:name w:val="xl2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28">
    <w:name w:val="xl2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0">
    <w:name w:val="xl30"/>
    <w:basedOn w:val="Normal"/>
    <w:rsid w:val="00724944"/>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1">
    <w:name w:val="xl31"/>
    <w:basedOn w:val="Normal"/>
    <w:rsid w:val="00724944"/>
    <w:pPr>
      <w:pBdr>
        <w:top w:val="single" w:sz="4" w:space="0" w:color="auto"/>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32">
    <w:name w:val="xl32"/>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33">
    <w:name w:val="xl33"/>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4">
    <w:name w:val="xl34"/>
    <w:basedOn w:val="Normal"/>
    <w:rsid w:val="00724944"/>
    <w:pPr>
      <w:pBdr>
        <w:top w:val="single" w:sz="4" w:space="0" w:color="auto"/>
        <w:left w:val="single" w:sz="4" w:space="0" w:color="auto"/>
        <w:bottom w:val="double" w:sz="6"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36">
    <w:name w:val="xl36"/>
    <w:basedOn w:val="Normal"/>
    <w:rsid w:val="00724944"/>
    <w:pPr>
      <w:spacing w:before="100" w:beforeAutospacing="1" w:after="100" w:afterAutospacing="1"/>
      <w:textAlignment w:val="center"/>
    </w:pPr>
    <w:rPr>
      <w:rFonts w:ascii="Arial Unicode MS" w:eastAsia="Arial Unicode MS" w:hAnsi="Arial Unicode MS" w:cs="Arial Unicode MS"/>
      <w:lang w:val="fr-FR" w:eastAsia="fr-FR"/>
    </w:rPr>
  </w:style>
  <w:style w:type="paragraph" w:customStyle="1" w:styleId="xl37">
    <w:name w:val="xl37"/>
    <w:basedOn w:val="Normal"/>
    <w:rsid w:val="00724944"/>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eastAsia="Arial Unicode MS"/>
      <w:b/>
      <w:bCs/>
      <w:sz w:val="22"/>
      <w:szCs w:val="22"/>
      <w:lang w:val="fr-FR" w:eastAsia="fr-FR"/>
    </w:rPr>
  </w:style>
  <w:style w:type="paragraph" w:customStyle="1" w:styleId="xl38">
    <w:name w:val="xl38"/>
    <w:basedOn w:val="Normal"/>
    <w:rsid w:val="00724944"/>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39">
    <w:name w:val="xl39"/>
    <w:basedOn w:val="Normal"/>
    <w:rsid w:val="00724944"/>
    <w:pPr>
      <w:pBdr>
        <w:top w:val="single" w:sz="4" w:space="0" w:color="auto"/>
        <w:left w:val="single" w:sz="4" w:space="0" w:color="auto"/>
        <w:bottom w:val="single" w:sz="4"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0">
    <w:name w:val="xl40"/>
    <w:basedOn w:val="Normal"/>
    <w:rsid w:val="00724944"/>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eastAsia="Arial Unicode MS"/>
      <w:sz w:val="18"/>
      <w:szCs w:val="18"/>
      <w:lang w:val="fr-FR" w:eastAsia="fr-FR"/>
    </w:rPr>
  </w:style>
  <w:style w:type="paragraph" w:customStyle="1" w:styleId="xl42">
    <w:name w:val="xl42"/>
    <w:basedOn w:val="Normal"/>
    <w:rsid w:val="00724944"/>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3">
    <w:name w:val="xl43"/>
    <w:basedOn w:val="Normal"/>
    <w:rsid w:val="0072494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44">
    <w:name w:val="xl44"/>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45">
    <w:name w:val="xl45"/>
    <w:basedOn w:val="Normal"/>
    <w:rsid w:val="00724944"/>
    <w:pPr>
      <w:pBdr>
        <w:left w:val="single" w:sz="4" w:space="0" w:color="auto"/>
        <w:bottom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6">
    <w:name w:val="xl46"/>
    <w:basedOn w:val="Normal"/>
    <w:rsid w:val="00724944"/>
    <w:pPr>
      <w:pBdr>
        <w:left w:val="single" w:sz="4" w:space="0" w:color="auto"/>
        <w:bottom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7">
    <w:name w:val="xl47"/>
    <w:basedOn w:val="Normal"/>
    <w:rsid w:val="00724944"/>
    <w:pPr>
      <w:pBdr>
        <w:top w:val="single" w:sz="4" w:space="0" w:color="auto"/>
        <w:left w:val="single" w:sz="4" w:space="0" w:color="auto"/>
      </w:pBdr>
      <w:spacing w:before="100" w:beforeAutospacing="1" w:after="100" w:afterAutospacing="1"/>
      <w:textAlignment w:val="center"/>
    </w:pPr>
    <w:rPr>
      <w:rFonts w:eastAsia="Arial Unicode MS"/>
      <w:sz w:val="18"/>
      <w:szCs w:val="18"/>
      <w:lang w:val="fr-FR" w:eastAsia="fr-FR"/>
    </w:rPr>
  </w:style>
  <w:style w:type="paragraph" w:customStyle="1" w:styleId="xl48">
    <w:name w:val="xl48"/>
    <w:basedOn w:val="Normal"/>
    <w:rsid w:val="00724944"/>
    <w:pPr>
      <w:pBdr>
        <w:top w:val="single" w:sz="4" w:space="0" w:color="auto"/>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49">
    <w:name w:val="xl49"/>
    <w:basedOn w:val="Normal"/>
    <w:rsid w:val="00724944"/>
    <w:pPr>
      <w:pBdr>
        <w:left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0">
    <w:name w:val="xl50"/>
    <w:basedOn w:val="Normal"/>
    <w:rsid w:val="00724944"/>
    <w:pPr>
      <w:pBdr>
        <w:left w:val="single" w:sz="4" w:space="9"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51">
    <w:name w:val="xl51"/>
    <w:basedOn w:val="Normal"/>
    <w:rsid w:val="00724944"/>
    <w:pPr>
      <w:pBdr>
        <w:left w:val="single" w:sz="4"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3">
    <w:name w:val="xl53"/>
    <w:basedOn w:val="Normal"/>
    <w:rsid w:val="00724944"/>
    <w:pPr>
      <w:pBdr>
        <w:left w:val="single" w:sz="4" w:space="0" w:color="auto"/>
        <w:right w:val="double" w:sz="6" w:space="0" w:color="auto"/>
      </w:pBdr>
      <w:spacing w:before="100" w:beforeAutospacing="1" w:after="100" w:afterAutospacing="1"/>
      <w:textAlignment w:val="center"/>
    </w:pPr>
    <w:rPr>
      <w:rFonts w:eastAsia="Arial Unicode MS"/>
      <w:sz w:val="18"/>
      <w:szCs w:val="18"/>
      <w:lang w:val="fr-FR" w:eastAsia="fr-FR"/>
    </w:rPr>
  </w:style>
  <w:style w:type="paragraph" w:customStyle="1" w:styleId="xl54">
    <w:name w:val="xl54"/>
    <w:basedOn w:val="Normal"/>
    <w:rsid w:val="0072494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55">
    <w:name w:val="xl55"/>
    <w:basedOn w:val="Normal"/>
    <w:rsid w:val="00724944"/>
    <w:pPr>
      <w:spacing w:before="100" w:beforeAutospacing="1" w:after="100" w:afterAutospacing="1"/>
      <w:jc w:val="center"/>
      <w:textAlignment w:val="center"/>
    </w:pPr>
    <w:rPr>
      <w:rFonts w:eastAsia="Arial Unicode MS"/>
      <w:sz w:val="18"/>
      <w:szCs w:val="18"/>
      <w:lang w:val="fr-FR" w:eastAsia="fr-FR"/>
    </w:rPr>
  </w:style>
  <w:style w:type="paragraph" w:customStyle="1" w:styleId="xl57">
    <w:name w:val="xl57"/>
    <w:basedOn w:val="Normal"/>
    <w:rsid w:val="00724944"/>
    <w:pPr>
      <w:spacing w:before="100" w:beforeAutospacing="1" w:after="100" w:afterAutospacing="1"/>
      <w:jc w:val="center"/>
      <w:textAlignment w:val="center"/>
    </w:pPr>
    <w:rPr>
      <w:rFonts w:eastAsia="Arial Unicode MS"/>
      <w:sz w:val="18"/>
      <w:szCs w:val="18"/>
      <w:lang w:val="fr-FR" w:eastAsia="fr-FR"/>
    </w:rPr>
  </w:style>
  <w:style w:type="paragraph" w:customStyle="1" w:styleId="xl58">
    <w:name w:val="xl58"/>
    <w:basedOn w:val="Normal"/>
    <w:rsid w:val="00724944"/>
    <w:pPr>
      <w:spacing w:before="100" w:beforeAutospacing="1" w:after="100" w:afterAutospacing="1"/>
      <w:textAlignment w:val="center"/>
    </w:pPr>
    <w:rPr>
      <w:rFonts w:eastAsia="Arial Unicode MS"/>
      <w:sz w:val="18"/>
      <w:szCs w:val="18"/>
      <w:lang w:val="fr-FR" w:eastAsia="fr-FR"/>
    </w:rPr>
  </w:style>
  <w:style w:type="paragraph" w:customStyle="1" w:styleId="xl60">
    <w:name w:val="xl60"/>
    <w:basedOn w:val="Normal"/>
    <w:rsid w:val="00724944"/>
    <w:pPr>
      <w:pBdr>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1">
    <w:name w:val="xl61"/>
    <w:basedOn w:val="Normal"/>
    <w:rsid w:val="00724944"/>
    <w:pPr>
      <w:pBdr>
        <w:left w:val="single" w:sz="4" w:space="9" w:color="auto"/>
        <w:bottom w:val="double" w:sz="6" w:space="0" w:color="auto"/>
        <w:right w:val="single" w:sz="4" w:space="0" w:color="auto"/>
      </w:pBdr>
      <w:spacing w:before="100" w:beforeAutospacing="1" w:after="100" w:afterAutospacing="1"/>
      <w:ind w:firstLineChars="100" w:firstLine="100"/>
      <w:textAlignment w:val="center"/>
    </w:pPr>
    <w:rPr>
      <w:rFonts w:eastAsia="Arial Unicode MS"/>
      <w:sz w:val="18"/>
      <w:szCs w:val="18"/>
      <w:lang w:val="fr-FR" w:eastAsia="fr-FR"/>
    </w:rPr>
  </w:style>
  <w:style w:type="paragraph" w:customStyle="1" w:styleId="xl62">
    <w:name w:val="xl62"/>
    <w:basedOn w:val="Normal"/>
    <w:rsid w:val="00724944"/>
    <w:pPr>
      <w:pBdr>
        <w:left w:val="single" w:sz="4" w:space="0" w:color="auto"/>
        <w:bottom w:val="double" w:sz="6" w:space="0" w:color="auto"/>
        <w:right w:val="single" w:sz="4" w:space="0" w:color="auto"/>
      </w:pBdr>
      <w:spacing w:before="100" w:beforeAutospacing="1" w:after="100" w:afterAutospacing="1"/>
      <w:jc w:val="center"/>
      <w:textAlignment w:val="center"/>
    </w:pPr>
    <w:rPr>
      <w:rFonts w:eastAsia="Arial Unicode MS"/>
      <w:sz w:val="18"/>
      <w:szCs w:val="18"/>
      <w:lang w:val="fr-FR" w:eastAsia="fr-FR"/>
    </w:rPr>
  </w:style>
  <w:style w:type="paragraph" w:customStyle="1" w:styleId="xl63">
    <w:name w:val="xl63"/>
    <w:basedOn w:val="Normal"/>
    <w:rsid w:val="00724944"/>
    <w:pPr>
      <w:pBdr>
        <w:left w:val="single" w:sz="4" w:space="0" w:color="auto"/>
        <w:bottom w:val="double" w:sz="6" w:space="0" w:color="auto"/>
      </w:pBdr>
      <w:spacing w:before="100" w:beforeAutospacing="1" w:after="100" w:afterAutospacing="1"/>
      <w:textAlignment w:val="center"/>
    </w:pPr>
    <w:rPr>
      <w:rFonts w:eastAsia="Arial Unicode MS"/>
      <w:sz w:val="18"/>
      <w:szCs w:val="18"/>
      <w:lang w:val="fr-FR" w:eastAsia="fr-FR"/>
    </w:rPr>
  </w:style>
  <w:style w:type="character" w:styleId="MachinecrireHTML">
    <w:name w:val="HTML Typewriter"/>
    <w:rsid w:val="00724944"/>
    <w:rPr>
      <w:rFonts w:ascii="Arial Unicode MS" w:eastAsia="Arial Unicode MS" w:hAnsi="Arial Unicode MS" w:cs="Arial Unicode MS"/>
      <w:sz w:val="20"/>
      <w:szCs w:val="20"/>
    </w:rPr>
  </w:style>
  <w:style w:type="paragraph" w:customStyle="1" w:styleId="Tableau">
    <w:name w:val="Tableau"/>
    <w:basedOn w:val="Normal"/>
    <w:next w:val="Corpsdetexte"/>
    <w:rsid w:val="00724944"/>
    <w:pPr>
      <w:spacing w:before="240"/>
      <w:jc w:val="both"/>
    </w:pPr>
    <w:rPr>
      <w:rFonts w:ascii="Arial" w:hAnsi="Arial" w:cs="Arial"/>
      <w:sz w:val="22"/>
      <w:szCs w:val="20"/>
      <w:lang w:val="fr-FR" w:eastAsia="fr-FR"/>
    </w:rPr>
  </w:style>
  <w:style w:type="paragraph" w:customStyle="1" w:styleId="Normal10">
    <w:name w:val="Normal 10"/>
    <w:basedOn w:val="Normal"/>
    <w:rsid w:val="00724944"/>
    <w:pPr>
      <w:widowControl w:val="0"/>
      <w:jc w:val="both"/>
    </w:pPr>
    <w:rPr>
      <w:szCs w:val="20"/>
      <w:lang w:val="fr-FR" w:eastAsia="fr-FR"/>
    </w:rPr>
  </w:style>
  <w:style w:type="paragraph" w:customStyle="1" w:styleId="Adressedest">
    <w:name w:val="Adresse dest."/>
    <w:basedOn w:val="Normal"/>
    <w:rsid w:val="00724944"/>
    <w:pPr>
      <w:suppressAutoHyphens/>
      <w:overflowPunct w:val="0"/>
      <w:autoSpaceDE w:val="0"/>
      <w:autoSpaceDN w:val="0"/>
      <w:adjustRightInd w:val="0"/>
      <w:jc w:val="both"/>
      <w:textAlignment w:val="baseline"/>
    </w:pPr>
    <w:rPr>
      <w:szCs w:val="20"/>
      <w:lang w:val="fr-FR" w:eastAsia="fr-FR"/>
    </w:rPr>
  </w:style>
  <w:style w:type="paragraph" w:customStyle="1" w:styleId="Styletit">
    <w:name w:val="Styletit"/>
    <w:basedOn w:val="Normal"/>
    <w:rsid w:val="00724944"/>
    <w:pPr>
      <w:pBdr>
        <w:top w:val="double" w:sz="6" w:space="1" w:color="auto" w:shadow="1"/>
        <w:left w:val="double" w:sz="6" w:space="1" w:color="auto" w:shadow="1"/>
        <w:bottom w:val="double" w:sz="6" w:space="1" w:color="auto" w:shadow="1"/>
        <w:right w:val="double" w:sz="6" w:space="1" w:color="auto" w:shadow="1"/>
      </w:pBdr>
      <w:spacing w:before="240" w:after="240"/>
      <w:jc w:val="center"/>
    </w:pPr>
    <w:rPr>
      <w:rFonts w:ascii="Arial" w:hAnsi="Arial"/>
      <w:b/>
      <w:caps/>
      <w:sz w:val="32"/>
      <w:szCs w:val="20"/>
      <w:lang w:val="fr-FR" w:eastAsia="fr-FR"/>
    </w:rPr>
  </w:style>
  <w:style w:type="paragraph" w:customStyle="1" w:styleId="Explorateurdedocuments1">
    <w:name w:val="Explorateur de documents1"/>
    <w:basedOn w:val="Normal"/>
    <w:rsid w:val="00724944"/>
    <w:pPr>
      <w:shd w:val="clear" w:color="auto" w:fill="000080"/>
      <w:spacing w:after="120"/>
      <w:jc w:val="both"/>
    </w:pPr>
    <w:rPr>
      <w:rFonts w:ascii="Tahoma" w:hAnsi="Tahoma"/>
      <w:szCs w:val="20"/>
      <w:lang w:val="fr-FR" w:eastAsia="fr-FR"/>
    </w:rPr>
  </w:style>
  <w:style w:type="paragraph" w:customStyle="1" w:styleId="etraitNormal">
    <w:name w:val="etrait Normal"/>
    <w:basedOn w:val="Normal"/>
    <w:rsid w:val="00724944"/>
    <w:pPr>
      <w:tabs>
        <w:tab w:val="left" w:pos="360"/>
      </w:tabs>
      <w:spacing w:before="120" w:after="120"/>
      <w:ind w:left="357" w:hanging="357"/>
      <w:jc w:val="both"/>
    </w:pPr>
    <w:rPr>
      <w:rFonts w:ascii="Helvetica-Narrow" w:hAnsi="Helvetica-Narrow"/>
      <w:szCs w:val="20"/>
      <w:lang w:val="fr-FR" w:eastAsia="fr-FR"/>
    </w:rPr>
  </w:style>
  <w:style w:type="character" w:customStyle="1" w:styleId="Lienhypertexte1">
    <w:name w:val="Lien hypertexte1"/>
    <w:rsid w:val="00724944"/>
    <w:rPr>
      <w:color w:val="0000FF"/>
      <w:u w:val="single"/>
    </w:rPr>
  </w:style>
  <w:style w:type="paragraph" w:customStyle="1" w:styleId="TITRE20">
    <w:name w:val="TITRE2"/>
    <w:basedOn w:val="Normal"/>
    <w:rsid w:val="00724944"/>
    <w:pPr>
      <w:spacing w:after="360"/>
      <w:jc w:val="both"/>
    </w:pPr>
    <w:rPr>
      <w:rFonts w:ascii="Tms Rmn" w:hAnsi="Tms Rmn"/>
      <w:b/>
      <w:smallCaps/>
      <w:sz w:val="30"/>
      <w:szCs w:val="20"/>
      <w:lang w:val="fr-FR" w:eastAsia="fr-FR"/>
    </w:rPr>
  </w:style>
  <w:style w:type="paragraph" w:customStyle="1" w:styleId="TM20">
    <w:name w:val="TM2"/>
    <w:basedOn w:val="Normal"/>
    <w:rsid w:val="00724944"/>
    <w:pPr>
      <w:tabs>
        <w:tab w:val="right" w:pos="9072"/>
      </w:tabs>
      <w:spacing w:before="120" w:after="120"/>
      <w:jc w:val="both"/>
    </w:pPr>
    <w:rPr>
      <w:rFonts w:ascii="Helvetica-Narrow" w:hAnsi="Helvetica-Narrow"/>
      <w:szCs w:val="20"/>
      <w:lang w:val="fr-FR" w:eastAsia="fr-FR"/>
    </w:rPr>
  </w:style>
  <w:style w:type="paragraph" w:customStyle="1" w:styleId="TM30">
    <w:name w:val="TM3"/>
    <w:basedOn w:val="Normal"/>
    <w:rsid w:val="00724944"/>
    <w:pPr>
      <w:spacing w:after="120"/>
      <w:ind w:left="454"/>
      <w:jc w:val="both"/>
    </w:pPr>
    <w:rPr>
      <w:rFonts w:ascii="Helvetica-Narrow" w:hAnsi="Helvetica-Narrow"/>
      <w:szCs w:val="20"/>
      <w:lang w:val="fr-FR" w:eastAsia="fr-FR"/>
    </w:rPr>
  </w:style>
  <w:style w:type="paragraph" w:customStyle="1" w:styleId="doubleinterligne">
    <w:name w:val="double interligne"/>
    <w:rsid w:val="00724944"/>
    <w:pPr>
      <w:spacing w:after="480" w:line="240" w:lineRule="exact"/>
      <w:jc w:val="both"/>
    </w:pPr>
    <w:rPr>
      <w:rFonts w:ascii="Bookman" w:hAnsi="Bookman"/>
      <w:sz w:val="24"/>
      <w:lang w:val="fr-FR" w:eastAsia="fr-FR"/>
    </w:rPr>
  </w:style>
  <w:style w:type="paragraph" w:customStyle="1" w:styleId="1erretrait">
    <w:name w:val="1er retrait"/>
    <w:rsid w:val="00724944"/>
    <w:pPr>
      <w:tabs>
        <w:tab w:val="left" w:pos="600"/>
      </w:tabs>
      <w:spacing w:after="480" w:line="240" w:lineRule="exact"/>
      <w:ind w:left="600" w:hanging="600"/>
      <w:jc w:val="both"/>
    </w:pPr>
    <w:rPr>
      <w:rFonts w:ascii="Bookman" w:hAnsi="Bookman"/>
      <w:sz w:val="24"/>
      <w:lang w:val="fr-FR" w:eastAsia="fr-FR"/>
    </w:rPr>
  </w:style>
  <w:style w:type="paragraph" w:customStyle="1" w:styleId="variantePS">
    <w:name w:val="variante PS"/>
    <w:rsid w:val="00724944"/>
    <w:pPr>
      <w:spacing w:after="240" w:line="240" w:lineRule="exact"/>
      <w:jc w:val="both"/>
    </w:pPr>
    <w:rPr>
      <w:rFonts w:ascii="Bookman" w:hAnsi="Bookman"/>
      <w:sz w:val="24"/>
      <w:lang w:val="fr-FR" w:eastAsia="fr-FR"/>
    </w:rPr>
  </w:style>
  <w:style w:type="paragraph" w:customStyle="1" w:styleId="Sous-article">
    <w:name w:val="Sous-article"/>
    <w:basedOn w:val="Normal"/>
    <w:rsid w:val="00724944"/>
    <w:pPr>
      <w:tabs>
        <w:tab w:val="left" w:pos="1134"/>
      </w:tabs>
      <w:spacing w:line="240" w:lineRule="exact"/>
      <w:ind w:right="-567"/>
      <w:jc w:val="both"/>
    </w:pPr>
    <w:rPr>
      <w:rFonts w:ascii="Arial" w:hAnsi="Arial"/>
      <w:b/>
      <w:spacing w:val="-10"/>
      <w:szCs w:val="20"/>
      <w:lang w:val="fr-FR" w:eastAsia="fr-FR"/>
    </w:rPr>
  </w:style>
  <w:style w:type="paragraph" w:customStyle="1" w:styleId="Alina1">
    <w:name w:val="Alinéa 1"/>
    <w:basedOn w:val="Normal"/>
    <w:rsid w:val="00724944"/>
    <w:pPr>
      <w:spacing w:before="120"/>
      <w:ind w:left="283" w:hanging="283"/>
      <w:jc w:val="both"/>
    </w:pPr>
    <w:rPr>
      <w:rFonts w:ascii="Arial" w:hAnsi="Arial"/>
      <w:color w:val="000000"/>
      <w:szCs w:val="20"/>
      <w:lang w:val="fr-FR" w:eastAsia="fr-FR"/>
    </w:rPr>
  </w:style>
  <w:style w:type="paragraph" w:customStyle="1" w:styleId="paragraphe1">
    <w:name w:val="paragraphe1"/>
    <w:basedOn w:val="Normal"/>
    <w:rsid w:val="00724944"/>
    <w:pPr>
      <w:tabs>
        <w:tab w:val="left" w:pos="600"/>
        <w:tab w:val="left" w:pos="1134"/>
      </w:tabs>
      <w:spacing w:line="240" w:lineRule="exact"/>
      <w:ind w:left="993" w:right="-567" w:hanging="142"/>
      <w:jc w:val="both"/>
    </w:pPr>
    <w:rPr>
      <w:rFonts w:ascii="Arial" w:hAnsi="Arial"/>
      <w:spacing w:val="-10"/>
      <w:szCs w:val="20"/>
      <w:lang w:val="fr-FR" w:eastAsia="fr-FR"/>
    </w:rPr>
  </w:style>
  <w:style w:type="paragraph" w:customStyle="1" w:styleId="Reponse">
    <w:name w:val="Reponse"/>
    <w:basedOn w:val="Normal"/>
    <w:rsid w:val="00724944"/>
    <w:pPr>
      <w:keepNext/>
      <w:keepLines/>
      <w:suppressAutoHyphens/>
      <w:ind w:left="567" w:right="567"/>
      <w:jc w:val="both"/>
    </w:pPr>
    <w:rPr>
      <w:szCs w:val="20"/>
      <w:lang w:val="fr-FR" w:eastAsia="fr-FR"/>
    </w:rPr>
  </w:style>
  <w:style w:type="paragraph" w:customStyle="1" w:styleId="Cadrerelief">
    <w:name w:val="Cadre_relief"/>
    <w:basedOn w:val="Normal"/>
    <w:rsid w:val="00724944"/>
    <w:pPr>
      <w:keepNext/>
      <w:keepLines/>
      <w:pBdr>
        <w:top w:val="double" w:sz="6" w:space="14" w:color="auto" w:shadow="1"/>
        <w:left w:val="double" w:sz="6" w:space="14" w:color="auto" w:shadow="1"/>
        <w:bottom w:val="double" w:sz="6" w:space="14" w:color="auto" w:shadow="1"/>
        <w:right w:val="double" w:sz="6" w:space="14" w:color="auto" w:shadow="1"/>
      </w:pBdr>
      <w:suppressAutoHyphens/>
      <w:ind w:left="284" w:right="283"/>
      <w:jc w:val="both"/>
    </w:pPr>
    <w:rPr>
      <w:szCs w:val="20"/>
      <w:lang w:val="fr-FR" w:eastAsia="fr-FR"/>
    </w:rPr>
  </w:style>
  <w:style w:type="paragraph" w:customStyle="1" w:styleId="Trame">
    <w:name w:val="Trame"/>
    <w:basedOn w:val="Normal"/>
    <w:rsid w:val="00724944"/>
    <w:pPr>
      <w:keepNext/>
      <w:keepLines/>
      <w:shd w:val="pct20" w:color="auto" w:fill="auto"/>
      <w:suppressAutoHyphens/>
      <w:jc w:val="center"/>
    </w:pPr>
    <w:rPr>
      <w:b/>
      <w:sz w:val="40"/>
      <w:szCs w:val="20"/>
      <w:lang w:val="fr-FR" w:eastAsia="fr-FR"/>
    </w:rPr>
  </w:style>
  <w:style w:type="paragraph" w:customStyle="1" w:styleId="sous-titre0">
    <w:name w:val="sous-titre"/>
    <w:basedOn w:val="Normal"/>
    <w:rsid w:val="00724944"/>
    <w:pPr>
      <w:keepNext/>
      <w:keepLines/>
      <w:spacing w:before="240" w:after="240"/>
      <w:jc w:val="both"/>
    </w:pPr>
    <w:rPr>
      <w:rFonts w:ascii="Helvetica-Narrow" w:hAnsi="Helvetica-Narrow"/>
      <w:b/>
      <w:w w:val="95"/>
      <w:szCs w:val="20"/>
      <w:u w:val="single"/>
      <w:lang w:val="fr-FR" w:eastAsia="fr-FR"/>
    </w:rPr>
  </w:style>
  <w:style w:type="paragraph" w:customStyle="1" w:styleId="Pucetexte">
    <w:name w:val="Puce texte"/>
    <w:basedOn w:val="Normal"/>
    <w:rsid w:val="00724944"/>
    <w:pPr>
      <w:keepNext/>
      <w:keepLines/>
      <w:numPr>
        <w:numId w:val="87"/>
      </w:numPr>
      <w:spacing w:after="120"/>
      <w:jc w:val="both"/>
    </w:pPr>
    <w:rPr>
      <w:rFonts w:ascii="Helvetica-Narrow" w:hAnsi="Helvetica-Narrow"/>
      <w:w w:val="95"/>
      <w:szCs w:val="20"/>
      <w:lang w:val="fr-FR" w:eastAsia="fr-FR"/>
    </w:rPr>
  </w:style>
  <w:style w:type="paragraph" w:customStyle="1" w:styleId="Tirets">
    <w:name w:val="Tirets"/>
    <w:basedOn w:val="Normal"/>
    <w:rsid w:val="00724944"/>
    <w:pPr>
      <w:numPr>
        <w:numId w:val="88"/>
      </w:numPr>
      <w:spacing w:after="120"/>
      <w:ind w:left="357" w:hanging="357"/>
      <w:jc w:val="both"/>
    </w:pPr>
    <w:rPr>
      <w:szCs w:val="20"/>
      <w:lang w:val="fr-FR" w:eastAsia="fr-FR"/>
    </w:rPr>
  </w:style>
  <w:style w:type="paragraph" w:customStyle="1" w:styleId="Texte">
    <w:name w:val="Texte"/>
    <w:basedOn w:val="Normal"/>
    <w:rsid w:val="00724944"/>
    <w:pPr>
      <w:keepLines/>
      <w:spacing w:before="100" w:after="100"/>
      <w:ind w:left="1701"/>
      <w:jc w:val="both"/>
    </w:pPr>
    <w:rPr>
      <w:rFonts w:ascii="Arial" w:hAnsi="Arial"/>
      <w:sz w:val="20"/>
      <w:szCs w:val="20"/>
      <w:lang w:val="fr-FR" w:eastAsia="fr-FR"/>
    </w:rPr>
  </w:style>
  <w:style w:type="paragraph" w:customStyle="1" w:styleId="Retrait">
    <w:name w:val="Retrait"/>
    <w:basedOn w:val="Texte"/>
    <w:rsid w:val="00724944"/>
    <w:pPr>
      <w:numPr>
        <w:numId w:val="89"/>
      </w:numPr>
      <w:spacing w:before="0"/>
    </w:pPr>
  </w:style>
  <w:style w:type="character" w:customStyle="1" w:styleId="titreparag">
    <w:name w:val="titre_parag"/>
    <w:basedOn w:val="Policepardfaut"/>
    <w:rsid w:val="00724944"/>
  </w:style>
  <w:style w:type="paragraph" w:customStyle="1" w:styleId="ps">
    <w:name w:val="ps"/>
    <w:basedOn w:val="Normal"/>
    <w:link w:val="psCar"/>
    <w:rsid w:val="00724944"/>
    <w:pPr>
      <w:keepLines/>
      <w:spacing w:before="240"/>
      <w:jc w:val="both"/>
    </w:pPr>
    <w:rPr>
      <w:szCs w:val="20"/>
      <w:lang w:val="fr-FR" w:eastAsia="fr-FR"/>
    </w:rPr>
  </w:style>
  <w:style w:type="character" w:customStyle="1" w:styleId="psCar">
    <w:name w:val="ps Car"/>
    <w:link w:val="ps"/>
    <w:rsid w:val="00724944"/>
    <w:rPr>
      <w:sz w:val="24"/>
      <w:lang w:val="fr-FR" w:eastAsia="fr-FR"/>
    </w:rPr>
  </w:style>
  <w:style w:type="character" w:customStyle="1" w:styleId="A0">
    <w:name w:val="A0"/>
    <w:rsid w:val="00724944"/>
    <w:rPr>
      <w:rFonts w:cs="Arial"/>
      <w:i/>
      <w:iCs/>
      <w:color w:val="000000"/>
      <w:sz w:val="16"/>
      <w:szCs w:val="16"/>
    </w:rPr>
  </w:style>
  <w:style w:type="paragraph" w:customStyle="1" w:styleId="Tirets2">
    <w:name w:val="Tirets 2"/>
    <w:basedOn w:val="Normal"/>
    <w:rsid w:val="00724944"/>
    <w:pPr>
      <w:spacing w:before="20" w:after="20"/>
      <w:ind w:left="1512" w:hanging="360"/>
      <w:jc w:val="both"/>
    </w:pPr>
    <w:rPr>
      <w:szCs w:val="20"/>
      <w:lang w:val="fr-FR" w:eastAsia="fr-FR"/>
    </w:rPr>
  </w:style>
  <w:style w:type="paragraph" w:customStyle="1" w:styleId="Paragraphe">
    <w:name w:val="Paragraphe"/>
    <w:basedOn w:val="Normal"/>
    <w:rsid w:val="00724944"/>
    <w:pPr>
      <w:keepNext/>
      <w:keepLines/>
      <w:suppressAutoHyphens/>
      <w:spacing w:before="120"/>
      <w:jc w:val="both"/>
    </w:pPr>
    <w:rPr>
      <w:szCs w:val="20"/>
      <w:lang w:val="fr-FR" w:eastAsia="fr-FR"/>
    </w:rPr>
  </w:style>
  <w:style w:type="paragraph" w:customStyle="1" w:styleId="cc">
    <w:name w:val="cc"/>
    <w:basedOn w:val="Normal"/>
    <w:rsid w:val="00724944"/>
    <w:pPr>
      <w:spacing w:before="80" w:after="80"/>
      <w:jc w:val="center"/>
    </w:pPr>
    <w:rPr>
      <w:szCs w:val="20"/>
      <w:lang w:val="fr-FR" w:eastAsia="fr-FR"/>
    </w:rPr>
  </w:style>
  <w:style w:type="paragraph" w:customStyle="1" w:styleId="TableHeader">
    <w:name w:val="Table Header"/>
    <w:basedOn w:val="Normal"/>
    <w:rsid w:val="00724944"/>
    <w:pPr>
      <w:keepNext/>
      <w:keepLines/>
      <w:spacing w:before="60" w:after="120"/>
      <w:jc w:val="center"/>
    </w:pPr>
    <w:rPr>
      <w:rFonts w:ascii="Arial Black" w:hAnsi="Arial Black"/>
      <w:w w:val="95"/>
      <w:sz w:val="16"/>
      <w:szCs w:val="20"/>
      <w:lang w:val="fr-FR" w:eastAsia="fr-FR"/>
    </w:rPr>
  </w:style>
  <w:style w:type="paragraph" w:customStyle="1" w:styleId="Textenormal">
    <w:name w:val="Texte normal"/>
    <w:basedOn w:val="Corpsdetexte"/>
    <w:rsid w:val="00724944"/>
    <w:rPr>
      <w:rFonts w:ascii="Arial Narrow" w:hAnsi="Arial Narrow" w:cs="Times New Roman"/>
      <w:sz w:val="24"/>
      <w:szCs w:val="20"/>
      <w:lang w:val="fr-FR" w:eastAsia="fr-FR"/>
    </w:rPr>
  </w:style>
  <w:style w:type="paragraph" w:customStyle="1" w:styleId="cg">
    <w:name w:val="cg"/>
    <w:basedOn w:val="Normal"/>
    <w:rsid w:val="00724944"/>
    <w:pPr>
      <w:keepLines/>
      <w:suppressAutoHyphens/>
      <w:spacing w:before="80" w:after="80"/>
      <w:jc w:val="both"/>
    </w:pPr>
    <w:rPr>
      <w:szCs w:val="20"/>
      <w:lang w:val="fr-FR" w:eastAsia="fr-FR"/>
    </w:rPr>
  </w:style>
  <w:style w:type="paragraph" w:customStyle="1" w:styleId="ps00">
    <w:name w:val="ps00"/>
    <w:basedOn w:val="ps"/>
    <w:link w:val="ps00Car"/>
    <w:rsid w:val="00724944"/>
    <w:pPr>
      <w:suppressAutoHyphens/>
      <w:spacing w:before="0"/>
    </w:pPr>
  </w:style>
  <w:style w:type="character" w:customStyle="1" w:styleId="ps00Car">
    <w:name w:val="ps00 Car"/>
    <w:link w:val="ps00"/>
    <w:rsid w:val="00724944"/>
    <w:rPr>
      <w:sz w:val="24"/>
      <w:lang w:val="fr-FR" w:eastAsia="fr-FR"/>
    </w:rPr>
  </w:style>
  <w:style w:type="paragraph" w:customStyle="1" w:styleId="Puces">
    <w:name w:val="Puces"/>
    <w:basedOn w:val="Normal"/>
    <w:link w:val="PucesCar"/>
    <w:qFormat/>
    <w:rsid w:val="00724944"/>
    <w:pPr>
      <w:numPr>
        <w:numId w:val="90"/>
      </w:numPr>
      <w:spacing w:after="120"/>
      <w:jc w:val="both"/>
    </w:pPr>
    <w:rPr>
      <w:rFonts w:ascii="Helvetica-Narrow" w:hAnsi="Helvetica-Narrow"/>
      <w:szCs w:val="20"/>
      <w:lang w:val="fr-FR" w:eastAsia="fr-FR"/>
    </w:rPr>
  </w:style>
  <w:style w:type="character" w:customStyle="1" w:styleId="PucesCar">
    <w:name w:val="Puces Car"/>
    <w:link w:val="Puces"/>
    <w:rsid w:val="00724944"/>
    <w:rPr>
      <w:rFonts w:ascii="Helvetica-Narrow" w:hAnsi="Helvetica-Narrow"/>
      <w:sz w:val="24"/>
      <w:lang w:val="fr-FR" w:eastAsia="fr-FR"/>
    </w:rPr>
  </w:style>
  <w:style w:type="paragraph" w:customStyle="1" w:styleId="pucen1">
    <w:name w:val="puce n1"/>
    <w:basedOn w:val="Normal"/>
    <w:qFormat/>
    <w:rsid w:val="00724944"/>
    <w:pPr>
      <w:numPr>
        <w:numId w:val="91"/>
      </w:numPr>
      <w:suppressAutoHyphens/>
      <w:spacing w:before="120"/>
      <w:jc w:val="both"/>
    </w:pPr>
    <w:rPr>
      <w:rFonts w:ascii="Arial" w:eastAsia="Times" w:hAnsi="Arial"/>
      <w:sz w:val="22"/>
      <w:szCs w:val="20"/>
      <w:lang w:val="fr-FR" w:eastAsia="fr-FR"/>
    </w:rPr>
  </w:style>
  <w:style w:type="paragraph" w:customStyle="1" w:styleId="puce">
    <w:name w:val="puce"/>
    <w:basedOn w:val="Normal"/>
    <w:link w:val="puceCar"/>
    <w:qFormat/>
    <w:rsid w:val="00724944"/>
    <w:pPr>
      <w:numPr>
        <w:numId w:val="92"/>
      </w:numPr>
      <w:spacing w:before="120" w:after="120"/>
      <w:jc w:val="both"/>
    </w:pPr>
    <w:rPr>
      <w:rFonts w:ascii="Helvetica-Narrow" w:eastAsia="Times" w:hAnsi="Helvetica-Narrow"/>
      <w:sz w:val="22"/>
      <w:szCs w:val="20"/>
      <w:lang w:val="fr-FR" w:eastAsia="fr-FR"/>
    </w:rPr>
  </w:style>
  <w:style w:type="character" w:customStyle="1" w:styleId="puceCar">
    <w:name w:val="puce Car"/>
    <w:link w:val="puce"/>
    <w:rsid w:val="00724944"/>
    <w:rPr>
      <w:rFonts w:ascii="Helvetica-Narrow" w:eastAsia="Times" w:hAnsi="Helvetica-Narrow"/>
      <w:sz w:val="22"/>
      <w:lang w:val="fr-FR" w:eastAsia="fr-FR"/>
    </w:rPr>
  </w:style>
  <w:style w:type="paragraph" w:customStyle="1" w:styleId="ea">
    <w:name w:val="ea"/>
    <w:basedOn w:val="Normal"/>
    <w:link w:val="eaCarCar"/>
    <w:rsid w:val="00724944"/>
    <w:pPr>
      <w:keepLines/>
      <w:numPr>
        <w:numId w:val="96"/>
      </w:numPr>
      <w:spacing w:before="120"/>
      <w:jc w:val="both"/>
    </w:pPr>
    <w:rPr>
      <w:rFonts w:ascii="Palatino Linotype" w:hAnsi="Palatino Linotype"/>
      <w:sz w:val="22"/>
      <w:szCs w:val="22"/>
      <w:lang w:val="fr-FR" w:eastAsia="fr-FR"/>
    </w:rPr>
  </w:style>
  <w:style w:type="character" w:customStyle="1" w:styleId="eaCarCar">
    <w:name w:val="ea Car Car"/>
    <w:link w:val="ea"/>
    <w:locked/>
    <w:rsid w:val="00724944"/>
    <w:rPr>
      <w:rFonts w:ascii="Palatino Linotype" w:hAnsi="Palatino Linotype"/>
      <w:sz w:val="22"/>
      <w:szCs w:val="22"/>
      <w:lang w:val="fr-FR" w:eastAsia="fr-FR"/>
    </w:rPr>
  </w:style>
  <w:style w:type="paragraph" w:customStyle="1" w:styleId="eb">
    <w:name w:val="eb"/>
    <w:basedOn w:val="Normal"/>
    <w:link w:val="ebCarCar"/>
    <w:rsid w:val="00724944"/>
    <w:pPr>
      <w:keepLines/>
      <w:numPr>
        <w:numId w:val="94"/>
      </w:numPr>
      <w:tabs>
        <w:tab w:val="clear" w:pos="360"/>
        <w:tab w:val="left" w:pos="680"/>
      </w:tabs>
      <w:spacing w:before="60"/>
      <w:ind w:left="709"/>
      <w:jc w:val="both"/>
    </w:pPr>
    <w:rPr>
      <w:rFonts w:ascii="Palatino Linotype" w:hAnsi="Palatino Linotype"/>
      <w:sz w:val="22"/>
      <w:szCs w:val="22"/>
      <w:lang w:val="fr-FR" w:eastAsia="fr-FR"/>
    </w:rPr>
  </w:style>
  <w:style w:type="character" w:customStyle="1" w:styleId="ebCarCar">
    <w:name w:val="eb Car Car"/>
    <w:link w:val="eb"/>
    <w:rsid w:val="00724944"/>
    <w:rPr>
      <w:rFonts w:ascii="Palatino Linotype" w:hAnsi="Palatino Linotype"/>
      <w:sz w:val="22"/>
      <w:szCs w:val="22"/>
      <w:lang w:val="fr-FR" w:eastAsia="fr-FR"/>
    </w:rPr>
  </w:style>
  <w:style w:type="paragraph" w:customStyle="1" w:styleId="ec">
    <w:name w:val="ec"/>
    <w:basedOn w:val="Normal"/>
    <w:rsid w:val="00724944"/>
    <w:pPr>
      <w:keepLines/>
      <w:numPr>
        <w:numId w:val="95"/>
      </w:numPr>
      <w:tabs>
        <w:tab w:val="clear" w:pos="360"/>
        <w:tab w:val="num" w:pos="993"/>
      </w:tabs>
      <w:ind w:left="993"/>
      <w:jc w:val="both"/>
    </w:pPr>
    <w:rPr>
      <w:rFonts w:ascii="Palatino Linotype" w:hAnsi="Palatino Linotype"/>
      <w:sz w:val="22"/>
      <w:szCs w:val="22"/>
      <w:lang w:val="fr-FR" w:eastAsia="fr-FR"/>
    </w:rPr>
  </w:style>
  <w:style w:type="paragraph" w:customStyle="1" w:styleId="ceana">
    <w:name w:val="cean a)"/>
    <w:basedOn w:val="Normal"/>
    <w:rsid w:val="00724944"/>
    <w:pPr>
      <w:numPr>
        <w:numId w:val="93"/>
      </w:numPr>
      <w:tabs>
        <w:tab w:val="clear" w:pos="720"/>
      </w:tabs>
      <w:ind w:left="312"/>
      <w:jc w:val="both"/>
    </w:pPr>
    <w:rPr>
      <w:rFonts w:ascii="Arial" w:hAnsi="Arial" w:cs="Arial"/>
      <w:sz w:val="20"/>
      <w:szCs w:val="20"/>
      <w:lang w:val="fr-FR" w:eastAsia="fr-FR"/>
    </w:rPr>
  </w:style>
  <w:style w:type="paragraph" w:customStyle="1" w:styleId="T1">
    <w:name w:val="T1"/>
    <w:basedOn w:val="Normal"/>
    <w:next w:val="ps"/>
    <w:link w:val="T1Car"/>
    <w:rsid w:val="00724944"/>
    <w:pPr>
      <w:keepNext/>
      <w:keepLines/>
      <w:numPr>
        <w:numId w:val="97"/>
      </w:numPr>
      <w:spacing w:before="360"/>
    </w:pPr>
    <w:rPr>
      <w:rFonts w:ascii="Helvetica-Narrow" w:hAnsi="Helvetica-Narrow"/>
      <w:b/>
      <w:bCs/>
      <w:smallCaps/>
      <w:sz w:val="26"/>
      <w:szCs w:val="26"/>
      <w:lang w:val="fr-FR" w:eastAsia="fr-FR"/>
    </w:rPr>
  </w:style>
  <w:style w:type="character" w:customStyle="1" w:styleId="T1Car">
    <w:name w:val="T1 Car"/>
    <w:link w:val="T1"/>
    <w:rsid w:val="00724944"/>
    <w:rPr>
      <w:rFonts w:ascii="Helvetica-Narrow" w:hAnsi="Helvetica-Narrow"/>
      <w:b/>
      <w:bCs/>
      <w:smallCaps/>
      <w:sz w:val="26"/>
      <w:szCs w:val="26"/>
      <w:lang w:val="fr-FR" w:eastAsia="fr-FR"/>
    </w:rPr>
  </w:style>
  <w:style w:type="paragraph" w:customStyle="1" w:styleId="eas">
    <w:name w:val="eas"/>
    <w:basedOn w:val="ea"/>
    <w:link w:val="easCar"/>
    <w:rsid w:val="00724944"/>
    <w:pPr>
      <w:spacing w:before="60"/>
      <w:ind w:firstLine="0"/>
    </w:pPr>
  </w:style>
  <w:style w:type="character" w:customStyle="1" w:styleId="easCar">
    <w:name w:val="eas Car"/>
    <w:link w:val="eas"/>
    <w:rsid w:val="00724944"/>
    <w:rPr>
      <w:rFonts w:ascii="Palatino Linotype" w:hAnsi="Palatino Linotype"/>
      <w:sz w:val="22"/>
      <w:szCs w:val="22"/>
      <w:lang w:val="fr-FR" w:eastAsia="fr-FR"/>
    </w:rPr>
  </w:style>
  <w:style w:type="paragraph" w:customStyle="1" w:styleId="ean-a">
    <w:name w:val="ean-a)"/>
    <w:basedOn w:val="Normal"/>
    <w:rsid w:val="00724944"/>
    <w:pPr>
      <w:keepLines/>
      <w:numPr>
        <w:numId w:val="98"/>
      </w:numPr>
      <w:spacing w:before="120"/>
      <w:ind w:left="340" w:hanging="340"/>
      <w:jc w:val="both"/>
    </w:pPr>
    <w:rPr>
      <w:rFonts w:ascii="Palatino Linotype" w:hAnsi="Palatino Linotype"/>
      <w:sz w:val="22"/>
      <w:szCs w:val="22"/>
      <w:lang w:val="fr-FR" w:eastAsia="fr-FR"/>
    </w:rPr>
  </w:style>
  <w:style w:type="paragraph" w:customStyle="1" w:styleId="ps08">
    <w:name w:val="ps08"/>
    <w:basedOn w:val="Normal"/>
    <w:rsid w:val="00724944"/>
    <w:pPr>
      <w:keepLines/>
      <w:spacing w:before="160"/>
      <w:jc w:val="both"/>
    </w:pPr>
    <w:rPr>
      <w:rFonts w:ascii="Palatino Linotype" w:hAnsi="Palatino Linotype"/>
      <w:sz w:val="22"/>
      <w:szCs w:val="22"/>
      <w:lang w:val="fr-FR" w:eastAsia="fr-FR"/>
    </w:rPr>
  </w:style>
  <w:style w:type="paragraph" w:styleId="Liste5">
    <w:name w:val="List 5"/>
    <w:basedOn w:val="Normal"/>
    <w:rsid w:val="00724944"/>
    <w:pPr>
      <w:spacing w:after="120"/>
      <w:ind w:left="1415" w:hanging="283"/>
      <w:jc w:val="both"/>
    </w:pPr>
    <w:rPr>
      <w:rFonts w:ascii="Helvetica-Narrow" w:hAnsi="Helvetica-Narrow"/>
      <w:szCs w:val="20"/>
      <w:lang w:val="fr-FR" w:eastAsia="fr-FR"/>
    </w:rPr>
  </w:style>
  <w:style w:type="paragraph" w:styleId="Listecontinue4">
    <w:name w:val="List Continue 4"/>
    <w:basedOn w:val="Normal"/>
    <w:rsid w:val="00724944"/>
    <w:pPr>
      <w:spacing w:after="120"/>
      <w:ind w:left="1132"/>
      <w:jc w:val="both"/>
    </w:pPr>
    <w:rPr>
      <w:rFonts w:ascii="Helvetica-Narrow" w:hAnsi="Helvetica-Narrow"/>
      <w:szCs w:val="20"/>
      <w:lang w:val="fr-FR" w:eastAsia="fr-FR"/>
    </w:rPr>
  </w:style>
  <w:style w:type="paragraph" w:styleId="Listecontinue5">
    <w:name w:val="List Continue 5"/>
    <w:basedOn w:val="Normal"/>
    <w:rsid w:val="00724944"/>
    <w:pPr>
      <w:spacing w:after="120"/>
      <w:ind w:left="1415"/>
      <w:jc w:val="both"/>
    </w:pPr>
    <w:rPr>
      <w:rFonts w:ascii="Helvetica-Narrow" w:hAnsi="Helvetica-Narrow"/>
      <w:szCs w:val="20"/>
      <w:lang w:val="fr-FR" w:eastAsia="fr-FR"/>
    </w:rPr>
  </w:style>
  <w:style w:type="paragraph" w:customStyle="1" w:styleId="ebs">
    <w:name w:val="ebs"/>
    <w:basedOn w:val="eb"/>
    <w:rsid w:val="00724944"/>
    <w:pPr>
      <w:numPr>
        <w:numId w:val="0"/>
      </w:numPr>
      <w:tabs>
        <w:tab w:val="clear" w:pos="680"/>
      </w:tabs>
      <w:ind w:left="709"/>
    </w:pPr>
  </w:style>
  <w:style w:type="paragraph" w:customStyle="1" w:styleId="ean">
    <w:name w:val="ean"/>
    <w:basedOn w:val="ea"/>
    <w:link w:val="eanCar"/>
    <w:rsid w:val="00724944"/>
  </w:style>
  <w:style w:type="character" w:customStyle="1" w:styleId="eanCar">
    <w:name w:val="ean Car"/>
    <w:link w:val="ean"/>
    <w:locked/>
    <w:rsid w:val="00724944"/>
    <w:rPr>
      <w:rFonts w:ascii="Palatino Linotype" w:hAnsi="Palatino Linotype"/>
      <w:sz w:val="22"/>
      <w:szCs w:val="22"/>
      <w:lang w:val="fr-FR" w:eastAsia="fr-FR"/>
    </w:rPr>
  </w:style>
  <w:style w:type="paragraph" w:customStyle="1" w:styleId="5-SOUS-SOUS-ARTICLE">
    <w:name w:val="5-SOUS-SOUS-ARTICLE"/>
    <w:basedOn w:val="Normal"/>
    <w:next w:val="Normal"/>
    <w:rsid w:val="00724944"/>
    <w:pPr>
      <w:widowControl w:val="0"/>
      <w:spacing w:before="120"/>
      <w:ind w:firstLine="851"/>
      <w:jc w:val="both"/>
    </w:pPr>
    <w:rPr>
      <w:rFonts w:ascii="Arial" w:hAnsi="Arial"/>
      <w:b/>
      <w:color w:val="008080"/>
      <w:sz w:val="18"/>
      <w:szCs w:val="20"/>
      <w:lang w:val="fr-FR" w:eastAsia="fr-FR"/>
    </w:rPr>
  </w:style>
  <w:style w:type="character" w:customStyle="1" w:styleId="eaCar">
    <w:name w:val="ea Car"/>
    <w:locked/>
    <w:rsid w:val="00724944"/>
    <w:rPr>
      <w:sz w:val="24"/>
      <w:szCs w:val="24"/>
    </w:rPr>
  </w:style>
  <w:style w:type="character" w:customStyle="1" w:styleId="ebCar">
    <w:name w:val="eb Car"/>
    <w:locked/>
    <w:rsid w:val="00724944"/>
    <w:rPr>
      <w:sz w:val="24"/>
      <w:szCs w:val="24"/>
    </w:rPr>
  </w:style>
  <w:style w:type="character" w:customStyle="1" w:styleId="Style3Car">
    <w:name w:val="Style3 Car"/>
    <w:rsid w:val="00724944"/>
    <w:rPr>
      <w:sz w:val="24"/>
    </w:rPr>
  </w:style>
  <w:style w:type="numbering" w:customStyle="1" w:styleId="Aucuneliste11">
    <w:name w:val="Aucune liste11"/>
    <w:next w:val="Aucuneliste"/>
    <w:uiPriority w:val="99"/>
    <w:semiHidden/>
    <w:unhideWhenUsed/>
    <w:rsid w:val="00724944"/>
  </w:style>
  <w:style w:type="table" w:customStyle="1" w:styleId="Grilledutableau11">
    <w:name w:val="Grille du tableau11"/>
    <w:basedOn w:val="TableauNormal"/>
    <w:next w:val="Grilledutableau"/>
    <w:uiPriority w:val="59"/>
    <w:rsid w:val="00724944"/>
    <w:rPr>
      <w:rFonts w:ascii="Arial" w:eastAsia="Times"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Car1">
    <w:name w:val="Légende Car1"/>
    <w:aliases w:val="Légende Car Car"/>
    <w:link w:val="Lgende"/>
    <w:uiPriority w:val="35"/>
    <w:rsid w:val="00724944"/>
    <w:rPr>
      <w:rFonts w:ascii="Arial" w:hAnsi="Arial" w:cs="Arial"/>
      <w:b/>
      <w:sz w:val="24"/>
      <w:szCs w:val="24"/>
    </w:rPr>
  </w:style>
  <w:style w:type="paragraph" w:customStyle="1" w:styleId="Image">
    <w:name w:val="Image"/>
    <w:basedOn w:val="ps"/>
    <w:rsid w:val="00724944"/>
    <w:pPr>
      <w:spacing w:before="120"/>
      <w:jc w:val="center"/>
    </w:pPr>
    <w:rPr>
      <w:rFonts w:ascii="Palatino Linotype" w:hAnsi="Palatino Linotype"/>
      <w:sz w:val="22"/>
      <w:szCs w:val="22"/>
    </w:rPr>
  </w:style>
  <w:style w:type="paragraph" w:customStyle="1" w:styleId="Normal3">
    <w:name w:val="Normal3"/>
    <w:basedOn w:val="Normal"/>
    <w:rsid w:val="00724944"/>
    <w:pPr>
      <w:keepLines/>
      <w:tabs>
        <w:tab w:val="left" w:pos="851"/>
        <w:tab w:val="left" w:pos="1134"/>
        <w:tab w:val="left" w:pos="1418"/>
      </w:tabs>
      <w:ind w:left="567" w:firstLine="284"/>
      <w:jc w:val="both"/>
    </w:pPr>
    <w:rPr>
      <w:sz w:val="22"/>
      <w:szCs w:val="20"/>
      <w:lang w:val="fr-FR" w:eastAsia="fr-FR"/>
    </w:rPr>
  </w:style>
  <w:style w:type="numbering" w:customStyle="1" w:styleId="Aucuneliste2">
    <w:name w:val="Aucune liste2"/>
    <w:next w:val="Aucuneliste"/>
    <w:uiPriority w:val="99"/>
    <w:semiHidden/>
    <w:unhideWhenUsed/>
    <w:rsid w:val="00724944"/>
  </w:style>
  <w:style w:type="paragraph" w:customStyle="1" w:styleId="z-Hautduformulaire1">
    <w:name w:val="z-Haut du formulaire1"/>
    <w:basedOn w:val="Normal"/>
    <w:next w:val="Normal"/>
    <w:hidden/>
    <w:uiPriority w:val="99"/>
    <w:semiHidden/>
    <w:unhideWhenUsed/>
    <w:rsid w:val="00724944"/>
    <w:pPr>
      <w:pBdr>
        <w:bottom w:val="single" w:sz="6" w:space="1" w:color="auto"/>
      </w:pBdr>
      <w:jc w:val="center"/>
    </w:pPr>
    <w:rPr>
      <w:rFonts w:ascii="Arial" w:hAnsi="Arial" w:cs="Arial"/>
      <w:vanish/>
      <w:sz w:val="16"/>
      <w:szCs w:val="16"/>
      <w:lang w:val="fr-FR" w:eastAsia="fr-FR"/>
    </w:rPr>
  </w:style>
  <w:style w:type="character" w:customStyle="1" w:styleId="input-group-btn1">
    <w:name w:val="input-group-btn1"/>
    <w:rsid w:val="00724944"/>
    <w:rPr>
      <w:sz w:val="2"/>
      <w:szCs w:val="2"/>
    </w:rPr>
  </w:style>
  <w:style w:type="character" w:customStyle="1" w:styleId="z-HautduformulaireCar1">
    <w:name w:val="z-Haut du formulaire Car1"/>
    <w:basedOn w:val="Policepardfaut"/>
    <w:semiHidden/>
    <w:rsid w:val="00724944"/>
    <w:rPr>
      <w:rFonts w:ascii="Arial" w:hAnsi="Arial" w:cs="Arial"/>
      <w:vanish/>
      <w:sz w:val="16"/>
      <w:szCs w:val="16"/>
    </w:rPr>
  </w:style>
  <w:style w:type="paragraph" w:customStyle="1" w:styleId="Normalcentr1">
    <w:name w:val="Normal centré1"/>
    <w:basedOn w:val="Normal"/>
    <w:rsid w:val="00724944"/>
    <w:pPr>
      <w:tabs>
        <w:tab w:val="left" w:pos="540"/>
      </w:tabs>
      <w:suppressAutoHyphens/>
      <w:overflowPunct w:val="0"/>
      <w:autoSpaceDE w:val="0"/>
      <w:autoSpaceDN w:val="0"/>
      <w:adjustRightInd w:val="0"/>
      <w:ind w:left="540" w:right="-72" w:hanging="540"/>
      <w:jc w:val="both"/>
      <w:textAlignment w:val="baseline"/>
    </w:pPr>
    <w:rPr>
      <w:szCs w:val="20"/>
      <w:lang w:val="fr-FR" w:eastAsia="fr-FR"/>
    </w:rPr>
  </w:style>
  <w:style w:type="paragraph" w:customStyle="1" w:styleId="CM111">
    <w:name w:val="CM111"/>
    <w:basedOn w:val="Default"/>
    <w:next w:val="Default"/>
    <w:rsid w:val="00724944"/>
    <w:pPr>
      <w:widowControl w:val="0"/>
      <w:spacing w:after="7375"/>
    </w:pPr>
    <w:rPr>
      <w:rFonts w:ascii="Helvetica" w:hAnsi="Helvetica" w:cs="Helvetica"/>
      <w:color w:val="auto"/>
      <w:lang w:val="fr-FR" w:eastAsia="fr-FR"/>
    </w:rPr>
  </w:style>
  <w:style w:type="paragraph" w:customStyle="1" w:styleId="CM1">
    <w:name w:val="CM1"/>
    <w:basedOn w:val="Default"/>
    <w:next w:val="Default"/>
    <w:rsid w:val="00724944"/>
    <w:pPr>
      <w:widowControl w:val="0"/>
    </w:pPr>
    <w:rPr>
      <w:rFonts w:ascii="Helvetica" w:hAnsi="Helvetica" w:cs="Helvetica"/>
      <w:color w:val="auto"/>
      <w:lang w:val="fr-FR" w:eastAsia="fr-FR"/>
    </w:rPr>
  </w:style>
  <w:style w:type="paragraph" w:customStyle="1" w:styleId="CM2">
    <w:name w:val="CM2"/>
    <w:basedOn w:val="Default"/>
    <w:next w:val="Default"/>
    <w:rsid w:val="00724944"/>
    <w:pPr>
      <w:widowControl w:val="0"/>
      <w:spacing w:line="263" w:lineRule="atLeast"/>
    </w:pPr>
    <w:rPr>
      <w:rFonts w:ascii="Helvetica" w:hAnsi="Helvetica" w:cs="Helvetica"/>
      <w:color w:val="auto"/>
      <w:lang w:val="fr-FR" w:eastAsia="fr-FR"/>
    </w:rPr>
  </w:style>
  <w:style w:type="paragraph" w:customStyle="1" w:styleId="CM100">
    <w:name w:val="CM100"/>
    <w:basedOn w:val="Default"/>
    <w:next w:val="Default"/>
    <w:rsid w:val="00724944"/>
    <w:pPr>
      <w:widowControl w:val="0"/>
      <w:spacing w:after="128"/>
    </w:pPr>
    <w:rPr>
      <w:rFonts w:ascii="Helvetica" w:hAnsi="Helvetica" w:cs="Helvetica"/>
      <w:color w:val="auto"/>
      <w:lang w:val="fr-FR" w:eastAsia="fr-FR"/>
    </w:rPr>
  </w:style>
  <w:style w:type="paragraph" w:customStyle="1" w:styleId="CM102">
    <w:name w:val="CM102"/>
    <w:basedOn w:val="Default"/>
    <w:next w:val="Default"/>
    <w:rsid w:val="00724944"/>
    <w:pPr>
      <w:widowControl w:val="0"/>
      <w:spacing w:after="553"/>
    </w:pPr>
    <w:rPr>
      <w:rFonts w:ascii="Helvetica" w:hAnsi="Helvetica" w:cs="Helvetica"/>
      <w:color w:val="auto"/>
      <w:lang w:val="fr-FR" w:eastAsia="fr-FR"/>
    </w:rPr>
  </w:style>
  <w:style w:type="paragraph" w:customStyle="1" w:styleId="CM105">
    <w:name w:val="CM105"/>
    <w:basedOn w:val="Default"/>
    <w:next w:val="Default"/>
    <w:rsid w:val="00724944"/>
    <w:pPr>
      <w:widowControl w:val="0"/>
      <w:spacing w:after="348"/>
    </w:pPr>
    <w:rPr>
      <w:rFonts w:ascii="Helvetica" w:hAnsi="Helvetica" w:cs="Helvetica"/>
      <w:color w:val="auto"/>
      <w:lang w:val="fr-FR" w:eastAsia="fr-FR"/>
    </w:rPr>
  </w:style>
  <w:style w:type="paragraph" w:customStyle="1" w:styleId="CM106">
    <w:name w:val="CM106"/>
    <w:basedOn w:val="Default"/>
    <w:next w:val="Default"/>
    <w:rsid w:val="00724944"/>
    <w:pPr>
      <w:widowControl w:val="0"/>
      <w:spacing w:after="1148"/>
    </w:pPr>
    <w:rPr>
      <w:rFonts w:ascii="Helvetica" w:hAnsi="Helvetica" w:cs="Helvetica"/>
      <w:color w:val="auto"/>
      <w:lang w:val="fr-FR" w:eastAsia="fr-FR"/>
    </w:rPr>
  </w:style>
  <w:style w:type="paragraph" w:customStyle="1" w:styleId="CM104">
    <w:name w:val="CM104"/>
    <w:basedOn w:val="Default"/>
    <w:next w:val="Default"/>
    <w:rsid w:val="00724944"/>
    <w:pPr>
      <w:widowControl w:val="0"/>
      <w:spacing w:after="1023"/>
    </w:pPr>
    <w:rPr>
      <w:rFonts w:ascii="Helvetica" w:hAnsi="Helvetica" w:cs="Helvetica"/>
      <w:color w:val="auto"/>
      <w:lang w:val="fr-FR" w:eastAsia="fr-FR"/>
    </w:rPr>
  </w:style>
  <w:style w:type="paragraph" w:customStyle="1" w:styleId="CM107">
    <w:name w:val="CM107"/>
    <w:basedOn w:val="Default"/>
    <w:next w:val="Default"/>
    <w:rsid w:val="00724944"/>
    <w:pPr>
      <w:widowControl w:val="0"/>
      <w:spacing w:after="450"/>
    </w:pPr>
    <w:rPr>
      <w:rFonts w:ascii="Helvetica" w:hAnsi="Helvetica" w:cs="Helvetica"/>
      <w:color w:val="auto"/>
      <w:lang w:val="fr-FR" w:eastAsia="fr-FR"/>
    </w:rPr>
  </w:style>
  <w:style w:type="paragraph" w:customStyle="1" w:styleId="CM112">
    <w:name w:val="CM112"/>
    <w:basedOn w:val="Default"/>
    <w:next w:val="Default"/>
    <w:rsid w:val="00724944"/>
    <w:pPr>
      <w:widowControl w:val="0"/>
      <w:spacing w:after="920"/>
    </w:pPr>
    <w:rPr>
      <w:rFonts w:ascii="Helvetica" w:hAnsi="Helvetica" w:cs="Helvetica"/>
      <w:color w:val="auto"/>
      <w:lang w:val="fr-FR" w:eastAsia="fr-FR"/>
    </w:rPr>
  </w:style>
  <w:style w:type="paragraph" w:customStyle="1" w:styleId="CM118">
    <w:name w:val="CM118"/>
    <w:basedOn w:val="Default"/>
    <w:next w:val="Default"/>
    <w:rsid w:val="00724944"/>
    <w:pPr>
      <w:widowControl w:val="0"/>
      <w:spacing w:after="6950"/>
    </w:pPr>
    <w:rPr>
      <w:rFonts w:ascii="Helvetica" w:hAnsi="Helvetica" w:cs="Helvetica"/>
      <w:color w:val="auto"/>
      <w:lang w:val="fr-FR" w:eastAsia="fr-FR"/>
    </w:rPr>
  </w:style>
  <w:style w:type="paragraph" w:customStyle="1" w:styleId="CM119">
    <w:name w:val="CM119"/>
    <w:basedOn w:val="Default"/>
    <w:next w:val="Default"/>
    <w:rsid w:val="00724944"/>
    <w:pPr>
      <w:widowControl w:val="0"/>
      <w:spacing w:after="665"/>
    </w:pPr>
    <w:rPr>
      <w:rFonts w:ascii="Helvetica" w:hAnsi="Helvetica" w:cs="Helvetica"/>
      <w:color w:val="auto"/>
      <w:lang w:val="fr-FR" w:eastAsia="fr-FR"/>
    </w:rPr>
  </w:style>
  <w:style w:type="paragraph" w:customStyle="1" w:styleId="CM37">
    <w:name w:val="CM37"/>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0">
    <w:name w:val="CM120"/>
    <w:basedOn w:val="Default"/>
    <w:next w:val="Default"/>
    <w:rsid w:val="00724944"/>
    <w:pPr>
      <w:widowControl w:val="0"/>
      <w:spacing w:after="1763"/>
    </w:pPr>
    <w:rPr>
      <w:rFonts w:ascii="Helvetica" w:hAnsi="Helvetica" w:cs="Helvetica"/>
      <w:color w:val="auto"/>
      <w:lang w:val="fr-FR" w:eastAsia="fr-FR"/>
    </w:rPr>
  </w:style>
  <w:style w:type="paragraph" w:customStyle="1" w:styleId="CM42">
    <w:name w:val="CM42"/>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2">
    <w:name w:val="CM122"/>
    <w:basedOn w:val="Default"/>
    <w:next w:val="Default"/>
    <w:rsid w:val="00724944"/>
    <w:pPr>
      <w:widowControl w:val="0"/>
      <w:spacing w:after="2020"/>
    </w:pPr>
    <w:rPr>
      <w:rFonts w:ascii="Helvetica" w:hAnsi="Helvetica" w:cs="Helvetica"/>
      <w:color w:val="auto"/>
      <w:lang w:val="fr-FR" w:eastAsia="fr-FR"/>
    </w:rPr>
  </w:style>
  <w:style w:type="paragraph" w:customStyle="1" w:styleId="CM103">
    <w:name w:val="CM103"/>
    <w:basedOn w:val="Default"/>
    <w:next w:val="Default"/>
    <w:rsid w:val="00724944"/>
    <w:pPr>
      <w:widowControl w:val="0"/>
      <w:spacing w:after="738"/>
    </w:pPr>
    <w:rPr>
      <w:rFonts w:ascii="Helvetica" w:hAnsi="Helvetica" w:cs="Helvetica"/>
      <w:color w:val="auto"/>
      <w:lang w:val="fr-FR" w:eastAsia="fr-FR"/>
    </w:rPr>
  </w:style>
  <w:style w:type="paragraph" w:customStyle="1" w:styleId="CM18">
    <w:name w:val="CM18"/>
    <w:basedOn w:val="Default"/>
    <w:next w:val="Default"/>
    <w:rsid w:val="00724944"/>
    <w:pPr>
      <w:widowControl w:val="0"/>
      <w:spacing w:line="460" w:lineRule="atLeast"/>
    </w:pPr>
    <w:rPr>
      <w:rFonts w:ascii="Helvetica" w:hAnsi="Helvetica" w:cs="Helvetica"/>
      <w:color w:val="auto"/>
      <w:lang w:val="fr-FR" w:eastAsia="fr-FR"/>
    </w:rPr>
  </w:style>
  <w:style w:type="paragraph" w:customStyle="1" w:styleId="CM113">
    <w:name w:val="CM113"/>
    <w:basedOn w:val="Default"/>
    <w:next w:val="Default"/>
    <w:rsid w:val="00724944"/>
    <w:pPr>
      <w:widowControl w:val="0"/>
      <w:spacing w:after="102"/>
    </w:pPr>
    <w:rPr>
      <w:rFonts w:ascii="Helvetica" w:hAnsi="Helvetica" w:cs="Helvetica"/>
      <w:color w:val="auto"/>
      <w:lang w:val="fr-FR" w:eastAsia="fr-FR"/>
    </w:rPr>
  </w:style>
  <w:style w:type="paragraph" w:customStyle="1" w:styleId="CM30">
    <w:name w:val="CM30"/>
    <w:basedOn w:val="Default"/>
    <w:next w:val="Default"/>
    <w:rsid w:val="00724944"/>
    <w:pPr>
      <w:widowControl w:val="0"/>
    </w:pPr>
    <w:rPr>
      <w:rFonts w:ascii="Helvetica" w:hAnsi="Helvetica" w:cs="Helvetica"/>
      <w:color w:val="auto"/>
      <w:lang w:val="fr-FR" w:eastAsia="fr-FR"/>
    </w:rPr>
  </w:style>
  <w:style w:type="paragraph" w:customStyle="1" w:styleId="CM38">
    <w:name w:val="CM38"/>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55">
    <w:name w:val="CM55"/>
    <w:basedOn w:val="Default"/>
    <w:next w:val="Default"/>
    <w:rsid w:val="00724944"/>
    <w:pPr>
      <w:widowControl w:val="0"/>
      <w:spacing w:line="260" w:lineRule="atLeast"/>
    </w:pPr>
    <w:rPr>
      <w:rFonts w:ascii="Helvetica" w:hAnsi="Helvetica" w:cs="Helvetica"/>
      <w:color w:val="auto"/>
      <w:lang w:val="fr-FR" w:eastAsia="fr-FR"/>
    </w:rPr>
  </w:style>
  <w:style w:type="paragraph" w:customStyle="1" w:styleId="Corpsdetexte1a">
    <w:name w:val="Corps de texte 1a"/>
    <w:basedOn w:val="Normal"/>
    <w:rsid w:val="00724944"/>
    <w:pPr>
      <w:widowControl w:val="0"/>
      <w:tabs>
        <w:tab w:val="left" w:pos="851"/>
      </w:tabs>
      <w:spacing w:before="120" w:after="60"/>
      <w:ind w:left="851" w:hanging="284"/>
      <w:jc w:val="both"/>
    </w:pPr>
    <w:rPr>
      <w:rFonts w:ascii="Arial" w:hAnsi="Arial"/>
      <w:sz w:val="20"/>
      <w:szCs w:val="20"/>
      <w:lang w:val="fr-FR" w:eastAsia="fr-FR"/>
    </w:rPr>
  </w:style>
  <w:style w:type="paragraph" w:customStyle="1" w:styleId="Spcial">
    <w:name w:val="Spécial"/>
    <w:basedOn w:val="Titre4"/>
    <w:rsid w:val="00724944"/>
    <w:pPr>
      <w:keepNext/>
      <w:widowControl w:val="0"/>
      <w:spacing w:after="60"/>
      <w:jc w:val="left"/>
    </w:pPr>
    <w:rPr>
      <w:bCs/>
      <w:i/>
      <w:iCs/>
      <w:u w:val="single"/>
      <w:lang w:eastAsia="fr-FR"/>
    </w:rPr>
  </w:style>
  <w:style w:type="character" w:customStyle="1" w:styleId="ExplorateurdedocumentsCar1">
    <w:name w:val="Explorateur de documents Car1"/>
    <w:rsid w:val="00724944"/>
    <w:rPr>
      <w:rFonts w:ascii="Tahoma" w:hAnsi="Tahoma" w:cs="Tahoma"/>
      <w:sz w:val="16"/>
      <w:szCs w:val="16"/>
    </w:rPr>
  </w:style>
  <w:style w:type="paragraph" w:customStyle="1" w:styleId="CM4">
    <w:name w:val="CM4"/>
    <w:basedOn w:val="Default"/>
    <w:next w:val="Default"/>
    <w:rsid w:val="00724944"/>
    <w:pPr>
      <w:widowControl w:val="0"/>
      <w:spacing w:line="263" w:lineRule="atLeast"/>
    </w:pPr>
    <w:rPr>
      <w:rFonts w:ascii="Helvetica" w:hAnsi="Helvetica" w:cs="Helvetica"/>
      <w:color w:val="auto"/>
      <w:lang w:val="fr-FR" w:eastAsia="fr-FR"/>
    </w:rPr>
  </w:style>
  <w:style w:type="paragraph" w:customStyle="1" w:styleId="CM101">
    <w:name w:val="CM101"/>
    <w:basedOn w:val="Default"/>
    <w:next w:val="Default"/>
    <w:rsid w:val="00724944"/>
    <w:pPr>
      <w:widowControl w:val="0"/>
      <w:spacing w:after="58"/>
    </w:pPr>
    <w:rPr>
      <w:rFonts w:ascii="Helvetica" w:hAnsi="Helvetica" w:cs="Helvetica"/>
      <w:color w:val="auto"/>
      <w:lang w:val="fr-FR" w:eastAsia="fr-FR"/>
    </w:rPr>
  </w:style>
  <w:style w:type="paragraph" w:customStyle="1" w:styleId="CM109">
    <w:name w:val="CM109"/>
    <w:basedOn w:val="Default"/>
    <w:next w:val="Default"/>
    <w:rsid w:val="00724944"/>
    <w:pPr>
      <w:widowControl w:val="0"/>
      <w:spacing w:after="1340"/>
    </w:pPr>
    <w:rPr>
      <w:rFonts w:ascii="Helvetica" w:hAnsi="Helvetica" w:cs="Helvetica"/>
      <w:color w:val="auto"/>
      <w:lang w:val="fr-FR" w:eastAsia="fr-FR"/>
    </w:rPr>
  </w:style>
  <w:style w:type="paragraph" w:customStyle="1" w:styleId="CM23">
    <w:name w:val="CM23"/>
    <w:basedOn w:val="Default"/>
    <w:next w:val="Default"/>
    <w:rsid w:val="00724944"/>
    <w:pPr>
      <w:widowControl w:val="0"/>
      <w:spacing w:line="220" w:lineRule="atLeast"/>
    </w:pPr>
    <w:rPr>
      <w:rFonts w:ascii="Helvetica" w:hAnsi="Helvetica" w:cs="Helvetica"/>
      <w:color w:val="auto"/>
      <w:lang w:val="fr-FR" w:eastAsia="fr-FR"/>
    </w:rPr>
  </w:style>
  <w:style w:type="paragraph" w:customStyle="1" w:styleId="CM25">
    <w:name w:val="CM25"/>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45">
    <w:name w:val="CM45"/>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123">
    <w:name w:val="CM123"/>
    <w:basedOn w:val="Default"/>
    <w:next w:val="Default"/>
    <w:rsid w:val="00724944"/>
    <w:pPr>
      <w:widowControl w:val="0"/>
      <w:spacing w:after="6530"/>
    </w:pPr>
    <w:rPr>
      <w:rFonts w:ascii="Helvetica" w:hAnsi="Helvetica" w:cs="Helvetica"/>
      <w:color w:val="auto"/>
      <w:lang w:val="fr-FR" w:eastAsia="fr-FR"/>
    </w:rPr>
  </w:style>
  <w:style w:type="paragraph" w:customStyle="1" w:styleId="CM121">
    <w:name w:val="CM121"/>
    <w:basedOn w:val="Default"/>
    <w:next w:val="Default"/>
    <w:rsid w:val="00724944"/>
    <w:pPr>
      <w:widowControl w:val="0"/>
      <w:spacing w:after="863"/>
    </w:pPr>
    <w:rPr>
      <w:rFonts w:ascii="Helvetica" w:hAnsi="Helvetica" w:cs="Helvetica"/>
      <w:color w:val="auto"/>
      <w:lang w:val="fr-FR" w:eastAsia="fr-FR"/>
    </w:rPr>
  </w:style>
  <w:style w:type="paragraph" w:customStyle="1" w:styleId="CM33">
    <w:name w:val="CM33"/>
    <w:basedOn w:val="Default"/>
    <w:next w:val="Default"/>
    <w:rsid w:val="00724944"/>
    <w:pPr>
      <w:widowControl w:val="0"/>
      <w:spacing w:line="266" w:lineRule="atLeast"/>
    </w:pPr>
    <w:rPr>
      <w:rFonts w:ascii="Helvetica" w:hAnsi="Helvetica" w:cs="Helvetica"/>
      <w:color w:val="auto"/>
      <w:lang w:val="fr-FR" w:eastAsia="fr-FR"/>
    </w:rPr>
  </w:style>
  <w:style w:type="paragraph" w:customStyle="1" w:styleId="CM74">
    <w:name w:val="CM74"/>
    <w:basedOn w:val="Default"/>
    <w:next w:val="Default"/>
    <w:rsid w:val="00724944"/>
    <w:pPr>
      <w:widowControl w:val="0"/>
      <w:spacing w:line="240" w:lineRule="atLeast"/>
    </w:pPr>
    <w:rPr>
      <w:rFonts w:ascii="Helvetica" w:hAnsi="Helvetica" w:cs="Helvetica"/>
      <w:color w:val="auto"/>
      <w:lang w:val="fr-FR" w:eastAsia="fr-FR"/>
    </w:rPr>
  </w:style>
  <w:style w:type="paragraph" w:customStyle="1" w:styleId="CM124">
    <w:name w:val="CM124"/>
    <w:basedOn w:val="Default"/>
    <w:next w:val="Default"/>
    <w:rsid w:val="00724944"/>
    <w:pPr>
      <w:widowControl w:val="0"/>
      <w:spacing w:after="7465"/>
    </w:pPr>
    <w:rPr>
      <w:rFonts w:ascii="Helvetica" w:hAnsi="Helvetica" w:cs="Helvetica"/>
      <w:color w:val="auto"/>
      <w:lang w:val="fr-FR" w:eastAsia="fr-FR"/>
    </w:rPr>
  </w:style>
  <w:style w:type="character" w:customStyle="1" w:styleId="CommentaireCar1">
    <w:name w:val="Commentaire Car1"/>
    <w:basedOn w:val="Policepardfaut"/>
    <w:uiPriority w:val="99"/>
    <w:rsid w:val="00724944"/>
  </w:style>
  <w:style w:type="character" w:customStyle="1" w:styleId="ObjetducommentaireCar1">
    <w:name w:val="Objet du commentaire Car1"/>
    <w:uiPriority w:val="99"/>
    <w:rsid w:val="00724944"/>
    <w:rPr>
      <w:b/>
      <w:bCs/>
    </w:rPr>
  </w:style>
  <w:style w:type="paragraph" w:customStyle="1" w:styleId="CM3">
    <w:name w:val="CM3"/>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110">
    <w:name w:val="CM110"/>
    <w:basedOn w:val="Default"/>
    <w:next w:val="Default"/>
    <w:rsid w:val="00724944"/>
    <w:pPr>
      <w:widowControl w:val="0"/>
      <w:spacing w:after="808"/>
    </w:pPr>
    <w:rPr>
      <w:rFonts w:ascii="Helvetica" w:hAnsi="Helvetica" w:cs="Helvetica"/>
      <w:color w:val="auto"/>
      <w:lang w:val="fr-FR" w:eastAsia="fr-FR"/>
    </w:rPr>
  </w:style>
  <w:style w:type="paragraph" w:customStyle="1" w:styleId="CM26">
    <w:name w:val="CM26"/>
    <w:basedOn w:val="Default"/>
    <w:next w:val="Default"/>
    <w:rsid w:val="00724944"/>
    <w:pPr>
      <w:widowControl w:val="0"/>
      <w:spacing w:line="336" w:lineRule="atLeast"/>
    </w:pPr>
    <w:rPr>
      <w:rFonts w:ascii="Helvetica" w:hAnsi="Helvetica" w:cs="Helvetica"/>
      <w:color w:val="auto"/>
      <w:lang w:val="fr-FR" w:eastAsia="fr-FR"/>
    </w:rPr>
  </w:style>
  <w:style w:type="paragraph" w:customStyle="1" w:styleId="CM127">
    <w:name w:val="CM127"/>
    <w:basedOn w:val="Default"/>
    <w:next w:val="Default"/>
    <w:rsid w:val="00724944"/>
    <w:pPr>
      <w:widowControl w:val="0"/>
      <w:spacing w:after="7790"/>
    </w:pPr>
    <w:rPr>
      <w:rFonts w:ascii="Helvetica" w:hAnsi="Helvetica" w:cs="Helvetica"/>
      <w:color w:val="auto"/>
      <w:lang w:val="fr-FR" w:eastAsia="fr-FR"/>
    </w:rPr>
  </w:style>
  <w:style w:type="paragraph" w:customStyle="1" w:styleId="CM13">
    <w:name w:val="CM13"/>
    <w:basedOn w:val="Default"/>
    <w:next w:val="Default"/>
    <w:rsid w:val="00724944"/>
    <w:pPr>
      <w:widowControl w:val="0"/>
    </w:pPr>
    <w:rPr>
      <w:rFonts w:ascii="Helvetica" w:hAnsi="Helvetica" w:cs="Helvetica"/>
      <w:color w:val="auto"/>
      <w:lang w:val="fr-FR" w:eastAsia="fr-FR"/>
    </w:rPr>
  </w:style>
  <w:style w:type="paragraph" w:customStyle="1" w:styleId="CM117">
    <w:name w:val="CM117"/>
    <w:basedOn w:val="Default"/>
    <w:next w:val="Default"/>
    <w:rsid w:val="00724944"/>
    <w:pPr>
      <w:widowControl w:val="0"/>
      <w:spacing w:after="1818"/>
    </w:pPr>
    <w:rPr>
      <w:rFonts w:ascii="Helvetica" w:hAnsi="Helvetica" w:cs="Helvetica"/>
      <w:color w:val="auto"/>
      <w:lang w:val="fr-FR" w:eastAsia="fr-FR"/>
    </w:rPr>
  </w:style>
  <w:style w:type="paragraph" w:customStyle="1" w:styleId="CM78">
    <w:name w:val="CM78"/>
    <w:basedOn w:val="Default"/>
    <w:next w:val="Default"/>
    <w:rsid w:val="00724944"/>
    <w:pPr>
      <w:widowControl w:val="0"/>
      <w:spacing w:line="360" w:lineRule="atLeast"/>
    </w:pPr>
    <w:rPr>
      <w:rFonts w:ascii="Helvetica" w:hAnsi="Helvetica" w:cs="Helvetica"/>
      <w:color w:val="auto"/>
      <w:lang w:val="fr-FR" w:eastAsia="fr-FR"/>
    </w:rPr>
  </w:style>
  <w:style w:type="paragraph" w:customStyle="1" w:styleId="CM85">
    <w:name w:val="CM85"/>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86">
    <w:name w:val="CM86"/>
    <w:basedOn w:val="Default"/>
    <w:next w:val="Default"/>
    <w:rsid w:val="00724944"/>
    <w:pPr>
      <w:widowControl w:val="0"/>
      <w:spacing w:line="288" w:lineRule="atLeast"/>
    </w:pPr>
    <w:rPr>
      <w:rFonts w:ascii="Helvetica" w:hAnsi="Helvetica" w:cs="Helvetica"/>
      <w:color w:val="auto"/>
      <w:lang w:val="fr-FR" w:eastAsia="fr-FR"/>
    </w:rPr>
  </w:style>
  <w:style w:type="paragraph" w:customStyle="1" w:styleId="CM94">
    <w:name w:val="CM94"/>
    <w:basedOn w:val="Default"/>
    <w:next w:val="Default"/>
    <w:rsid w:val="00724944"/>
    <w:pPr>
      <w:widowControl w:val="0"/>
    </w:pPr>
    <w:rPr>
      <w:rFonts w:ascii="Helvetica" w:hAnsi="Helvetica" w:cs="Helvetica"/>
      <w:color w:val="auto"/>
      <w:lang w:val="fr-FR" w:eastAsia="fr-FR"/>
    </w:rPr>
  </w:style>
  <w:style w:type="paragraph" w:customStyle="1" w:styleId="CM50">
    <w:name w:val="CM50"/>
    <w:basedOn w:val="Normal"/>
    <w:next w:val="Normal"/>
    <w:rsid w:val="00724944"/>
    <w:pPr>
      <w:widowControl w:val="0"/>
      <w:autoSpaceDE w:val="0"/>
      <w:autoSpaceDN w:val="0"/>
      <w:adjustRightInd w:val="0"/>
      <w:spacing w:line="840" w:lineRule="atLeast"/>
    </w:pPr>
    <w:rPr>
      <w:rFonts w:ascii="Helvetica" w:hAnsi="Helvetica" w:cs="Helvetica"/>
      <w:lang w:val="fr-FR" w:eastAsia="fr-FR"/>
    </w:rPr>
  </w:style>
  <w:style w:type="paragraph" w:customStyle="1" w:styleId="CM89">
    <w:name w:val="CM89"/>
    <w:basedOn w:val="Default"/>
    <w:next w:val="Default"/>
    <w:rsid w:val="00724944"/>
    <w:pPr>
      <w:widowControl w:val="0"/>
      <w:spacing w:after="450"/>
    </w:pPr>
    <w:rPr>
      <w:rFonts w:ascii="Helvetica" w:hAnsi="Helvetica" w:cs="Helvetica"/>
      <w:color w:val="auto"/>
      <w:lang w:val="fr-FR" w:eastAsia="fr-FR"/>
    </w:rPr>
  </w:style>
  <w:style w:type="paragraph" w:customStyle="1" w:styleId="31">
    <w:name w:val="3 1"/>
    <w:rsid w:val="00724944"/>
    <w:pPr>
      <w:tabs>
        <w:tab w:val="left" w:pos="-720"/>
        <w:tab w:val="left" w:pos="0"/>
        <w:tab w:val="decimal" w:pos="720"/>
      </w:tabs>
      <w:suppressAutoHyphens/>
      <w:ind w:firstLine="720"/>
    </w:pPr>
    <w:rPr>
      <w:rFonts w:ascii="CG Times" w:hAnsi="CG Times"/>
      <w:sz w:val="24"/>
      <w:lang w:eastAsia="fr-FR"/>
    </w:rPr>
  </w:style>
  <w:style w:type="character" w:customStyle="1" w:styleId="a-list-item">
    <w:name w:val="a-list-item"/>
    <w:rsid w:val="00724944"/>
  </w:style>
  <w:style w:type="numbering" w:customStyle="1" w:styleId="Aucuneliste3">
    <w:name w:val="Aucune liste3"/>
    <w:next w:val="Aucuneliste"/>
    <w:uiPriority w:val="99"/>
    <w:semiHidden/>
    <w:unhideWhenUsed/>
    <w:rsid w:val="00724944"/>
  </w:style>
  <w:style w:type="table" w:customStyle="1" w:styleId="Grilledutableau3">
    <w:name w:val="Grille du tableau3"/>
    <w:basedOn w:val="TableauNormal"/>
    <w:next w:val="Grilledutableau"/>
    <w:uiPriority w:val="59"/>
    <w:rsid w:val="00724944"/>
    <w:pPr>
      <w:suppressAutoHyphens/>
      <w:overflowPunct w:val="0"/>
      <w:autoSpaceDE w:val="0"/>
      <w:autoSpaceDN w:val="0"/>
      <w:adjustRightInd w:val="0"/>
      <w:jc w:val="both"/>
      <w:textAlignment w:val="baseline"/>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uiPriority w:val="99"/>
    <w:semiHidden/>
    <w:unhideWhenUsed/>
    <w:rsid w:val="00724944"/>
  </w:style>
  <w:style w:type="table" w:customStyle="1" w:styleId="Grilledutableau12">
    <w:name w:val="Grille du tableau12"/>
    <w:basedOn w:val="TableauNormal"/>
    <w:next w:val="Grilledutableau"/>
    <w:rsid w:val="00724944"/>
    <w:rPr>
      <w:rFonts w:ascii="Arial" w:eastAsia="Times"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72494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3 2"/>
    <w:rsid w:val="00724944"/>
    <w:pPr>
      <w:tabs>
        <w:tab w:val="left" w:pos="-720"/>
        <w:tab w:val="left" w:pos="0"/>
        <w:tab w:val="left" w:pos="720"/>
        <w:tab w:val="decimal" w:pos="1440"/>
      </w:tabs>
      <w:suppressAutoHyphens/>
      <w:ind w:firstLine="1440"/>
    </w:pPr>
    <w:rPr>
      <w:rFonts w:ascii="CG Times" w:hAnsi="CG Times"/>
      <w:sz w:val="24"/>
    </w:rPr>
  </w:style>
  <w:style w:type="paragraph" w:customStyle="1" w:styleId="33">
    <w:name w:val="3 3"/>
    <w:rsid w:val="00724944"/>
    <w:pPr>
      <w:tabs>
        <w:tab w:val="left" w:pos="-720"/>
        <w:tab w:val="left" w:pos="0"/>
        <w:tab w:val="left" w:pos="720"/>
        <w:tab w:val="left" w:pos="1440"/>
        <w:tab w:val="decimal" w:pos="2160"/>
      </w:tabs>
      <w:suppressAutoHyphens/>
      <w:ind w:firstLine="2160"/>
    </w:pPr>
    <w:rPr>
      <w:rFonts w:ascii="CG Times" w:hAnsi="CG Times"/>
      <w:sz w:val="24"/>
    </w:rPr>
  </w:style>
  <w:style w:type="paragraph" w:customStyle="1" w:styleId="34">
    <w:name w:val="3 4"/>
    <w:rsid w:val="00724944"/>
    <w:pPr>
      <w:tabs>
        <w:tab w:val="left" w:pos="-720"/>
        <w:tab w:val="left" w:pos="0"/>
        <w:tab w:val="left" w:pos="720"/>
        <w:tab w:val="left" w:pos="1440"/>
        <w:tab w:val="left" w:pos="2160"/>
        <w:tab w:val="decimal" w:pos="2880"/>
      </w:tabs>
      <w:suppressAutoHyphens/>
      <w:ind w:firstLine="2880"/>
    </w:pPr>
    <w:rPr>
      <w:rFonts w:ascii="CG Times" w:hAnsi="CG Times"/>
      <w:sz w:val="24"/>
    </w:rPr>
  </w:style>
  <w:style w:type="paragraph" w:customStyle="1" w:styleId="35">
    <w:name w:val="3 5"/>
    <w:rsid w:val="00724944"/>
    <w:pPr>
      <w:tabs>
        <w:tab w:val="left" w:pos="-720"/>
        <w:tab w:val="left" w:pos="0"/>
        <w:tab w:val="left" w:pos="720"/>
        <w:tab w:val="left" w:pos="1440"/>
        <w:tab w:val="left" w:pos="2160"/>
        <w:tab w:val="left" w:pos="2880"/>
        <w:tab w:val="decimal" w:pos="3600"/>
      </w:tabs>
      <w:suppressAutoHyphens/>
      <w:ind w:firstLine="3600"/>
    </w:pPr>
    <w:rPr>
      <w:rFonts w:ascii="CG Times" w:hAnsi="CG Times"/>
      <w:sz w:val="24"/>
    </w:rPr>
  </w:style>
  <w:style w:type="paragraph" w:customStyle="1" w:styleId="36">
    <w:name w:val="3 6"/>
    <w:rsid w:val="00724944"/>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rPr>
  </w:style>
  <w:style w:type="paragraph" w:customStyle="1" w:styleId="37">
    <w:name w:val="3 7"/>
    <w:rsid w:val="0072494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rPr>
  </w:style>
  <w:style w:type="paragraph" w:customStyle="1" w:styleId="38">
    <w:name w:val="3 8"/>
    <w:rsid w:val="0072494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rPr>
  </w:style>
  <w:style w:type="paragraph" w:customStyle="1" w:styleId="SAR1">
    <w:name w:val="SAR 1"/>
    <w:rsid w:val="00724944"/>
    <w:pPr>
      <w:tabs>
        <w:tab w:val="left" w:pos="605"/>
        <w:tab w:val="left" w:pos="1210"/>
        <w:tab w:val="left" w:pos="1814"/>
        <w:tab w:val="left" w:pos="2419"/>
        <w:tab w:val="left" w:pos="3024"/>
      </w:tabs>
      <w:suppressAutoHyphens/>
    </w:pPr>
    <w:rPr>
      <w:rFonts w:ascii="CG Times" w:hAnsi="CG Times"/>
      <w:sz w:val="24"/>
    </w:rPr>
  </w:style>
  <w:style w:type="paragraph" w:customStyle="1" w:styleId="SAR2">
    <w:name w:val="SAR 2"/>
    <w:rsid w:val="00724944"/>
    <w:pPr>
      <w:tabs>
        <w:tab w:val="left" w:pos="605"/>
        <w:tab w:val="left" w:pos="1210"/>
      </w:tabs>
      <w:suppressAutoHyphens/>
      <w:ind w:firstLine="605"/>
    </w:pPr>
    <w:rPr>
      <w:rFonts w:ascii="CG Times" w:hAnsi="CG Times"/>
      <w:sz w:val="24"/>
    </w:rPr>
  </w:style>
  <w:style w:type="paragraph" w:customStyle="1" w:styleId="SAR3">
    <w:name w:val="SAR 3"/>
    <w:rsid w:val="00724944"/>
    <w:pPr>
      <w:tabs>
        <w:tab w:val="right" w:pos="1560"/>
        <w:tab w:val="left" w:pos="1800"/>
      </w:tabs>
      <w:suppressAutoHyphens/>
      <w:ind w:firstLine="3000"/>
    </w:pPr>
    <w:rPr>
      <w:rFonts w:ascii="CG Times" w:hAnsi="CG Times"/>
      <w:sz w:val="24"/>
    </w:rPr>
  </w:style>
  <w:style w:type="paragraph" w:customStyle="1" w:styleId="SAR4">
    <w:name w:val="SAR 4"/>
    <w:rsid w:val="00724944"/>
    <w:pPr>
      <w:tabs>
        <w:tab w:val="left" w:pos="1814"/>
        <w:tab w:val="left" w:pos="2280"/>
      </w:tabs>
      <w:suppressAutoHyphens/>
      <w:ind w:firstLine="1814"/>
    </w:pPr>
    <w:rPr>
      <w:rFonts w:ascii="CG Times" w:hAnsi="CG Times"/>
      <w:sz w:val="24"/>
    </w:rPr>
  </w:style>
  <w:style w:type="paragraph" w:customStyle="1" w:styleId="SAR5">
    <w:name w:val="SAR 5"/>
    <w:rsid w:val="00724944"/>
    <w:pPr>
      <w:tabs>
        <w:tab w:val="right" w:pos="2520"/>
        <w:tab w:val="left" w:pos="2765"/>
      </w:tabs>
      <w:suppressAutoHyphens/>
      <w:ind w:firstLine="3960"/>
    </w:pPr>
    <w:rPr>
      <w:rFonts w:ascii="CG Times" w:hAnsi="CG Times"/>
      <w:sz w:val="24"/>
    </w:rPr>
  </w:style>
  <w:style w:type="paragraph" w:customStyle="1" w:styleId="SAR6">
    <w:name w:val="SAR 6"/>
    <w:rsid w:val="00724944"/>
    <w:pPr>
      <w:tabs>
        <w:tab w:val="left" w:pos="-720"/>
      </w:tabs>
      <w:suppressAutoHyphens/>
    </w:pPr>
    <w:rPr>
      <w:rFonts w:ascii="CG Times" w:hAnsi="CG Times"/>
      <w:sz w:val="24"/>
    </w:rPr>
  </w:style>
  <w:style w:type="paragraph" w:customStyle="1" w:styleId="SAR7">
    <w:name w:val="SAR 7"/>
    <w:rsid w:val="00724944"/>
    <w:pPr>
      <w:tabs>
        <w:tab w:val="left" w:pos="-720"/>
      </w:tabs>
      <w:suppressAutoHyphens/>
    </w:pPr>
    <w:rPr>
      <w:rFonts w:ascii="CG Times" w:hAnsi="CG Times"/>
      <w:sz w:val="24"/>
    </w:rPr>
  </w:style>
  <w:style w:type="character" w:customStyle="1" w:styleId="SAR8">
    <w:name w:val="SAR 8"/>
    <w:rsid w:val="00724944"/>
    <w:rPr>
      <w:rFonts w:ascii="CG Times" w:hAnsi="CG Times"/>
      <w:noProof w:val="0"/>
      <w:sz w:val="24"/>
      <w:lang w:val="en-US"/>
    </w:rPr>
  </w:style>
  <w:style w:type="paragraph" w:customStyle="1" w:styleId="REGULAR1">
    <w:name w:val="REGULAR 1"/>
    <w:rsid w:val="00724944"/>
    <w:pPr>
      <w:tabs>
        <w:tab w:val="left" w:pos="605"/>
        <w:tab w:val="left" w:pos="1210"/>
      </w:tabs>
      <w:suppressAutoHyphens/>
    </w:pPr>
    <w:rPr>
      <w:rFonts w:ascii="CG Times" w:hAnsi="CG Times"/>
      <w:sz w:val="24"/>
    </w:rPr>
  </w:style>
  <w:style w:type="paragraph" w:customStyle="1" w:styleId="REGULAR2">
    <w:name w:val="REGULAR 2"/>
    <w:rsid w:val="00724944"/>
    <w:pPr>
      <w:tabs>
        <w:tab w:val="left" w:pos="605"/>
        <w:tab w:val="left" w:pos="1210"/>
        <w:tab w:val="left" w:pos="1814"/>
        <w:tab w:val="left" w:pos="2419"/>
        <w:tab w:val="left" w:pos="3024"/>
        <w:tab w:val="left" w:pos="3629"/>
      </w:tabs>
      <w:suppressAutoHyphens/>
      <w:ind w:firstLine="605"/>
    </w:pPr>
    <w:rPr>
      <w:rFonts w:ascii="CG Times" w:hAnsi="CG Times"/>
      <w:sz w:val="24"/>
    </w:rPr>
  </w:style>
  <w:style w:type="paragraph" w:customStyle="1" w:styleId="REGULAR3">
    <w:name w:val="REGULAR 3"/>
    <w:rsid w:val="00724944"/>
    <w:pPr>
      <w:tabs>
        <w:tab w:val="right" w:pos="1560"/>
        <w:tab w:val="left" w:pos="1800"/>
      </w:tabs>
      <w:suppressAutoHyphens/>
      <w:ind w:firstLine="3000"/>
    </w:pPr>
    <w:rPr>
      <w:rFonts w:ascii="CG Times" w:hAnsi="CG Times"/>
      <w:sz w:val="24"/>
    </w:rPr>
  </w:style>
  <w:style w:type="paragraph" w:customStyle="1" w:styleId="REGULAR4">
    <w:name w:val="REGULAR 4"/>
    <w:rsid w:val="00724944"/>
    <w:pPr>
      <w:tabs>
        <w:tab w:val="left" w:pos="1814"/>
        <w:tab w:val="left" w:pos="2280"/>
      </w:tabs>
      <w:suppressAutoHyphens/>
      <w:ind w:firstLine="1814"/>
    </w:pPr>
    <w:rPr>
      <w:rFonts w:ascii="CG Times" w:hAnsi="CG Times"/>
      <w:sz w:val="24"/>
    </w:rPr>
  </w:style>
  <w:style w:type="paragraph" w:customStyle="1" w:styleId="REGULAR5">
    <w:name w:val="REGULAR 5"/>
    <w:rsid w:val="00724944"/>
    <w:pPr>
      <w:tabs>
        <w:tab w:val="right" w:pos="2520"/>
        <w:tab w:val="left" w:pos="2760"/>
      </w:tabs>
      <w:suppressAutoHyphens/>
      <w:ind w:firstLine="3960"/>
    </w:pPr>
    <w:rPr>
      <w:rFonts w:ascii="CG Times" w:hAnsi="CG Times"/>
      <w:sz w:val="24"/>
    </w:rPr>
  </w:style>
  <w:style w:type="paragraph" w:customStyle="1" w:styleId="REGULAR6">
    <w:name w:val="REGULAR 6"/>
    <w:rsid w:val="00724944"/>
    <w:pPr>
      <w:tabs>
        <w:tab w:val="left" w:pos="-720"/>
      </w:tabs>
      <w:suppressAutoHyphens/>
    </w:pPr>
    <w:rPr>
      <w:rFonts w:ascii="CG Times" w:hAnsi="CG Times"/>
      <w:sz w:val="24"/>
    </w:rPr>
  </w:style>
  <w:style w:type="paragraph" w:customStyle="1" w:styleId="REGULAR7">
    <w:name w:val="REGULAR 7"/>
    <w:rsid w:val="00724944"/>
    <w:pPr>
      <w:tabs>
        <w:tab w:val="left" w:pos="-720"/>
      </w:tabs>
      <w:suppressAutoHyphens/>
    </w:pPr>
    <w:rPr>
      <w:rFonts w:ascii="CG Times" w:hAnsi="CG Times"/>
      <w:sz w:val="24"/>
    </w:rPr>
  </w:style>
  <w:style w:type="paragraph" w:customStyle="1" w:styleId="REGULAR8">
    <w:name w:val="REGULAR 8"/>
    <w:rsid w:val="00724944"/>
    <w:pPr>
      <w:tabs>
        <w:tab w:val="left" w:pos="-720"/>
      </w:tabs>
      <w:suppressAutoHyphens/>
    </w:pPr>
    <w:rPr>
      <w:rFonts w:ascii="CG Times" w:hAnsi="CG Times"/>
      <w:sz w:val="24"/>
    </w:rPr>
  </w:style>
  <w:style w:type="paragraph" w:customStyle="1" w:styleId="11">
    <w:name w:val="1 1"/>
    <w:rsid w:val="00724944"/>
    <w:pPr>
      <w:tabs>
        <w:tab w:val="left" w:pos="-720"/>
      </w:tabs>
      <w:suppressAutoHyphens/>
    </w:pPr>
    <w:rPr>
      <w:rFonts w:ascii="CG Times" w:hAnsi="CG Times"/>
      <w:sz w:val="24"/>
    </w:rPr>
  </w:style>
  <w:style w:type="paragraph" w:customStyle="1" w:styleId="12">
    <w:name w:val="1 2"/>
    <w:rsid w:val="00724944"/>
    <w:pPr>
      <w:tabs>
        <w:tab w:val="left" w:pos="-720"/>
      </w:tabs>
      <w:suppressAutoHyphens/>
    </w:pPr>
    <w:rPr>
      <w:rFonts w:ascii="CG Times" w:hAnsi="CG Times"/>
      <w:sz w:val="24"/>
    </w:rPr>
  </w:style>
  <w:style w:type="paragraph" w:customStyle="1" w:styleId="13">
    <w:name w:val="1 3"/>
    <w:rsid w:val="00724944"/>
    <w:pPr>
      <w:tabs>
        <w:tab w:val="left" w:pos="-720"/>
      </w:tabs>
      <w:suppressAutoHyphens/>
    </w:pPr>
    <w:rPr>
      <w:rFonts w:ascii="CG Times" w:hAnsi="CG Times"/>
      <w:sz w:val="24"/>
    </w:rPr>
  </w:style>
  <w:style w:type="paragraph" w:customStyle="1" w:styleId="14">
    <w:name w:val="1 4"/>
    <w:rsid w:val="00724944"/>
    <w:pPr>
      <w:tabs>
        <w:tab w:val="left" w:pos="-720"/>
      </w:tabs>
      <w:suppressAutoHyphens/>
    </w:pPr>
    <w:rPr>
      <w:rFonts w:ascii="CG Times" w:hAnsi="CG Times"/>
      <w:sz w:val="24"/>
    </w:rPr>
  </w:style>
  <w:style w:type="paragraph" w:customStyle="1" w:styleId="15">
    <w:name w:val="1 5"/>
    <w:rsid w:val="00724944"/>
    <w:pPr>
      <w:tabs>
        <w:tab w:val="left" w:pos="-720"/>
      </w:tabs>
      <w:suppressAutoHyphens/>
    </w:pPr>
    <w:rPr>
      <w:rFonts w:ascii="CG Times" w:hAnsi="CG Times"/>
      <w:sz w:val="24"/>
    </w:rPr>
  </w:style>
  <w:style w:type="paragraph" w:customStyle="1" w:styleId="16">
    <w:name w:val="1 6"/>
    <w:rsid w:val="00724944"/>
    <w:pPr>
      <w:tabs>
        <w:tab w:val="left" w:pos="-720"/>
      </w:tabs>
      <w:suppressAutoHyphens/>
    </w:pPr>
    <w:rPr>
      <w:rFonts w:ascii="CG Times" w:hAnsi="CG Times"/>
      <w:sz w:val="24"/>
    </w:rPr>
  </w:style>
  <w:style w:type="paragraph" w:customStyle="1" w:styleId="17">
    <w:name w:val="1 7"/>
    <w:rsid w:val="00724944"/>
    <w:pPr>
      <w:tabs>
        <w:tab w:val="left" w:pos="-720"/>
      </w:tabs>
      <w:suppressAutoHyphens/>
    </w:pPr>
    <w:rPr>
      <w:rFonts w:ascii="CG Times" w:hAnsi="CG Times"/>
      <w:sz w:val="24"/>
    </w:rPr>
  </w:style>
  <w:style w:type="paragraph" w:customStyle="1" w:styleId="18">
    <w:name w:val="1 8"/>
    <w:rsid w:val="00724944"/>
    <w:pPr>
      <w:tabs>
        <w:tab w:val="left" w:pos="-720"/>
      </w:tabs>
      <w:suppressAutoHyphens/>
    </w:pPr>
    <w:rPr>
      <w:rFonts w:ascii="CG Times" w:hAnsi="CG Times"/>
      <w:sz w:val="24"/>
    </w:rPr>
  </w:style>
  <w:style w:type="paragraph" w:customStyle="1" w:styleId="21a">
    <w:name w:val="2 1a"/>
    <w:rsid w:val="00724944"/>
    <w:pPr>
      <w:tabs>
        <w:tab w:val="left" w:pos="-720"/>
      </w:tabs>
      <w:suppressAutoHyphens/>
    </w:pPr>
    <w:rPr>
      <w:rFonts w:ascii="CG Times" w:hAnsi="CG Times"/>
      <w:sz w:val="24"/>
    </w:rPr>
  </w:style>
  <w:style w:type="paragraph" w:customStyle="1" w:styleId="22a">
    <w:name w:val="2 2a"/>
    <w:rsid w:val="00724944"/>
    <w:pPr>
      <w:tabs>
        <w:tab w:val="left" w:pos="-720"/>
      </w:tabs>
      <w:suppressAutoHyphens/>
    </w:pPr>
    <w:rPr>
      <w:rFonts w:ascii="CG Times" w:hAnsi="CG Times"/>
      <w:sz w:val="24"/>
    </w:rPr>
  </w:style>
  <w:style w:type="paragraph" w:customStyle="1" w:styleId="23a">
    <w:name w:val="2 3a"/>
    <w:rsid w:val="00724944"/>
    <w:pPr>
      <w:tabs>
        <w:tab w:val="left" w:pos="-720"/>
      </w:tabs>
      <w:suppressAutoHyphens/>
    </w:pPr>
    <w:rPr>
      <w:rFonts w:ascii="CG Times" w:hAnsi="CG Times"/>
      <w:sz w:val="24"/>
    </w:rPr>
  </w:style>
  <w:style w:type="paragraph" w:customStyle="1" w:styleId="24a">
    <w:name w:val="2 4a"/>
    <w:rsid w:val="00724944"/>
    <w:pPr>
      <w:tabs>
        <w:tab w:val="left" w:pos="-720"/>
      </w:tabs>
      <w:suppressAutoHyphens/>
    </w:pPr>
    <w:rPr>
      <w:rFonts w:ascii="CG Times" w:hAnsi="CG Times"/>
      <w:sz w:val="24"/>
    </w:rPr>
  </w:style>
  <w:style w:type="paragraph" w:customStyle="1" w:styleId="25a">
    <w:name w:val="2 5a"/>
    <w:rsid w:val="00724944"/>
    <w:pPr>
      <w:tabs>
        <w:tab w:val="left" w:pos="-720"/>
      </w:tabs>
      <w:suppressAutoHyphens/>
    </w:pPr>
    <w:rPr>
      <w:rFonts w:ascii="CG Times" w:hAnsi="CG Times"/>
      <w:sz w:val="24"/>
    </w:rPr>
  </w:style>
  <w:style w:type="paragraph" w:customStyle="1" w:styleId="26a">
    <w:name w:val="2 6a"/>
    <w:rsid w:val="00724944"/>
    <w:pPr>
      <w:tabs>
        <w:tab w:val="left" w:pos="-720"/>
      </w:tabs>
      <w:suppressAutoHyphens/>
    </w:pPr>
    <w:rPr>
      <w:rFonts w:ascii="CG Times" w:hAnsi="CG Times"/>
      <w:sz w:val="24"/>
    </w:rPr>
  </w:style>
  <w:style w:type="paragraph" w:customStyle="1" w:styleId="27a">
    <w:name w:val="2 7a"/>
    <w:rsid w:val="00724944"/>
    <w:pPr>
      <w:tabs>
        <w:tab w:val="left" w:pos="-720"/>
      </w:tabs>
      <w:suppressAutoHyphens/>
    </w:pPr>
    <w:rPr>
      <w:rFonts w:ascii="CG Times" w:hAnsi="CG Times"/>
      <w:sz w:val="24"/>
    </w:rPr>
  </w:style>
  <w:style w:type="paragraph" w:customStyle="1" w:styleId="28a">
    <w:name w:val="2 8a"/>
    <w:rsid w:val="00724944"/>
    <w:pPr>
      <w:tabs>
        <w:tab w:val="left" w:pos="-720"/>
      </w:tabs>
      <w:suppressAutoHyphens/>
    </w:pPr>
    <w:rPr>
      <w:rFonts w:ascii="CG Times" w:hAnsi="CG Times"/>
      <w:sz w:val="24"/>
    </w:rPr>
  </w:style>
  <w:style w:type="paragraph" w:customStyle="1" w:styleId="Head51">
    <w:name w:val="Head 5.1"/>
    <w:basedOn w:val="Normal"/>
    <w:rsid w:val="00724944"/>
    <w:pPr>
      <w:suppressAutoHyphens/>
      <w:ind w:left="720" w:hanging="720"/>
      <w:jc w:val="both"/>
    </w:pPr>
    <w:rPr>
      <w:b/>
      <w:szCs w:val="20"/>
      <w:lang w:val="fr-FR"/>
    </w:rPr>
  </w:style>
  <w:style w:type="paragraph" w:customStyle="1" w:styleId="Style15">
    <w:name w:val="Style 1"/>
    <w:uiPriority w:val="99"/>
    <w:rsid w:val="00724944"/>
    <w:pPr>
      <w:autoSpaceDE w:val="0"/>
      <w:autoSpaceDN w:val="0"/>
      <w:adjustRightInd w:val="0"/>
    </w:pPr>
    <w:rPr>
      <w:lang w:val="fr-FR" w:eastAsia="fr-FR"/>
    </w:rPr>
  </w:style>
  <w:style w:type="character" w:customStyle="1" w:styleId="SectionIXHeadingChar">
    <w:name w:val="Section IX Heading Char"/>
    <w:basedOn w:val="Head81Char"/>
    <w:link w:val="SectionIXHeading"/>
    <w:rsid w:val="00724944"/>
    <w:rPr>
      <w:b/>
      <w:sz w:val="32"/>
      <w:lang w:val="fr-FR" w:eastAsia="fr-FR"/>
    </w:rPr>
  </w:style>
  <w:style w:type="paragraph" w:customStyle="1" w:styleId="Parts">
    <w:name w:val="Parts"/>
    <w:basedOn w:val="Normal"/>
    <w:qFormat/>
    <w:rsid w:val="00724944"/>
    <w:pPr>
      <w:spacing w:before="3200" w:after="200"/>
      <w:ind w:left="576" w:hanging="576"/>
      <w:jc w:val="center"/>
    </w:pPr>
    <w:rPr>
      <w:b/>
      <w:sz w:val="56"/>
      <w:lang w:val="fr-FR" w:eastAsia="fr-FR"/>
    </w:rPr>
  </w:style>
  <w:style w:type="paragraph" w:customStyle="1" w:styleId="Sections">
    <w:name w:val="Sections"/>
    <w:basedOn w:val="Style3"/>
    <w:qFormat/>
    <w:rsid w:val="00724944"/>
    <w:pPr>
      <w:tabs>
        <w:tab w:val="clear" w:pos="648"/>
      </w:tabs>
      <w:spacing w:before="0"/>
      <w:ind w:left="576" w:hanging="576"/>
    </w:pPr>
    <w:rPr>
      <w:sz w:val="44"/>
    </w:rPr>
  </w:style>
  <w:style w:type="paragraph" w:customStyle="1" w:styleId="Sec1head1">
    <w:name w:val="Sec 1 head 1"/>
    <w:basedOn w:val="Style4"/>
    <w:qFormat/>
    <w:rsid w:val="00724944"/>
    <w:pPr>
      <w:spacing w:before="120" w:after="120"/>
      <w:ind w:left="576" w:hanging="576"/>
      <w:jc w:val="center"/>
    </w:pPr>
    <w:rPr>
      <w:sz w:val="28"/>
    </w:rPr>
  </w:style>
  <w:style w:type="paragraph" w:customStyle="1" w:styleId="Sec1head2">
    <w:name w:val="Sec 1 head 2"/>
    <w:basedOn w:val="Style6"/>
    <w:qFormat/>
    <w:rsid w:val="00724944"/>
    <w:pPr>
      <w:tabs>
        <w:tab w:val="left" w:pos="432"/>
      </w:tabs>
      <w:spacing w:before="60" w:after="60"/>
      <w:ind w:left="432" w:hanging="432"/>
      <w:jc w:val="left"/>
      <w:outlineLvl w:val="9"/>
    </w:pPr>
    <w:rPr>
      <w:rFonts w:ascii="Times New Roman" w:hAnsi="Times New Roman"/>
      <w:iCs/>
      <w:sz w:val="24"/>
    </w:rPr>
  </w:style>
  <w:style w:type="paragraph" w:customStyle="1" w:styleId="Sec4head2">
    <w:name w:val="Sec 4 head 2"/>
    <w:basedOn w:val="Style8"/>
    <w:qFormat/>
    <w:rsid w:val="00724944"/>
    <w:pPr>
      <w:spacing w:after="240"/>
      <w:outlineLvl w:val="9"/>
    </w:pPr>
    <w:rPr>
      <w:rFonts w:ascii="Times New Roman" w:hAnsi="Times New Roman"/>
      <w:sz w:val="28"/>
    </w:rPr>
  </w:style>
  <w:style w:type="paragraph" w:customStyle="1" w:styleId="Sec6head1">
    <w:name w:val="Sec 6 head 1"/>
    <w:basedOn w:val="Normal"/>
    <w:qFormat/>
    <w:rsid w:val="00724944"/>
    <w:pPr>
      <w:spacing w:before="240" w:after="120"/>
      <w:ind w:left="576" w:hanging="576"/>
      <w:jc w:val="both"/>
    </w:pPr>
    <w:rPr>
      <w:b/>
      <w:bCs/>
      <w:sz w:val="28"/>
      <w:szCs w:val="20"/>
      <w:lang w:val="fr-FR" w:eastAsia="fr-FR"/>
    </w:rPr>
  </w:style>
  <w:style w:type="paragraph" w:customStyle="1" w:styleId="Sec7head1">
    <w:name w:val="Sec 7 head 1"/>
    <w:basedOn w:val="SectionVIHeader"/>
    <w:qFormat/>
    <w:rsid w:val="00724944"/>
    <w:pPr>
      <w:spacing w:before="0" w:after="200"/>
      <w:ind w:left="576" w:hanging="576"/>
    </w:pPr>
    <w:rPr>
      <w:sz w:val="36"/>
      <w:szCs w:val="20"/>
      <w:lang w:val="fr-FR" w:eastAsia="fr-FR"/>
    </w:rPr>
  </w:style>
  <w:style w:type="paragraph" w:customStyle="1" w:styleId="Sec8head1">
    <w:name w:val="Sec 8 head 1"/>
    <w:basedOn w:val="Normal"/>
    <w:qFormat/>
    <w:rsid w:val="00724944"/>
    <w:pPr>
      <w:spacing w:before="120" w:after="120"/>
      <w:ind w:left="540" w:right="-72" w:hanging="576"/>
      <w:jc w:val="center"/>
    </w:pPr>
    <w:rPr>
      <w:b/>
      <w:bCs/>
      <w:sz w:val="28"/>
      <w:szCs w:val="28"/>
      <w:lang w:val="fr-FR" w:eastAsia="fr-FR"/>
    </w:rPr>
  </w:style>
  <w:style w:type="paragraph" w:customStyle="1" w:styleId="Sec8head2">
    <w:name w:val="Sec 8 head 2"/>
    <w:basedOn w:val="Sec1head2"/>
    <w:qFormat/>
    <w:rsid w:val="00724944"/>
  </w:style>
  <w:style w:type="paragraph" w:customStyle="1" w:styleId="Sec3h1">
    <w:name w:val="Sec3 h1"/>
    <w:basedOn w:val="Paragraphedeliste"/>
    <w:link w:val="Sec3h1Char"/>
    <w:qFormat/>
    <w:rsid w:val="00724944"/>
    <w:pPr>
      <w:suppressAutoHyphens/>
      <w:spacing w:after="120"/>
      <w:ind w:hanging="360"/>
    </w:pPr>
    <w:rPr>
      <w:szCs w:val="20"/>
    </w:rPr>
  </w:style>
  <w:style w:type="character" w:customStyle="1" w:styleId="Sec3h1Char">
    <w:name w:val="Sec3 h1 Char"/>
    <w:basedOn w:val="Policepardfaut"/>
    <w:link w:val="Sec3h1"/>
    <w:rsid w:val="00724944"/>
    <w:rPr>
      <w:sz w:val="24"/>
    </w:rPr>
  </w:style>
  <w:style w:type="character" w:customStyle="1" w:styleId="S3h1Char">
    <w:name w:val="S3 h1 Char"/>
    <w:basedOn w:val="Policepardfaut"/>
    <w:link w:val="S3h1"/>
    <w:rsid w:val="00724944"/>
    <w:rPr>
      <w:b/>
      <w:iCs/>
      <w:sz w:val="28"/>
    </w:rPr>
  </w:style>
  <w:style w:type="paragraph" w:customStyle="1" w:styleId="S3h1">
    <w:name w:val="S3 h1"/>
    <w:basedOn w:val="Normal"/>
    <w:link w:val="S3h1Char"/>
    <w:qFormat/>
    <w:rsid w:val="00724944"/>
    <w:pPr>
      <w:suppressAutoHyphens/>
      <w:spacing w:after="120"/>
    </w:pPr>
    <w:rPr>
      <w:b/>
      <w:iCs/>
      <w:sz w:val="28"/>
      <w:szCs w:val="20"/>
    </w:rPr>
  </w:style>
  <w:style w:type="paragraph" w:customStyle="1" w:styleId="DefaultParagraphFont1">
    <w:name w:val="Default Paragraph Font1"/>
    <w:next w:val="Normal"/>
    <w:rsid w:val="00724944"/>
    <w:pPr>
      <w:spacing w:after="134"/>
      <w:ind w:right="-14"/>
      <w:jc w:val="both"/>
    </w:pPr>
    <w:rPr>
      <w:rFonts w:ascii="‚l‚r –¾’©" w:hAnsi="‚l‚r –¾’©" w:cs="‚l‚r –¾’©"/>
      <w:noProof/>
      <w:sz w:val="21"/>
      <w:lang w:val="en-GB" w:eastAsia="en-GB"/>
    </w:rPr>
  </w:style>
  <w:style w:type="paragraph" w:customStyle="1" w:styleId="ClauseSubList">
    <w:name w:val="ClauseSub_List"/>
    <w:rsid w:val="00724944"/>
    <w:pPr>
      <w:tabs>
        <w:tab w:val="num" w:pos="3987"/>
      </w:tabs>
      <w:suppressAutoHyphens/>
      <w:spacing w:after="134"/>
      <w:ind w:left="3987" w:right="-14" w:hanging="567"/>
      <w:jc w:val="both"/>
    </w:pPr>
    <w:rPr>
      <w:sz w:val="22"/>
      <w:szCs w:val="22"/>
      <w:lang w:val="en-GB"/>
    </w:rPr>
  </w:style>
  <w:style w:type="paragraph" w:customStyle="1" w:styleId="SPDForms3">
    <w:name w:val="SPD Forms 3"/>
    <w:basedOn w:val="Normal"/>
    <w:qFormat/>
    <w:rsid w:val="00724944"/>
    <w:pPr>
      <w:spacing w:before="120" w:after="240"/>
      <w:jc w:val="center"/>
    </w:pPr>
    <w:rPr>
      <w:b/>
      <w:sz w:val="36"/>
      <w:szCs w:val="20"/>
    </w:rPr>
  </w:style>
  <w:style w:type="character" w:customStyle="1" w:styleId="GCCHeading2Char">
    <w:name w:val="GCC Heading 2 Char"/>
    <w:basedOn w:val="Policepardfaut"/>
    <w:link w:val="GCCHeading2"/>
    <w:rsid w:val="00724944"/>
    <w:rPr>
      <w:b/>
      <w:noProof/>
      <w:sz w:val="24"/>
    </w:rPr>
  </w:style>
  <w:style w:type="character" w:customStyle="1" w:styleId="TexteSCPCarCar">
    <w:name w:val="Texte SCP Car Car"/>
    <w:link w:val="TexteSCP"/>
    <w:qFormat/>
    <w:locked/>
    <w:rsid w:val="00724944"/>
    <w:rPr>
      <w:rFonts w:ascii="Arial" w:hAnsi="Arial" w:cs="Arial"/>
    </w:rPr>
  </w:style>
  <w:style w:type="paragraph" w:customStyle="1" w:styleId="TexteSCP">
    <w:name w:val="Texte SCP"/>
    <w:basedOn w:val="Normal"/>
    <w:link w:val="TexteSCPCarCar"/>
    <w:qFormat/>
    <w:rsid w:val="00724944"/>
    <w:pPr>
      <w:spacing w:before="100" w:beforeAutospacing="1" w:after="100" w:afterAutospacing="1"/>
      <w:jc w:val="both"/>
    </w:pPr>
    <w:rPr>
      <w:rFonts w:ascii="Arial" w:hAnsi="Arial" w:cs="Arial"/>
      <w:sz w:val="20"/>
      <w:szCs w:val="20"/>
    </w:rPr>
  </w:style>
  <w:style w:type="numbering" w:customStyle="1" w:styleId="LFO19212">
    <w:name w:val="LFO19212"/>
    <w:rsid w:val="00724944"/>
    <w:pPr>
      <w:numPr>
        <w:numId w:val="99"/>
      </w:numPr>
    </w:pPr>
  </w:style>
  <w:style w:type="character" w:customStyle="1" w:styleId="Mentionnonrsolue2">
    <w:name w:val="Mention non résolue2"/>
    <w:basedOn w:val="Policepardfaut"/>
    <w:uiPriority w:val="99"/>
    <w:semiHidden/>
    <w:unhideWhenUsed/>
    <w:rsid w:val="00724944"/>
    <w:rPr>
      <w:color w:val="605E5C"/>
      <w:shd w:val="clear" w:color="auto" w:fill="E1DFDD"/>
    </w:rPr>
  </w:style>
  <w:style w:type="paragraph" w:customStyle="1" w:styleId="CharChar1">
    <w:name w:val="Char Char1"/>
    <w:basedOn w:val="Normal"/>
    <w:rsid w:val="00724944"/>
    <w:pPr>
      <w:spacing w:after="160" w:line="240" w:lineRule="exact"/>
    </w:pPr>
    <w:rPr>
      <w:rFonts w:ascii="Arial" w:hAnsi="Arial"/>
      <w:sz w:val="20"/>
      <w:szCs w:val="20"/>
    </w:rPr>
  </w:style>
  <w:style w:type="character" w:customStyle="1" w:styleId="CarCar20">
    <w:name w:val="Car Car20"/>
    <w:basedOn w:val="Policepardfaut"/>
    <w:rsid w:val="00724944"/>
    <w:rPr>
      <w:b/>
      <w:bCs/>
      <w:sz w:val="28"/>
      <w:szCs w:val="24"/>
      <w:lang w:val="fr-FR" w:eastAsia="fr-FR" w:bidi="ar-SA"/>
    </w:rPr>
  </w:style>
  <w:style w:type="character" w:customStyle="1" w:styleId="CarCar18">
    <w:name w:val="Car Car18"/>
    <w:basedOn w:val="Policepardfaut"/>
    <w:rsid w:val="00724944"/>
    <w:rPr>
      <w:bCs/>
      <w:sz w:val="32"/>
      <w:szCs w:val="24"/>
      <w:lang w:val="fr-FR" w:eastAsia="fr-FR" w:bidi="ar-SA"/>
    </w:rPr>
  </w:style>
  <w:style w:type="paragraph" w:customStyle="1" w:styleId="TITI1">
    <w:name w:val="TITI.1"/>
    <w:basedOn w:val="Normal"/>
    <w:rsid w:val="00724944"/>
    <w:pPr>
      <w:keepNext/>
      <w:keepLines/>
      <w:widowControl w:val="0"/>
      <w:jc w:val="both"/>
    </w:pPr>
    <w:rPr>
      <w:b/>
      <w:smallCaps/>
      <w:szCs w:val="20"/>
      <w:lang w:val="fr-FR" w:eastAsia="fr-FR"/>
    </w:rPr>
  </w:style>
  <w:style w:type="paragraph" w:customStyle="1" w:styleId="GGKPHGN9">
    <w:name w:val="GGKPHGN9"/>
    <w:basedOn w:val="Normal"/>
    <w:rsid w:val="00724944"/>
    <w:pPr>
      <w:jc w:val="both"/>
    </w:pPr>
    <w:rPr>
      <w:szCs w:val="20"/>
      <w:lang w:val="fr-FR"/>
    </w:rPr>
  </w:style>
  <w:style w:type="paragraph" w:customStyle="1" w:styleId="I1">
    <w:name w:val="I.1"/>
    <w:basedOn w:val="Normal"/>
    <w:rsid w:val="00724944"/>
    <w:pPr>
      <w:spacing w:before="280" w:after="240"/>
      <w:ind w:left="1134"/>
    </w:pPr>
    <w:rPr>
      <w:rFonts w:ascii="CG Omega" w:hAnsi="CG Omega"/>
      <w:b/>
      <w:smallCaps/>
      <w:sz w:val="28"/>
      <w:szCs w:val="20"/>
      <w:lang w:val="fr-FR" w:eastAsia="fr-FR"/>
    </w:rPr>
  </w:style>
  <w:style w:type="paragraph" w:customStyle="1" w:styleId="TEXTE0">
    <w:name w:val="TEXTE"/>
    <w:rsid w:val="00724944"/>
    <w:pPr>
      <w:spacing w:before="120"/>
      <w:ind w:firstLine="567"/>
      <w:jc w:val="both"/>
    </w:pPr>
    <w:rPr>
      <w:rFonts w:ascii="CG Times" w:hAnsi="CG Times"/>
      <w:noProof/>
      <w:sz w:val="26"/>
      <w:lang w:val="fr-FR" w:eastAsia="fr-FR"/>
    </w:rPr>
  </w:style>
  <w:style w:type="character" w:customStyle="1" w:styleId="para">
    <w:name w:val="para"/>
    <w:basedOn w:val="Policepardfaut"/>
    <w:rsid w:val="00724944"/>
  </w:style>
  <w:style w:type="paragraph" w:customStyle="1" w:styleId="lattention">
    <w:name w:val="À l'attention"/>
    <w:basedOn w:val="Corpsdetexte"/>
    <w:rsid w:val="00724944"/>
    <w:pPr>
      <w:jc w:val="both"/>
    </w:pPr>
    <w:rPr>
      <w:rFonts w:ascii="Times New Roman" w:hAnsi="Times New Roman" w:cs="Times New Roman"/>
      <w:sz w:val="24"/>
      <w:szCs w:val="20"/>
      <w:lang w:val="fr-FR" w:eastAsia="fr-FR"/>
    </w:rPr>
  </w:style>
  <w:style w:type="paragraph" w:customStyle="1" w:styleId="Fonction">
    <w:name w:val="Fonction"/>
    <w:basedOn w:val="Signature"/>
    <w:rsid w:val="00724944"/>
    <w:pPr>
      <w:spacing w:before="0" w:after="0" w:line="240" w:lineRule="auto"/>
      <w:ind w:left="4252"/>
    </w:pPr>
    <w:rPr>
      <w:rFonts w:ascii="Times New Roman" w:eastAsia="Times New Roman" w:hAnsi="Times New Roman" w:cs="Times New Roman"/>
      <w:b w:val="0"/>
      <w:bCs w:val="0"/>
      <w:color w:val="auto"/>
      <w:kern w:val="0"/>
      <w:sz w:val="24"/>
      <w:szCs w:val="24"/>
      <w:lang w:val="fr-FR" w:eastAsia="fr-FR"/>
    </w:rPr>
  </w:style>
  <w:style w:type="paragraph" w:customStyle="1" w:styleId="Retrait10">
    <w:name w:val="Retrait1"/>
    <w:basedOn w:val="Normal"/>
    <w:rsid w:val="00724944"/>
    <w:pPr>
      <w:overflowPunct w:val="0"/>
      <w:autoSpaceDE w:val="0"/>
      <w:autoSpaceDN w:val="0"/>
      <w:adjustRightInd w:val="0"/>
      <w:ind w:left="1418" w:hanging="284"/>
      <w:jc w:val="both"/>
      <w:textAlignment w:val="baseline"/>
    </w:pPr>
    <w:rPr>
      <w:sz w:val="22"/>
      <w:szCs w:val="20"/>
      <w:lang w:val="fr-FR" w:eastAsia="fr-FR"/>
    </w:rPr>
  </w:style>
  <w:style w:type="paragraph" w:customStyle="1" w:styleId="Retrait20">
    <w:name w:val="Retrait2"/>
    <w:basedOn w:val="Retrait10"/>
    <w:rsid w:val="00724944"/>
    <w:pPr>
      <w:ind w:left="1701" w:hanging="283"/>
    </w:pPr>
  </w:style>
  <w:style w:type="paragraph" w:customStyle="1" w:styleId="Retrait11">
    <w:name w:val="Retrait 1"/>
    <w:basedOn w:val="Normal"/>
    <w:rsid w:val="00724944"/>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szCs w:val="20"/>
      <w:lang w:val="fr-FR" w:eastAsia="fr-FR"/>
    </w:rPr>
  </w:style>
  <w:style w:type="paragraph" w:customStyle="1" w:styleId="Retrait21">
    <w:name w:val="Retrait 2"/>
    <w:basedOn w:val="Normal"/>
    <w:rsid w:val="00724944"/>
    <w:pPr>
      <w:tabs>
        <w:tab w:val="left" w:pos="1418"/>
      </w:tabs>
      <w:overflowPunct w:val="0"/>
      <w:autoSpaceDE w:val="0"/>
      <w:autoSpaceDN w:val="0"/>
      <w:adjustRightInd w:val="0"/>
      <w:spacing w:before="120" w:line="240" w:lineRule="atLeast"/>
      <w:ind w:left="1702" w:hanging="1702"/>
      <w:jc w:val="both"/>
      <w:textAlignment w:val="baseline"/>
    </w:pPr>
    <w:rPr>
      <w:sz w:val="22"/>
      <w:szCs w:val="20"/>
      <w:lang w:val="fr-FR" w:eastAsia="fr-FR"/>
    </w:rPr>
  </w:style>
  <w:style w:type="paragraph" w:customStyle="1" w:styleId="Nota">
    <w:name w:val="Nota"/>
    <w:basedOn w:val="Normal"/>
    <w:rsid w:val="00724944"/>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szCs w:val="20"/>
      <w:lang w:val="fr-FR" w:eastAsia="fr-FR"/>
    </w:rPr>
  </w:style>
  <w:style w:type="paragraph" w:customStyle="1" w:styleId="DTU">
    <w:name w:val="DTU"/>
    <w:basedOn w:val="Normal"/>
    <w:rsid w:val="00724944"/>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szCs w:val="20"/>
      <w:lang w:val="fr-FR" w:eastAsia="fr-FR"/>
    </w:rPr>
  </w:style>
  <w:style w:type="paragraph" w:customStyle="1" w:styleId="BA">
    <w:name w:val="BA"/>
    <w:basedOn w:val="Normal"/>
    <w:rsid w:val="00724944"/>
    <w:pPr>
      <w:tabs>
        <w:tab w:val="left" w:pos="1418"/>
      </w:tabs>
      <w:overflowPunct w:val="0"/>
      <w:autoSpaceDE w:val="0"/>
      <w:autoSpaceDN w:val="0"/>
      <w:adjustRightInd w:val="0"/>
      <w:spacing w:before="120" w:line="240" w:lineRule="atLeast"/>
      <w:ind w:left="1134" w:hanging="1134"/>
      <w:jc w:val="center"/>
      <w:textAlignment w:val="baseline"/>
    </w:pPr>
    <w:rPr>
      <w:sz w:val="22"/>
      <w:szCs w:val="20"/>
      <w:lang w:val="fr-FR" w:eastAsia="fr-FR"/>
    </w:rPr>
  </w:style>
  <w:style w:type="paragraph" w:customStyle="1" w:styleId="Retrait110">
    <w:name w:val="Retrait 11"/>
    <w:basedOn w:val="Retrait11"/>
    <w:rsid w:val="00724944"/>
    <w:pPr>
      <w:tabs>
        <w:tab w:val="left" w:pos="1843"/>
        <w:tab w:val="left" w:pos="5103"/>
      </w:tabs>
    </w:pPr>
  </w:style>
  <w:style w:type="paragraph" w:customStyle="1" w:styleId="Retrait3">
    <w:name w:val="Retrait 3"/>
    <w:basedOn w:val="Retrait21"/>
    <w:rsid w:val="00724944"/>
    <w:pPr>
      <w:tabs>
        <w:tab w:val="clear" w:pos="1418"/>
        <w:tab w:val="left" w:pos="1701"/>
      </w:tabs>
      <w:ind w:left="1985" w:hanging="1985"/>
    </w:pPr>
  </w:style>
  <w:style w:type="paragraph" w:customStyle="1" w:styleId="Ch-Sur">
    <w:name w:val="Ch-Sur"/>
    <w:basedOn w:val="Normal"/>
    <w:rsid w:val="00724944"/>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szCs w:val="20"/>
      <w:lang w:val="fr-FR" w:eastAsia="fr-FR"/>
    </w:rPr>
  </w:style>
  <w:style w:type="paragraph" w:customStyle="1" w:styleId="Ch-Sur2">
    <w:name w:val="Ch-Sur2"/>
    <w:basedOn w:val="Ch-Sur"/>
    <w:rsid w:val="00724944"/>
    <w:pPr>
      <w:tabs>
        <w:tab w:val="left" w:pos="1985"/>
      </w:tabs>
    </w:pPr>
  </w:style>
  <w:style w:type="paragraph" w:customStyle="1" w:styleId="t10">
    <w:name w:val="t1"/>
    <w:basedOn w:val="Normal"/>
    <w:rsid w:val="0072494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szCs w:val="20"/>
      <w:lang w:val="en-GB" w:eastAsia="fr-FR"/>
    </w:rPr>
  </w:style>
  <w:style w:type="paragraph" w:customStyle="1" w:styleId="norme">
    <w:name w:val="norme"/>
    <w:basedOn w:val="retrait1"/>
    <w:rsid w:val="00724944"/>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character" w:customStyle="1" w:styleId="Style2Car">
    <w:name w:val="Style2 Car"/>
    <w:rsid w:val="00724944"/>
    <w:rPr>
      <w:rFonts w:ascii="Arial" w:eastAsia="Times New Roman" w:hAnsi="Arial" w:cs="Times New Roman"/>
      <w:b/>
      <w:bCs/>
      <w:color w:val="4F81BD"/>
      <w:sz w:val="20"/>
      <w:szCs w:val="20"/>
      <w:u w:val="single"/>
      <w:lang w:eastAsia="fr-FR"/>
    </w:rPr>
  </w:style>
  <w:style w:type="character" w:customStyle="1" w:styleId="NoSpacingCar">
    <w:name w:val="No Spacing Car"/>
    <w:basedOn w:val="Policepardfaut"/>
    <w:link w:val="Sansinterligne1"/>
    <w:locked/>
    <w:rsid w:val="00724944"/>
    <w:rPr>
      <w:rFonts w:ascii="Calibri" w:eastAsia="Calibri" w:hAnsi="Calibri"/>
    </w:rPr>
  </w:style>
  <w:style w:type="paragraph" w:customStyle="1" w:styleId="Sansinterligne1">
    <w:name w:val="Sans interligne1"/>
    <w:basedOn w:val="Normal"/>
    <w:link w:val="NoSpacingCar"/>
    <w:rsid w:val="00724944"/>
    <w:rPr>
      <w:rFonts w:ascii="Calibri" w:eastAsia="Calibri" w:hAnsi="Calibri"/>
      <w:sz w:val="20"/>
      <w:szCs w:val="20"/>
    </w:rPr>
  </w:style>
  <w:style w:type="paragraph" w:customStyle="1" w:styleId="Style21">
    <w:name w:val="Style 2"/>
    <w:basedOn w:val="Normal"/>
    <w:rsid w:val="00724944"/>
    <w:pPr>
      <w:widowControl w:val="0"/>
      <w:ind w:left="36"/>
    </w:pPr>
    <w:rPr>
      <w:noProof/>
      <w:color w:val="000000"/>
      <w:sz w:val="20"/>
      <w:szCs w:val="20"/>
      <w:lang w:val="fr-FR" w:eastAsia="fr-FR"/>
    </w:rPr>
  </w:style>
  <w:style w:type="paragraph" w:customStyle="1" w:styleId="siliacII">
    <w:name w:val="siliac II"/>
    <w:basedOn w:val="Normal"/>
    <w:rsid w:val="00724944"/>
    <w:pPr>
      <w:overflowPunct w:val="0"/>
      <w:autoSpaceDE w:val="0"/>
      <w:autoSpaceDN w:val="0"/>
      <w:adjustRightInd w:val="0"/>
      <w:spacing w:before="100" w:after="120" w:line="300" w:lineRule="exact"/>
      <w:ind w:left="284"/>
    </w:pPr>
    <w:rPr>
      <w:rFonts w:ascii="Arial" w:hAnsi="Arial"/>
      <w:b/>
      <w:szCs w:val="20"/>
      <w:lang w:val="fr-FR" w:eastAsia="fr-FR"/>
    </w:rPr>
  </w:style>
  <w:style w:type="paragraph" w:customStyle="1" w:styleId="corpsdetexte0">
    <w:name w:val="corps de texte"/>
    <w:basedOn w:val="Normal"/>
    <w:rsid w:val="00724944"/>
    <w:pPr>
      <w:overflowPunct w:val="0"/>
      <w:autoSpaceDE w:val="0"/>
      <w:autoSpaceDN w:val="0"/>
      <w:adjustRightInd w:val="0"/>
      <w:spacing w:after="160" w:line="300" w:lineRule="exact"/>
      <w:jc w:val="both"/>
    </w:pPr>
    <w:rPr>
      <w:szCs w:val="20"/>
      <w:lang w:val="fr-FR" w:eastAsia="fr-FR"/>
    </w:rPr>
  </w:style>
  <w:style w:type="paragraph" w:customStyle="1" w:styleId="Titredetablejuridique">
    <w:name w:val="Titre de table juridique"/>
    <w:basedOn w:val="Normal"/>
    <w:rsid w:val="00724944"/>
    <w:pPr>
      <w:widowControl w:val="0"/>
      <w:tabs>
        <w:tab w:val="right" w:pos="9360"/>
      </w:tabs>
      <w:suppressAutoHyphens/>
      <w:autoSpaceDE w:val="0"/>
      <w:autoSpaceDN w:val="0"/>
      <w:adjustRightInd w:val="0"/>
      <w:spacing w:line="240" w:lineRule="atLeast"/>
    </w:pPr>
    <w:rPr>
      <w:rFonts w:ascii="Courier New" w:hAnsi="Courier New"/>
      <w:szCs w:val="20"/>
      <w:lang w:eastAsia="fr-FR"/>
    </w:rPr>
  </w:style>
  <w:style w:type="paragraph" w:customStyle="1" w:styleId="Pucea">
    <w:name w:val="Puce a"/>
    <w:basedOn w:val="Normal"/>
    <w:rsid w:val="00724944"/>
    <w:pPr>
      <w:widowControl w:val="0"/>
      <w:numPr>
        <w:numId w:val="101"/>
      </w:numPr>
      <w:spacing w:before="60" w:after="60"/>
      <w:jc w:val="both"/>
    </w:pPr>
    <w:rPr>
      <w:rFonts w:ascii="Arial" w:hAnsi="Arial" w:cs="Arial"/>
      <w:sz w:val="20"/>
      <w:szCs w:val="20"/>
      <w:lang w:val="fr-FR" w:eastAsia="fr-FR"/>
    </w:rPr>
  </w:style>
  <w:style w:type="character" w:customStyle="1" w:styleId="CarCar7">
    <w:name w:val="Car Car7"/>
    <w:basedOn w:val="Policepardfaut"/>
    <w:semiHidden/>
    <w:rsid w:val="00724944"/>
    <w:rPr>
      <w:b/>
      <w:bCs/>
      <w:sz w:val="24"/>
      <w:lang w:val="en-GB" w:eastAsia="fr-FR" w:bidi="ar-SA"/>
    </w:rPr>
  </w:style>
  <w:style w:type="paragraph" w:customStyle="1" w:styleId="arial">
    <w:name w:val="arial"/>
    <w:basedOn w:val="Normal"/>
    <w:rsid w:val="00724944"/>
    <w:pPr>
      <w:jc w:val="both"/>
    </w:pPr>
    <w:rPr>
      <w:rFonts w:ascii="Arial" w:hAnsi="Arial" w:cs="Arial"/>
      <w:lang w:val="fr-CM" w:eastAsia="fr-FR"/>
    </w:rPr>
  </w:style>
  <w:style w:type="paragraph" w:customStyle="1" w:styleId="Paragraphedeliste2">
    <w:name w:val="Paragraphe de liste2"/>
    <w:basedOn w:val="Normal"/>
    <w:qFormat/>
    <w:rsid w:val="00724944"/>
    <w:pPr>
      <w:spacing w:after="200" w:line="276" w:lineRule="auto"/>
      <w:ind w:left="720"/>
      <w:contextualSpacing/>
    </w:pPr>
    <w:rPr>
      <w:rFonts w:ascii="Calibri" w:eastAsia="Calibri" w:hAnsi="Calibri"/>
      <w:sz w:val="22"/>
      <w:szCs w:val="22"/>
    </w:rPr>
  </w:style>
  <w:style w:type="character" w:customStyle="1" w:styleId="Fort">
    <w:name w:val="Fort"/>
    <w:rsid w:val="00724944"/>
    <w:rPr>
      <w:b/>
    </w:rPr>
  </w:style>
  <w:style w:type="numbering" w:customStyle="1" w:styleId="NoList1">
    <w:name w:val="No List1"/>
    <w:next w:val="Aucuneliste"/>
    <w:semiHidden/>
    <w:unhideWhenUsed/>
    <w:rsid w:val="00724944"/>
  </w:style>
  <w:style w:type="paragraph" w:customStyle="1" w:styleId="xl153">
    <w:name w:val="xl15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2494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2494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24944"/>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2494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24944"/>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24944"/>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24944"/>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2494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24944"/>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24944"/>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24944"/>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24944"/>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2494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24944"/>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2494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24944"/>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24944"/>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24944"/>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2494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24944"/>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24944"/>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24944"/>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2494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24944"/>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24944"/>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24944"/>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2494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24944"/>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2494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24944"/>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2494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24944"/>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24944"/>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24944"/>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24944"/>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24944"/>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2494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24944"/>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24944"/>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24944"/>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249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24944"/>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24944"/>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2494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24944"/>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2494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24944"/>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24944"/>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24944"/>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24944"/>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24944"/>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24944"/>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2494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24944"/>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24944"/>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24944"/>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24944"/>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24944"/>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24944"/>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24944"/>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24944"/>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24944"/>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24944"/>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724944"/>
  </w:style>
  <w:style w:type="character" w:customStyle="1" w:styleId="editsection">
    <w:name w:val="editsection"/>
    <w:basedOn w:val="Policepardfaut"/>
    <w:rsid w:val="00724944"/>
  </w:style>
  <w:style w:type="character" w:customStyle="1" w:styleId="bloctexteagrasbleu">
    <w:name w:val="bloc_texteagrasbleu"/>
    <w:basedOn w:val="Policepardfaut"/>
    <w:rsid w:val="00724944"/>
  </w:style>
  <w:style w:type="paragraph" w:customStyle="1" w:styleId="TIRETS0">
    <w:name w:val="TIRETS"/>
    <w:basedOn w:val="Normal"/>
    <w:rsid w:val="00724944"/>
    <w:pPr>
      <w:numPr>
        <w:ilvl w:val="1"/>
        <w:numId w:val="102"/>
      </w:numPr>
      <w:spacing w:after="120"/>
      <w:jc w:val="both"/>
    </w:pPr>
    <w:rPr>
      <w:rFonts w:ascii="Arial" w:hAnsi="Arial" w:cs="Arial"/>
      <w:szCs w:val="20"/>
      <w:lang w:val="fr-FR" w:eastAsia="fr-FR"/>
    </w:rPr>
  </w:style>
  <w:style w:type="paragraph" w:customStyle="1" w:styleId="CORPSAAO">
    <w:name w:val="CORPS AAO"/>
    <w:basedOn w:val="Normal"/>
    <w:link w:val="CORPSAAOCar"/>
    <w:rsid w:val="00724944"/>
    <w:pPr>
      <w:spacing w:after="120"/>
      <w:ind w:firstLine="601"/>
      <w:jc w:val="both"/>
    </w:pPr>
    <w:rPr>
      <w:rFonts w:ascii="Gill Sans MT" w:hAnsi="Gill Sans MT"/>
      <w:szCs w:val="20"/>
      <w:lang w:val="fr-FR" w:eastAsia="fr-FR"/>
    </w:rPr>
  </w:style>
  <w:style w:type="character" w:customStyle="1" w:styleId="CORPSAAOCar">
    <w:name w:val="CORPS AAO Car"/>
    <w:basedOn w:val="Policepardfaut"/>
    <w:link w:val="CORPSAAO"/>
    <w:locked/>
    <w:rsid w:val="00724944"/>
    <w:rPr>
      <w:rFonts w:ascii="Gill Sans MT" w:hAnsi="Gill Sans MT"/>
      <w:sz w:val="24"/>
      <w:lang w:val="fr-FR" w:eastAsia="fr-FR"/>
    </w:rPr>
  </w:style>
  <w:style w:type="paragraph" w:customStyle="1" w:styleId="Titre1">
    <w:name w:val="Titre1"/>
    <w:basedOn w:val="Normal"/>
    <w:rsid w:val="00724944"/>
    <w:pPr>
      <w:numPr>
        <w:ilvl w:val="1"/>
        <w:numId w:val="103"/>
      </w:numPr>
      <w:jc w:val="center"/>
    </w:pPr>
    <w:rPr>
      <w:szCs w:val="20"/>
      <w:lang w:val="fr-FR" w:eastAsia="fr-FR"/>
    </w:rPr>
  </w:style>
  <w:style w:type="character" w:customStyle="1" w:styleId="CorpsdetexteCar1">
    <w:name w:val="Corps de texte Car1"/>
    <w:aliases w:val="CORPS CCTP Car1"/>
    <w:basedOn w:val="Policepardfaut"/>
    <w:locked/>
    <w:rsid w:val="0072494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24944"/>
    <w:rPr>
      <w:rFonts w:ascii="Corbel" w:hAnsi="Corbel"/>
      <w:caps/>
    </w:rPr>
  </w:style>
  <w:style w:type="character" w:customStyle="1" w:styleId="StyleCORPSAAOToutenmajusculeCar">
    <w:name w:val="Style CORPS AAO + Tout en majuscule Car"/>
    <w:basedOn w:val="CORPSAAOCar"/>
    <w:link w:val="StyleCORPSAAOToutenmajuscule"/>
    <w:locked/>
    <w:rsid w:val="00724944"/>
    <w:rPr>
      <w:rFonts w:ascii="Corbel" w:hAnsi="Corbel"/>
      <w:caps/>
      <w:sz w:val="24"/>
      <w:lang w:val="fr-FR" w:eastAsia="fr-FR"/>
    </w:rPr>
  </w:style>
  <w:style w:type="paragraph" w:customStyle="1" w:styleId="TRGAO1">
    <w:name w:val="TRGAO1"/>
    <w:basedOn w:val="Normal"/>
    <w:rsid w:val="00724944"/>
    <w:pPr>
      <w:pBdr>
        <w:bar w:val="single" w:sz="4" w:color="auto"/>
      </w:pBdr>
      <w:spacing w:before="240"/>
      <w:ind w:firstLine="709"/>
    </w:pPr>
    <w:rPr>
      <w:rFonts w:ascii="Broadband ICG" w:hAnsi="Broadband ICG"/>
      <w:szCs w:val="20"/>
      <w:lang w:val="fr-FR" w:eastAsia="fr-FR"/>
    </w:rPr>
  </w:style>
  <w:style w:type="paragraph" w:customStyle="1" w:styleId="CORPSRGAO">
    <w:name w:val="CORPS RGAO"/>
    <w:basedOn w:val="Normal"/>
    <w:rsid w:val="00724944"/>
    <w:pPr>
      <w:pBdr>
        <w:bar w:val="single" w:sz="4" w:color="auto"/>
      </w:pBdr>
      <w:spacing w:after="240"/>
      <w:ind w:left="567" w:firstLine="709"/>
      <w:jc w:val="both"/>
    </w:pPr>
    <w:rPr>
      <w:rFonts w:ascii="Goudy Old Style" w:hAnsi="Goudy Old Style"/>
      <w:szCs w:val="20"/>
      <w:lang w:val="fr-FR" w:eastAsia="fr-FR"/>
    </w:rPr>
  </w:style>
  <w:style w:type="paragraph" w:customStyle="1" w:styleId="TRGAO0">
    <w:name w:val="TRGAO0"/>
    <w:basedOn w:val="Normal"/>
    <w:rsid w:val="00724944"/>
    <w:pPr>
      <w:pBdr>
        <w:bar w:val="single" w:sz="4" w:color="auto"/>
      </w:pBdr>
      <w:spacing w:before="240" w:after="240"/>
      <w:jc w:val="center"/>
    </w:pPr>
    <w:rPr>
      <w:rFonts w:ascii="Balloon Extra" w:hAnsi="Balloon Extra"/>
      <w:sz w:val="32"/>
      <w:szCs w:val="32"/>
      <w:lang w:val="fr-FR" w:eastAsia="fr-FR"/>
    </w:rPr>
  </w:style>
  <w:style w:type="paragraph" w:customStyle="1" w:styleId="TITREDAO1">
    <w:name w:val="TITREDAO1"/>
    <w:basedOn w:val="Normal"/>
    <w:next w:val="Corpsdetexte"/>
    <w:rsid w:val="00724944"/>
    <w:pPr>
      <w:jc w:val="center"/>
    </w:pPr>
    <w:rPr>
      <w:rFonts w:ascii="African" w:hAnsi="African"/>
      <w:b/>
      <w:bCs/>
      <w:sz w:val="48"/>
      <w:szCs w:val="20"/>
      <w:lang w:val="fr-FR" w:eastAsia="fr-FR"/>
    </w:rPr>
  </w:style>
  <w:style w:type="character" w:customStyle="1" w:styleId="TITRE1Car0">
    <w:name w:val="TITRE 1 Car"/>
    <w:basedOn w:val="Policepardfaut"/>
    <w:locked/>
    <w:rsid w:val="00724944"/>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724944"/>
    <w:pPr>
      <w:spacing w:after="240"/>
      <w:ind w:left="680" w:firstLine="709"/>
      <w:jc w:val="both"/>
    </w:pPr>
    <w:rPr>
      <w:rFonts w:ascii="Gill Sans MT" w:hAnsi="Gill Sans MT" w:cs="Tahoma"/>
      <w:szCs w:val="26"/>
      <w:lang w:val="fr-FR" w:eastAsia="fr-FR"/>
    </w:rPr>
  </w:style>
  <w:style w:type="paragraph" w:customStyle="1" w:styleId="TITRE2CCAP">
    <w:name w:val="TITRE2CCAP"/>
    <w:basedOn w:val="Normal"/>
    <w:rsid w:val="00724944"/>
    <w:pPr>
      <w:spacing w:before="120"/>
      <w:ind w:firstLine="709"/>
      <w:jc w:val="both"/>
    </w:pPr>
    <w:rPr>
      <w:rFonts w:ascii="Tahoma" w:hAnsi="Tahoma" w:cs="Tahoma"/>
      <w:b/>
      <w:szCs w:val="26"/>
      <w:lang w:val="fr-FR" w:eastAsia="fr-FR"/>
    </w:rPr>
  </w:style>
  <w:style w:type="paragraph" w:customStyle="1" w:styleId="CORPSL-C">
    <w:name w:val="CORPS L-C"/>
    <w:basedOn w:val="Normal"/>
    <w:rsid w:val="00724944"/>
    <w:pPr>
      <w:spacing w:after="120"/>
      <w:ind w:left="709" w:firstLine="567"/>
      <w:jc w:val="both"/>
    </w:pPr>
    <w:rPr>
      <w:rFonts w:ascii="Gill Sans MT" w:hAnsi="Gill Sans MT"/>
      <w:szCs w:val="20"/>
      <w:lang w:val="fr-FR" w:eastAsia="fr-FR"/>
    </w:rPr>
  </w:style>
  <w:style w:type="paragraph" w:customStyle="1" w:styleId="TITRE1CCAP">
    <w:name w:val="TITRE1CCAP"/>
    <w:basedOn w:val="Normal"/>
    <w:rsid w:val="00724944"/>
    <w:pPr>
      <w:spacing w:before="240" w:after="120"/>
      <w:jc w:val="center"/>
    </w:pPr>
    <w:rPr>
      <w:rFonts w:ascii="Tahoma" w:hAnsi="Tahoma" w:cs="Tahoma"/>
      <w:b/>
      <w:sz w:val="28"/>
      <w:szCs w:val="28"/>
      <w:lang w:val="fr-FR" w:eastAsia="fr-FR"/>
    </w:rPr>
  </w:style>
  <w:style w:type="paragraph" w:customStyle="1" w:styleId="SOUMISSION">
    <w:name w:val="SOUMISSION"/>
    <w:basedOn w:val="Normal"/>
    <w:rsid w:val="00724944"/>
    <w:pPr>
      <w:spacing w:after="240"/>
      <w:ind w:left="499" w:firstLine="902"/>
      <w:jc w:val="both"/>
    </w:pPr>
    <w:rPr>
      <w:rFonts w:ascii="Gill Sans MT" w:hAnsi="Gill Sans MT"/>
      <w:szCs w:val="20"/>
      <w:lang w:val="fr-FR" w:eastAsia="fr-FR"/>
    </w:rPr>
  </w:style>
  <w:style w:type="paragraph" w:customStyle="1" w:styleId="CORPSCCTPBTC">
    <w:name w:val="CORPS CCTP BTC"/>
    <w:basedOn w:val="Normal"/>
    <w:rsid w:val="00724944"/>
    <w:pPr>
      <w:spacing w:before="120" w:after="120"/>
      <w:ind w:left="567" w:firstLine="709"/>
      <w:jc w:val="both"/>
    </w:pPr>
    <w:rPr>
      <w:rFonts w:ascii="Arial Narrow" w:hAnsi="Arial Narrow"/>
      <w:szCs w:val="20"/>
      <w:lang w:val="fr-FR" w:eastAsia="fr-FR"/>
    </w:rPr>
  </w:style>
  <w:style w:type="paragraph" w:customStyle="1" w:styleId="TITRE1BTC">
    <w:name w:val="TITRE1 BTC"/>
    <w:basedOn w:val="Normal"/>
    <w:link w:val="TITRE1BTCCar"/>
    <w:rsid w:val="00724944"/>
    <w:pPr>
      <w:spacing w:before="240" w:after="240" w:line="360" w:lineRule="auto"/>
      <w:ind w:left="567" w:firstLine="709"/>
      <w:jc w:val="both"/>
    </w:pPr>
    <w:rPr>
      <w:rFonts w:ascii="BinnerD" w:hAnsi="BinnerD"/>
      <w:b/>
      <w:bCs/>
      <w:szCs w:val="20"/>
      <w:u w:val="single"/>
      <w:lang w:val="fr-FR" w:eastAsia="fr-FR"/>
    </w:rPr>
  </w:style>
  <w:style w:type="character" w:customStyle="1" w:styleId="TITRE1BTCCar">
    <w:name w:val="TITRE1 BTC Car"/>
    <w:basedOn w:val="Policepardfaut"/>
    <w:link w:val="TITRE1BTC"/>
    <w:locked/>
    <w:rsid w:val="00724944"/>
    <w:rPr>
      <w:rFonts w:ascii="BinnerD" w:hAnsi="BinnerD"/>
      <w:b/>
      <w:bCs/>
      <w:sz w:val="24"/>
      <w:u w:val="single"/>
      <w:lang w:val="fr-FR" w:eastAsia="fr-FR"/>
    </w:rPr>
  </w:style>
  <w:style w:type="paragraph" w:customStyle="1" w:styleId="TITRE3BTC">
    <w:name w:val="TITRE3 BTC"/>
    <w:basedOn w:val="Titre10"/>
    <w:rsid w:val="00724944"/>
    <w:pPr>
      <w:tabs>
        <w:tab w:val="clear" w:pos="1422"/>
      </w:tabs>
      <w:spacing w:before="60"/>
      <w:ind w:left="0" w:right="567" w:firstLine="709"/>
      <w:jc w:val="both"/>
    </w:pPr>
    <w:rPr>
      <w:rFonts w:ascii="Century Gothic" w:hAnsi="Century Gothic" w:cs="Times New Roman"/>
      <w:bCs/>
      <w:kern w:val="32"/>
      <w:sz w:val="24"/>
      <w:szCs w:val="32"/>
      <w:lang w:val="fr-FR" w:eastAsia="fr-FR"/>
    </w:rPr>
  </w:style>
  <w:style w:type="paragraph" w:customStyle="1" w:styleId="TITREAAO">
    <w:name w:val="TITRE AAO"/>
    <w:basedOn w:val="Normal"/>
    <w:rsid w:val="00724944"/>
    <w:pPr>
      <w:jc w:val="both"/>
    </w:pPr>
    <w:rPr>
      <w:rFonts w:ascii="Bauhaus 93" w:hAnsi="Bauhaus 93"/>
      <w:b/>
      <w:szCs w:val="20"/>
      <w:lang w:val="fr-FR" w:eastAsia="fr-FR"/>
    </w:rPr>
  </w:style>
  <w:style w:type="paragraph" w:customStyle="1" w:styleId="CCTP">
    <w:name w:val="CCTP"/>
    <w:basedOn w:val="Corpsdetexte"/>
    <w:link w:val="CCTPCar"/>
    <w:rsid w:val="00724944"/>
    <w:pPr>
      <w:spacing w:after="240"/>
      <w:ind w:left="851" w:firstLine="851"/>
      <w:jc w:val="both"/>
    </w:pPr>
    <w:rPr>
      <w:rFonts w:ascii="AlbertaExtralight" w:hAnsi="AlbertaExtralight"/>
      <w:sz w:val="24"/>
      <w:lang w:val="es-ES_tradnl" w:eastAsia="fr-FR"/>
    </w:rPr>
  </w:style>
  <w:style w:type="character" w:customStyle="1" w:styleId="CCTPCar">
    <w:name w:val="CCTP Car"/>
    <w:basedOn w:val="CorpsdetexteCar"/>
    <w:link w:val="CCTP"/>
    <w:locked/>
    <w:rsid w:val="00724944"/>
    <w:rPr>
      <w:rFonts w:ascii="AlbertaExtralight" w:hAnsi="AlbertaExtralight" w:cs="Arial"/>
      <w:sz w:val="24"/>
      <w:szCs w:val="24"/>
      <w:lang w:val="es-ES_tradnl" w:eastAsia="fr-FR"/>
    </w:rPr>
  </w:style>
  <w:style w:type="paragraph" w:customStyle="1" w:styleId="TITRE11">
    <w:name w:val="TITRE1"/>
    <w:basedOn w:val="Normal"/>
    <w:rsid w:val="00724944"/>
    <w:pPr>
      <w:spacing w:after="240"/>
      <w:jc w:val="center"/>
    </w:pPr>
    <w:rPr>
      <w:rFonts w:ascii="Traffic" w:hAnsi="Traffic"/>
      <w:caps/>
      <w:szCs w:val="20"/>
      <w:lang w:val="fr-FR" w:eastAsia="fr-FR"/>
      <w14:shadow w14:blurRad="50800" w14:dist="38100" w14:dir="2700000" w14:sx="100000" w14:sy="100000" w14:kx="0" w14:ky="0" w14:algn="tl">
        <w14:srgbClr w14:val="000000">
          <w14:alpha w14:val="60000"/>
        </w14:srgbClr>
      </w14:shadow>
    </w:rPr>
  </w:style>
  <w:style w:type="paragraph" w:customStyle="1" w:styleId="MAD">
    <w:name w:val="MAD"/>
    <w:basedOn w:val="Titre10"/>
    <w:rsid w:val="00724944"/>
    <w:pPr>
      <w:keepNext w:val="0"/>
      <w:tabs>
        <w:tab w:val="clear" w:pos="1422"/>
      </w:tabs>
      <w:spacing w:after="240"/>
      <w:ind w:left="0"/>
      <w:jc w:val="center"/>
    </w:pPr>
    <w:rPr>
      <w:rFonts w:ascii="Zurich XBlk BT" w:hAnsi="Zurich XBlk BT" w:cs="Times New Roman"/>
      <w:caps/>
      <w:sz w:val="28"/>
      <w:szCs w:val="20"/>
      <w:lang w:val="fr-FR" w:eastAsia="fr-FR"/>
      <w14:shadow w14:blurRad="50800" w14:dist="38100" w14:dir="2700000" w14:sx="100000" w14:sy="100000" w14:kx="0" w14:ky="0" w14:algn="tl">
        <w14:srgbClr w14:val="000000">
          <w14:alpha w14:val="60000"/>
        </w14:srgbClr>
      </w14:shadow>
    </w:rPr>
  </w:style>
  <w:style w:type="character" w:customStyle="1" w:styleId="guryn">
    <w:name w:val="guryn"/>
    <w:semiHidden/>
    <w:rsid w:val="0072494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2494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24944"/>
    <w:pPr>
      <w:spacing w:after="200" w:line="276" w:lineRule="auto"/>
      <w:ind w:left="720"/>
      <w:contextualSpacing/>
    </w:pPr>
    <w:rPr>
      <w:rFonts w:ascii="Calibri" w:eastAsia="Calibri" w:hAnsi="Calibri"/>
      <w:sz w:val="22"/>
      <w:szCs w:val="22"/>
    </w:rPr>
  </w:style>
  <w:style w:type="character" w:styleId="Numrodeligne">
    <w:name w:val="line number"/>
    <w:basedOn w:val="Policepardfaut"/>
    <w:rsid w:val="00724944"/>
  </w:style>
  <w:style w:type="paragraph" w:customStyle="1" w:styleId="TitrePieceDAO">
    <w:name w:val="TitrePieceDAO"/>
    <w:basedOn w:val="Paragraphedeliste"/>
    <w:rsid w:val="00724944"/>
    <w:pPr>
      <w:widowControl w:val="0"/>
      <w:numPr>
        <w:numId w:val="10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rPr>
  </w:style>
  <w:style w:type="character" w:customStyle="1" w:styleId="TitrePieceDAOCar">
    <w:name w:val="TitrePieceDAO Car"/>
    <w:rsid w:val="0072494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24944"/>
    <w:rPr>
      <w:sz w:val="24"/>
      <w:szCs w:val="24"/>
    </w:rPr>
  </w:style>
  <w:style w:type="numbering" w:customStyle="1" w:styleId="LFO19">
    <w:name w:val="LFO19"/>
    <w:basedOn w:val="Aucuneliste"/>
    <w:rsid w:val="00724944"/>
    <w:pPr>
      <w:numPr>
        <w:numId w:val="104"/>
      </w:numPr>
    </w:pPr>
  </w:style>
  <w:style w:type="character" w:customStyle="1" w:styleId="Lgendedelimage">
    <w:name w:val="Légende de l'image_"/>
    <w:basedOn w:val="Policepardfaut"/>
    <w:link w:val="Lgendedelimage0"/>
    <w:rsid w:val="00724944"/>
    <w:rPr>
      <w:sz w:val="56"/>
      <w:szCs w:val="56"/>
    </w:rPr>
  </w:style>
  <w:style w:type="character" w:customStyle="1" w:styleId="En-tteoupieddepage2">
    <w:name w:val="En-tête ou pied de page (2)_"/>
    <w:basedOn w:val="Policepardfaut"/>
    <w:link w:val="En-tteoupieddepage20"/>
    <w:rsid w:val="00724944"/>
  </w:style>
  <w:style w:type="paragraph" w:customStyle="1" w:styleId="Lgendedelimage0">
    <w:name w:val="Légende de l'image"/>
    <w:basedOn w:val="Normal"/>
    <w:link w:val="Lgendedelimage"/>
    <w:rsid w:val="00724944"/>
    <w:pPr>
      <w:widowControl w:val="0"/>
    </w:pPr>
    <w:rPr>
      <w:sz w:val="56"/>
      <w:szCs w:val="56"/>
    </w:rPr>
  </w:style>
  <w:style w:type="paragraph" w:customStyle="1" w:styleId="En-tteoupieddepage20">
    <w:name w:val="En-tête ou pied de page (2)"/>
    <w:basedOn w:val="Normal"/>
    <w:link w:val="En-tteoupieddepage2"/>
    <w:rsid w:val="00724944"/>
    <w:pPr>
      <w:widowControl w:val="0"/>
    </w:pPr>
    <w:rPr>
      <w:sz w:val="20"/>
      <w:szCs w:val="20"/>
    </w:rPr>
  </w:style>
  <w:style w:type="table" w:customStyle="1" w:styleId="TableGrid">
    <w:name w:val="TableGrid"/>
    <w:rsid w:val="00194BE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7072">
      <w:bodyDiv w:val="1"/>
      <w:marLeft w:val="0"/>
      <w:marRight w:val="0"/>
      <w:marTop w:val="0"/>
      <w:marBottom w:val="0"/>
      <w:divBdr>
        <w:top w:val="none" w:sz="0" w:space="0" w:color="auto"/>
        <w:left w:val="none" w:sz="0" w:space="0" w:color="auto"/>
        <w:bottom w:val="none" w:sz="0" w:space="0" w:color="auto"/>
        <w:right w:val="none" w:sz="0" w:space="0" w:color="auto"/>
      </w:divBdr>
    </w:div>
    <w:div w:id="68383888">
      <w:bodyDiv w:val="1"/>
      <w:marLeft w:val="0"/>
      <w:marRight w:val="0"/>
      <w:marTop w:val="0"/>
      <w:marBottom w:val="0"/>
      <w:divBdr>
        <w:top w:val="none" w:sz="0" w:space="0" w:color="auto"/>
        <w:left w:val="none" w:sz="0" w:space="0" w:color="auto"/>
        <w:bottom w:val="none" w:sz="0" w:space="0" w:color="auto"/>
        <w:right w:val="none" w:sz="0" w:space="0" w:color="auto"/>
      </w:divBdr>
    </w:div>
    <w:div w:id="72702989">
      <w:bodyDiv w:val="1"/>
      <w:marLeft w:val="0"/>
      <w:marRight w:val="0"/>
      <w:marTop w:val="0"/>
      <w:marBottom w:val="0"/>
      <w:divBdr>
        <w:top w:val="none" w:sz="0" w:space="0" w:color="auto"/>
        <w:left w:val="none" w:sz="0" w:space="0" w:color="auto"/>
        <w:bottom w:val="none" w:sz="0" w:space="0" w:color="auto"/>
        <w:right w:val="none" w:sz="0" w:space="0" w:color="auto"/>
      </w:divBdr>
    </w:div>
    <w:div w:id="80764607">
      <w:bodyDiv w:val="1"/>
      <w:marLeft w:val="0"/>
      <w:marRight w:val="0"/>
      <w:marTop w:val="0"/>
      <w:marBottom w:val="0"/>
      <w:divBdr>
        <w:top w:val="none" w:sz="0" w:space="0" w:color="auto"/>
        <w:left w:val="none" w:sz="0" w:space="0" w:color="auto"/>
        <w:bottom w:val="none" w:sz="0" w:space="0" w:color="auto"/>
        <w:right w:val="none" w:sz="0" w:space="0" w:color="auto"/>
      </w:divBdr>
    </w:div>
    <w:div w:id="83109803">
      <w:bodyDiv w:val="1"/>
      <w:marLeft w:val="0"/>
      <w:marRight w:val="0"/>
      <w:marTop w:val="0"/>
      <w:marBottom w:val="0"/>
      <w:divBdr>
        <w:top w:val="none" w:sz="0" w:space="0" w:color="auto"/>
        <w:left w:val="none" w:sz="0" w:space="0" w:color="auto"/>
        <w:bottom w:val="none" w:sz="0" w:space="0" w:color="auto"/>
        <w:right w:val="none" w:sz="0" w:space="0" w:color="auto"/>
      </w:divBdr>
    </w:div>
    <w:div w:id="87049528">
      <w:bodyDiv w:val="1"/>
      <w:marLeft w:val="0"/>
      <w:marRight w:val="0"/>
      <w:marTop w:val="0"/>
      <w:marBottom w:val="0"/>
      <w:divBdr>
        <w:top w:val="none" w:sz="0" w:space="0" w:color="auto"/>
        <w:left w:val="none" w:sz="0" w:space="0" w:color="auto"/>
        <w:bottom w:val="none" w:sz="0" w:space="0" w:color="auto"/>
        <w:right w:val="none" w:sz="0" w:space="0" w:color="auto"/>
      </w:divBdr>
    </w:div>
    <w:div w:id="117341945">
      <w:bodyDiv w:val="1"/>
      <w:marLeft w:val="0"/>
      <w:marRight w:val="0"/>
      <w:marTop w:val="0"/>
      <w:marBottom w:val="0"/>
      <w:divBdr>
        <w:top w:val="none" w:sz="0" w:space="0" w:color="auto"/>
        <w:left w:val="none" w:sz="0" w:space="0" w:color="auto"/>
        <w:bottom w:val="none" w:sz="0" w:space="0" w:color="auto"/>
        <w:right w:val="none" w:sz="0" w:space="0" w:color="auto"/>
      </w:divBdr>
    </w:div>
    <w:div w:id="147016822">
      <w:bodyDiv w:val="1"/>
      <w:marLeft w:val="0"/>
      <w:marRight w:val="0"/>
      <w:marTop w:val="0"/>
      <w:marBottom w:val="0"/>
      <w:divBdr>
        <w:top w:val="none" w:sz="0" w:space="0" w:color="auto"/>
        <w:left w:val="none" w:sz="0" w:space="0" w:color="auto"/>
        <w:bottom w:val="none" w:sz="0" w:space="0" w:color="auto"/>
        <w:right w:val="none" w:sz="0" w:space="0" w:color="auto"/>
      </w:divBdr>
    </w:div>
    <w:div w:id="166599679">
      <w:bodyDiv w:val="1"/>
      <w:marLeft w:val="0"/>
      <w:marRight w:val="0"/>
      <w:marTop w:val="0"/>
      <w:marBottom w:val="0"/>
      <w:divBdr>
        <w:top w:val="none" w:sz="0" w:space="0" w:color="auto"/>
        <w:left w:val="none" w:sz="0" w:space="0" w:color="auto"/>
        <w:bottom w:val="none" w:sz="0" w:space="0" w:color="auto"/>
        <w:right w:val="none" w:sz="0" w:space="0" w:color="auto"/>
      </w:divBdr>
    </w:div>
    <w:div w:id="183523659">
      <w:bodyDiv w:val="1"/>
      <w:marLeft w:val="0"/>
      <w:marRight w:val="0"/>
      <w:marTop w:val="0"/>
      <w:marBottom w:val="0"/>
      <w:divBdr>
        <w:top w:val="none" w:sz="0" w:space="0" w:color="auto"/>
        <w:left w:val="none" w:sz="0" w:space="0" w:color="auto"/>
        <w:bottom w:val="none" w:sz="0" w:space="0" w:color="auto"/>
        <w:right w:val="none" w:sz="0" w:space="0" w:color="auto"/>
      </w:divBdr>
    </w:div>
    <w:div w:id="193885952">
      <w:bodyDiv w:val="1"/>
      <w:marLeft w:val="0"/>
      <w:marRight w:val="0"/>
      <w:marTop w:val="0"/>
      <w:marBottom w:val="0"/>
      <w:divBdr>
        <w:top w:val="none" w:sz="0" w:space="0" w:color="auto"/>
        <w:left w:val="none" w:sz="0" w:space="0" w:color="auto"/>
        <w:bottom w:val="none" w:sz="0" w:space="0" w:color="auto"/>
        <w:right w:val="none" w:sz="0" w:space="0" w:color="auto"/>
      </w:divBdr>
    </w:div>
    <w:div w:id="207885780">
      <w:bodyDiv w:val="1"/>
      <w:marLeft w:val="0"/>
      <w:marRight w:val="0"/>
      <w:marTop w:val="0"/>
      <w:marBottom w:val="0"/>
      <w:divBdr>
        <w:top w:val="none" w:sz="0" w:space="0" w:color="auto"/>
        <w:left w:val="none" w:sz="0" w:space="0" w:color="auto"/>
        <w:bottom w:val="none" w:sz="0" w:space="0" w:color="auto"/>
        <w:right w:val="none" w:sz="0" w:space="0" w:color="auto"/>
      </w:divBdr>
    </w:div>
    <w:div w:id="221410558">
      <w:bodyDiv w:val="1"/>
      <w:marLeft w:val="0"/>
      <w:marRight w:val="0"/>
      <w:marTop w:val="0"/>
      <w:marBottom w:val="0"/>
      <w:divBdr>
        <w:top w:val="none" w:sz="0" w:space="0" w:color="auto"/>
        <w:left w:val="none" w:sz="0" w:space="0" w:color="auto"/>
        <w:bottom w:val="none" w:sz="0" w:space="0" w:color="auto"/>
        <w:right w:val="none" w:sz="0" w:space="0" w:color="auto"/>
      </w:divBdr>
    </w:div>
    <w:div w:id="244918039">
      <w:bodyDiv w:val="1"/>
      <w:marLeft w:val="0"/>
      <w:marRight w:val="0"/>
      <w:marTop w:val="0"/>
      <w:marBottom w:val="0"/>
      <w:divBdr>
        <w:top w:val="none" w:sz="0" w:space="0" w:color="auto"/>
        <w:left w:val="none" w:sz="0" w:space="0" w:color="auto"/>
        <w:bottom w:val="none" w:sz="0" w:space="0" w:color="auto"/>
        <w:right w:val="none" w:sz="0" w:space="0" w:color="auto"/>
      </w:divBdr>
    </w:div>
    <w:div w:id="248002240">
      <w:bodyDiv w:val="1"/>
      <w:marLeft w:val="0"/>
      <w:marRight w:val="0"/>
      <w:marTop w:val="0"/>
      <w:marBottom w:val="0"/>
      <w:divBdr>
        <w:top w:val="none" w:sz="0" w:space="0" w:color="auto"/>
        <w:left w:val="none" w:sz="0" w:space="0" w:color="auto"/>
        <w:bottom w:val="none" w:sz="0" w:space="0" w:color="auto"/>
        <w:right w:val="none" w:sz="0" w:space="0" w:color="auto"/>
      </w:divBdr>
    </w:div>
    <w:div w:id="281957617">
      <w:bodyDiv w:val="1"/>
      <w:marLeft w:val="0"/>
      <w:marRight w:val="0"/>
      <w:marTop w:val="0"/>
      <w:marBottom w:val="0"/>
      <w:divBdr>
        <w:top w:val="none" w:sz="0" w:space="0" w:color="auto"/>
        <w:left w:val="none" w:sz="0" w:space="0" w:color="auto"/>
        <w:bottom w:val="none" w:sz="0" w:space="0" w:color="auto"/>
        <w:right w:val="none" w:sz="0" w:space="0" w:color="auto"/>
      </w:divBdr>
    </w:div>
    <w:div w:id="285702849">
      <w:bodyDiv w:val="1"/>
      <w:marLeft w:val="0"/>
      <w:marRight w:val="0"/>
      <w:marTop w:val="0"/>
      <w:marBottom w:val="0"/>
      <w:divBdr>
        <w:top w:val="none" w:sz="0" w:space="0" w:color="auto"/>
        <w:left w:val="none" w:sz="0" w:space="0" w:color="auto"/>
        <w:bottom w:val="none" w:sz="0" w:space="0" w:color="auto"/>
        <w:right w:val="none" w:sz="0" w:space="0" w:color="auto"/>
      </w:divBdr>
    </w:div>
    <w:div w:id="293024436">
      <w:bodyDiv w:val="1"/>
      <w:marLeft w:val="0"/>
      <w:marRight w:val="0"/>
      <w:marTop w:val="0"/>
      <w:marBottom w:val="0"/>
      <w:divBdr>
        <w:top w:val="none" w:sz="0" w:space="0" w:color="auto"/>
        <w:left w:val="none" w:sz="0" w:space="0" w:color="auto"/>
        <w:bottom w:val="none" w:sz="0" w:space="0" w:color="auto"/>
        <w:right w:val="none" w:sz="0" w:space="0" w:color="auto"/>
      </w:divBdr>
    </w:div>
    <w:div w:id="319235542">
      <w:bodyDiv w:val="1"/>
      <w:marLeft w:val="0"/>
      <w:marRight w:val="0"/>
      <w:marTop w:val="0"/>
      <w:marBottom w:val="0"/>
      <w:divBdr>
        <w:top w:val="none" w:sz="0" w:space="0" w:color="auto"/>
        <w:left w:val="none" w:sz="0" w:space="0" w:color="auto"/>
        <w:bottom w:val="none" w:sz="0" w:space="0" w:color="auto"/>
        <w:right w:val="none" w:sz="0" w:space="0" w:color="auto"/>
      </w:divBdr>
    </w:div>
    <w:div w:id="338894682">
      <w:bodyDiv w:val="1"/>
      <w:marLeft w:val="0"/>
      <w:marRight w:val="0"/>
      <w:marTop w:val="0"/>
      <w:marBottom w:val="0"/>
      <w:divBdr>
        <w:top w:val="none" w:sz="0" w:space="0" w:color="auto"/>
        <w:left w:val="none" w:sz="0" w:space="0" w:color="auto"/>
        <w:bottom w:val="none" w:sz="0" w:space="0" w:color="auto"/>
        <w:right w:val="none" w:sz="0" w:space="0" w:color="auto"/>
      </w:divBdr>
    </w:div>
    <w:div w:id="344286765">
      <w:bodyDiv w:val="1"/>
      <w:marLeft w:val="0"/>
      <w:marRight w:val="0"/>
      <w:marTop w:val="0"/>
      <w:marBottom w:val="0"/>
      <w:divBdr>
        <w:top w:val="none" w:sz="0" w:space="0" w:color="auto"/>
        <w:left w:val="none" w:sz="0" w:space="0" w:color="auto"/>
        <w:bottom w:val="none" w:sz="0" w:space="0" w:color="auto"/>
        <w:right w:val="none" w:sz="0" w:space="0" w:color="auto"/>
      </w:divBdr>
    </w:div>
    <w:div w:id="360396970">
      <w:bodyDiv w:val="1"/>
      <w:marLeft w:val="0"/>
      <w:marRight w:val="0"/>
      <w:marTop w:val="0"/>
      <w:marBottom w:val="0"/>
      <w:divBdr>
        <w:top w:val="none" w:sz="0" w:space="0" w:color="auto"/>
        <w:left w:val="none" w:sz="0" w:space="0" w:color="auto"/>
        <w:bottom w:val="none" w:sz="0" w:space="0" w:color="auto"/>
        <w:right w:val="none" w:sz="0" w:space="0" w:color="auto"/>
      </w:divBdr>
    </w:div>
    <w:div w:id="420493023">
      <w:bodyDiv w:val="1"/>
      <w:marLeft w:val="0"/>
      <w:marRight w:val="0"/>
      <w:marTop w:val="0"/>
      <w:marBottom w:val="0"/>
      <w:divBdr>
        <w:top w:val="none" w:sz="0" w:space="0" w:color="auto"/>
        <w:left w:val="none" w:sz="0" w:space="0" w:color="auto"/>
        <w:bottom w:val="none" w:sz="0" w:space="0" w:color="auto"/>
        <w:right w:val="none" w:sz="0" w:space="0" w:color="auto"/>
      </w:divBdr>
    </w:div>
    <w:div w:id="427190733">
      <w:bodyDiv w:val="1"/>
      <w:marLeft w:val="0"/>
      <w:marRight w:val="0"/>
      <w:marTop w:val="0"/>
      <w:marBottom w:val="0"/>
      <w:divBdr>
        <w:top w:val="none" w:sz="0" w:space="0" w:color="auto"/>
        <w:left w:val="none" w:sz="0" w:space="0" w:color="auto"/>
        <w:bottom w:val="none" w:sz="0" w:space="0" w:color="auto"/>
        <w:right w:val="none" w:sz="0" w:space="0" w:color="auto"/>
      </w:divBdr>
    </w:div>
    <w:div w:id="501774260">
      <w:bodyDiv w:val="1"/>
      <w:marLeft w:val="0"/>
      <w:marRight w:val="0"/>
      <w:marTop w:val="0"/>
      <w:marBottom w:val="0"/>
      <w:divBdr>
        <w:top w:val="none" w:sz="0" w:space="0" w:color="auto"/>
        <w:left w:val="none" w:sz="0" w:space="0" w:color="auto"/>
        <w:bottom w:val="none" w:sz="0" w:space="0" w:color="auto"/>
        <w:right w:val="none" w:sz="0" w:space="0" w:color="auto"/>
      </w:divBdr>
    </w:div>
    <w:div w:id="507719479">
      <w:bodyDiv w:val="1"/>
      <w:marLeft w:val="0"/>
      <w:marRight w:val="0"/>
      <w:marTop w:val="0"/>
      <w:marBottom w:val="0"/>
      <w:divBdr>
        <w:top w:val="none" w:sz="0" w:space="0" w:color="auto"/>
        <w:left w:val="none" w:sz="0" w:space="0" w:color="auto"/>
        <w:bottom w:val="none" w:sz="0" w:space="0" w:color="auto"/>
        <w:right w:val="none" w:sz="0" w:space="0" w:color="auto"/>
      </w:divBdr>
    </w:div>
    <w:div w:id="553198466">
      <w:bodyDiv w:val="1"/>
      <w:marLeft w:val="0"/>
      <w:marRight w:val="0"/>
      <w:marTop w:val="0"/>
      <w:marBottom w:val="0"/>
      <w:divBdr>
        <w:top w:val="none" w:sz="0" w:space="0" w:color="auto"/>
        <w:left w:val="none" w:sz="0" w:space="0" w:color="auto"/>
        <w:bottom w:val="none" w:sz="0" w:space="0" w:color="auto"/>
        <w:right w:val="none" w:sz="0" w:space="0" w:color="auto"/>
      </w:divBdr>
    </w:div>
    <w:div w:id="556627013">
      <w:bodyDiv w:val="1"/>
      <w:marLeft w:val="0"/>
      <w:marRight w:val="0"/>
      <w:marTop w:val="0"/>
      <w:marBottom w:val="0"/>
      <w:divBdr>
        <w:top w:val="none" w:sz="0" w:space="0" w:color="auto"/>
        <w:left w:val="none" w:sz="0" w:space="0" w:color="auto"/>
        <w:bottom w:val="none" w:sz="0" w:space="0" w:color="auto"/>
        <w:right w:val="none" w:sz="0" w:space="0" w:color="auto"/>
      </w:divBdr>
    </w:div>
    <w:div w:id="560755498">
      <w:bodyDiv w:val="1"/>
      <w:marLeft w:val="0"/>
      <w:marRight w:val="0"/>
      <w:marTop w:val="0"/>
      <w:marBottom w:val="0"/>
      <w:divBdr>
        <w:top w:val="none" w:sz="0" w:space="0" w:color="auto"/>
        <w:left w:val="none" w:sz="0" w:space="0" w:color="auto"/>
        <w:bottom w:val="none" w:sz="0" w:space="0" w:color="auto"/>
        <w:right w:val="none" w:sz="0" w:space="0" w:color="auto"/>
      </w:divBdr>
    </w:div>
    <w:div w:id="608315779">
      <w:bodyDiv w:val="1"/>
      <w:marLeft w:val="0"/>
      <w:marRight w:val="0"/>
      <w:marTop w:val="0"/>
      <w:marBottom w:val="0"/>
      <w:divBdr>
        <w:top w:val="none" w:sz="0" w:space="0" w:color="auto"/>
        <w:left w:val="none" w:sz="0" w:space="0" w:color="auto"/>
        <w:bottom w:val="none" w:sz="0" w:space="0" w:color="auto"/>
        <w:right w:val="none" w:sz="0" w:space="0" w:color="auto"/>
      </w:divBdr>
    </w:div>
    <w:div w:id="654843155">
      <w:bodyDiv w:val="1"/>
      <w:marLeft w:val="0"/>
      <w:marRight w:val="0"/>
      <w:marTop w:val="0"/>
      <w:marBottom w:val="0"/>
      <w:divBdr>
        <w:top w:val="none" w:sz="0" w:space="0" w:color="auto"/>
        <w:left w:val="none" w:sz="0" w:space="0" w:color="auto"/>
        <w:bottom w:val="none" w:sz="0" w:space="0" w:color="auto"/>
        <w:right w:val="none" w:sz="0" w:space="0" w:color="auto"/>
      </w:divBdr>
    </w:div>
    <w:div w:id="664669979">
      <w:bodyDiv w:val="1"/>
      <w:marLeft w:val="0"/>
      <w:marRight w:val="0"/>
      <w:marTop w:val="0"/>
      <w:marBottom w:val="0"/>
      <w:divBdr>
        <w:top w:val="none" w:sz="0" w:space="0" w:color="auto"/>
        <w:left w:val="none" w:sz="0" w:space="0" w:color="auto"/>
        <w:bottom w:val="none" w:sz="0" w:space="0" w:color="auto"/>
        <w:right w:val="none" w:sz="0" w:space="0" w:color="auto"/>
      </w:divBdr>
    </w:div>
    <w:div w:id="705106130">
      <w:bodyDiv w:val="1"/>
      <w:marLeft w:val="0"/>
      <w:marRight w:val="0"/>
      <w:marTop w:val="0"/>
      <w:marBottom w:val="0"/>
      <w:divBdr>
        <w:top w:val="none" w:sz="0" w:space="0" w:color="auto"/>
        <w:left w:val="none" w:sz="0" w:space="0" w:color="auto"/>
        <w:bottom w:val="none" w:sz="0" w:space="0" w:color="auto"/>
        <w:right w:val="none" w:sz="0" w:space="0" w:color="auto"/>
      </w:divBdr>
    </w:div>
    <w:div w:id="722364070">
      <w:bodyDiv w:val="1"/>
      <w:marLeft w:val="0"/>
      <w:marRight w:val="0"/>
      <w:marTop w:val="0"/>
      <w:marBottom w:val="0"/>
      <w:divBdr>
        <w:top w:val="none" w:sz="0" w:space="0" w:color="auto"/>
        <w:left w:val="none" w:sz="0" w:space="0" w:color="auto"/>
        <w:bottom w:val="none" w:sz="0" w:space="0" w:color="auto"/>
        <w:right w:val="none" w:sz="0" w:space="0" w:color="auto"/>
      </w:divBdr>
    </w:div>
    <w:div w:id="731780964">
      <w:bodyDiv w:val="1"/>
      <w:marLeft w:val="0"/>
      <w:marRight w:val="0"/>
      <w:marTop w:val="0"/>
      <w:marBottom w:val="0"/>
      <w:divBdr>
        <w:top w:val="none" w:sz="0" w:space="0" w:color="auto"/>
        <w:left w:val="none" w:sz="0" w:space="0" w:color="auto"/>
        <w:bottom w:val="none" w:sz="0" w:space="0" w:color="auto"/>
        <w:right w:val="none" w:sz="0" w:space="0" w:color="auto"/>
      </w:divBdr>
    </w:div>
    <w:div w:id="753934995">
      <w:bodyDiv w:val="1"/>
      <w:marLeft w:val="0"/>
      <w:marRight w:val="0"/>
      <w:marTop w:val="0"/>
      <w:marBottom w:val="0"/>
      <w:divBdr>
        <w:top w:val="none" w:sz="0" w:space="0" w:color="auto"/>
        <w:left w:val="none" w:sz="0" w:space="0" w:color="auto"/>
        <w:bottom w:val="none" w:sz="0" w:space="0" w:color="auto"/>
        <w:right w:val="none" w:sz="0" w:space="0" w:color="auto"/>
      </w:divBdr>
    </w:div>
    <w:div w:id="756907338">
      <w:bodyDiv w:val="1"/>
      <w:marLeft w:val="0"/>
      <w:marRight w:val="0"/>
      <w:marTop w:val="0"/>
      <w:marBottom w:val="0"/>
      <w:divBdr>
        <w:top w:val="none" w:sz="0" w:space="0" w:color="auto"/>
        <w:left w:val="none" w:sz="0" w:space="0" w:color="auto"/>
        <w:bottom w:val="none" w:sz="0" w:space="0" w:color="auto"/>
        <w:right w:val="none" w:sz="0" w:space="0" w:color="auto"/>
      </w:divBdr>
    </w:div>
    <w:div w:id="762535508">
      <w:bodyDiv w:val="1"/>
      <w:marLeft w:val="0"/>
      <w:marRight w:val="0"/>
      <w:marTop w:val="0"/>
      <w:marBottom w:val="0"/>
      <w:divBdr>
        <w:top w:val="none" w:sz="0" w:space="0" w:color="auto"/>
        <w:left w:val="none" w:sz="0" w:space="0" w:color="auto"/>
        <w:bottom w:val="none" w:sz="0" w:space="0" w:color="auto"/>
        <w:right w:val="none" w:sz="0" w:space="0" w:color="auto"/>
      </w:divBdr>
    </w:div>
    <w:div w:id="763306340">
      <w:bodyDiv w:val="1"/>
      <w:marLeft w:val="0"/>
      <w:marRight w:val="0"/>
      <w:marTop w:val="0"/>
      <w:marBottom w:val="0"/>
      <w:divBdr>
        <w:top w:val="none" w:sz="0" w:space="0" w:color="auto"/>
        <w:left w:val="none" w:sz="0" w:space="0" w:color="auto"/>
        <w:bottom w:val="none" w:sz="0" w:space="0" w:color="auto"/>
        <w:right w:val="none" w:sz="0" w:space="0" w:color="auto"/>
      </w:divBdr>
    </w:div>
    <w:div w:id="782922924">
      <w:bodyDiv w:val="1"/>
      <w:marLeft w:val="0"/>
      <w:marRight w:val="0"/>
      <w:marTop w:val="0"/>
      <w:marBottom w:val="0"/>
      <w:divBdr>
        <w:top w:val="none" w:sz="0" w:space="0" w:color="auto"/>
        <w:left w:val="none" w:sz="0" w:space="0" w:color="auto"/>
        <w:bottom w:val="none" w:sz="0" w:space="0" w:color="auto"/>
        <w:right w:val="none" w:sz="0" w:space="0" w:color="auto"/>
      </w:divBdr>
    </w:div>
    <w:div w:id="790704816">
      <w:bodyDiv w:val="1"/>
      <w:marLeft w:val="0"/>
      <w:marRight w:val="0"/>
      <w:marTop w:val="0"/>
      <w:marBottom w:val="0"/>
      <w:divBdr>
        <w:top w:val="none" w:sz="0" w:space="0" w:color="auto"/>
        <w:left w:val="none" w:sz="0" w:space="0" w:color="auto"/>
        <w:bottom w:val="none" w:sz="0" w:space="0" w:color="auto"/>
        <w:right w:val="none" w:sz="0" w:space="0" w:color="auto"/>
      </w:divBdr>
    </w:div>
    <w:div w:id="808134982">
      <w:bodyDiv w:val="1"/>
      <w:marLeft w:val="0"/>
      <w:marRight w:val="0"/>
      <w:marTop w:val="0"/>
      <w:marBottom w:val="0"/>
      <w:divBdr>
        <w:top w:val="none" w:sz="0" w:space="0" w:color="auto"/>
        <w:left w:val="none" w:sz="0" w:space="0" w:color="auto"/>
        <w:bottom w:val="none" w:sz="0" w:space="0" w:color="auto"/>
        <w:right w:val="none" w:sz="0" w:space="0" w:color="auto"/>
      </w:divBdr>
    </w:div>
    <w:div w:id="808479411">
      <w:bodyDiv w:val="1"/>
      <w:marLeft w:val="0"/>
      <w:marRight w:val="0"/>
      <w:marTop w:val="0"/>
      <w:marBottom w:val="0"/>
      <w:divBdr>
        <w:top w:val="none" w:sz="0" w:space="0" w:color="auto"/>
        <w:left w:val="none" w:sz="0" w:space="0" w:color="auto"/>
        <w:bottom w:val="none" w:sz="0" w:space="0" w:color="auto"/>
        <w:right w:val="none" w:sz="0" w:space="0" w:color="auto"/>
      </w:divBdr>
    </w:div>
    <w:div w:id="835344751">
      <w:bodyDiv w:val="1"/>
      <w:marLeft w:val="0"/>
      <w:marRight w:val="0"/>
      <w:marTop w:val="0"/>
      <w:marBottom w:val="0"/>
      <w:divBdr>
        <w:top w:val="none" w:sz="0" w:space="0" w:color="auto"/>
        <w:left w:val="none" w:sz="0" w:space="0" w:color="auto"/>
        <w:bottom w:val="none" w:sz="0" w:space="0" w:color="auto"/>
        <w:right w:val="none" w:sz="0" w:space="0" w:color="auto"/>
      </w:divBdr>
    </w:div>
    <w:div w:id="877013020">
      <w:bodyDiv w:val="1"/>
      <w:marLeft w:val="0"/>
      <w:marRight w:val="0"/>
      <w:marTop w:val="0"/>
      <w:marBottom w:val="0"/>
      <w:divBdr>
        <w:top w:val="none" w:sz="0" w:space="0" w:color="auto"/>
        <w:left w:val="none" w:sz="0" w:space="0" w:color="auto"/>
        <w:bottom w:val="none" w:sz="0" w:space="0" w:color="auto"/>
        <w:right w:val="none" w:sz="0" w:space="0" w:color="auto"/>
      </w:divBdr>
    </w:div>
    <w:div w:id="881211631">
      <w:bodyDiv w:val="1"/>
      <w:marLeft w:val="0"/>
      <w:marRight w:val="0"/>
      <w:marTop w:val="0"/>
      <w:marBottom w:val="0"/>
      <w:divBdr>
        <w:top w:val="none" w:sz="0" w:space="0" w:color="auto"/>
        <w:left w:val="none" w:sz="0" w:space="0" w:color="auto"/>
        <w:bottom w:val="none" w:sz="0" w:space="0" w:color="auto"/>
        <w:right w:val="none" w:sz="0" w:space="0" w:color="auto"/>
      </w:divBdr>
    </w:div>
    <w:div w:id="895122355">
      <w:bodyDiv w:val="1"/>
      <w:marLeft w:val="0"/>
      <w:marRight w:val="0"/>
      <w:marTop w:val="0"/>
      <w:marBottom w:val="0"/>
      <w:divBdr>
        <w:top w:val="none" w:sz="0" w:space="0" w:color="auto"/>
        <w:left w:val="none" w:sz="0" w:space="0" w:color="auto"/>
        <w:bottom w:val="none" w:sz="0" w:space="0" w:color="auto"/>
        <w:right w:val="none" w:sz="0" w:space="0" w:color="auto"/>
      </w:divBdr>
    </w:div>
    <w:div w:id="954480177">
      <w:bodyDiv w:val="1"/>
      <w:marLeft w:val="0"/>
      <w:marRight w:val="0"/>
      <w:marTop w:val="0"/>
      <w:marBottom w:val="0"/>
      <w:divBdr>
        <w:top w:val="none" w:sz="0" w:space="0" w:color="auto"/>
        <w:left w:val="none" w:sz="0" w:space="0" w:color="auto"/>
        <w:bottom w:val="none" w:sz="0" w:space="0" w:color="auto"/>
        <w:right w:val="none" w:sz="0" w:space="0" w:color="auto"/>
      </w:divBdr>
    </w:div>
    <w:div w:id="981545371">
      <w:bodyDiv w:val="1"/>
      <w:marLeft w:val="0"/>
      <w:marRight w:val="0"/>
      <w:marTop w:val="0"/>
      <w:marBottom w:val="0"/>
      <w:divBdr>
        <w:top w:val="none" w:sz="0" w:space="0" w:color="auto"/>
        <w:left w:val="none" w:sz="0" w:space="0" w:color="auto"/>
        <w:bottom w:val="none" w:sz="0" w:space="0" w:color="auto"/>
        <w:right w:val="none" w:sz="0" w:space="0" w:color="auto"/>
      </w:divBdr>
    </w:div>
    <w:div w:id="990527426">
      <w:bodyDiv w:val="1"/>
      <w:marLeft w:val="0"/>
      <w:marRight w:val="0"/>
      <w:marTop w:val="0"/>
      <w:marBottom w:val="0"/>
      <w:divBdr>
        <w:top w:val="none" w:sz="0" w:space="0" w:color="auto"/>
        <w:left w:val="none" w:sz="0" w:space="0" w:color="auto"/>
        <w:bottom w:val="none" w:sz="0" w:space="0" w:color="auto"/>
        <w:right w:val="none" w:sz="0" w:space="0" w:color="auto"/>
      </w:divBdr>
    </w:div>
    <w:div w:id="993296111">
      <w:bodyDiv w:val="1"/>
      <w:marLeft w:val="0"/>
      <w:marRight w:val="0"/>
      <w:marTop w:val="0"/>
      <w:marBottom w:val="0"/>
      <w:divBdr>
        <w:top w:val="none" w:sz="0" w:space="0" w:color="auto"/>
        <w:left w:val="none" w:sz="0" w:space="0" w:color="auto"/>
        <w:bottom w:val="none" w:sz="0" w:space="0" w:color="auto"/>
        <w:right w:val="none" w:sz="0" w:space="0" w:color="auto"/>
      </w:divBdr>
    </w:div>
    <w:div w:id="999578001">
      <w:bodyDiv w:val="1"/>
      <w:marLeft w:val="0"/>
      <w:marRight w:val="0"/>
      <w:marTop w:val="0"/>
      <w:marBottom w:val="0"/>
      <w:divBdr>
        <w:top w:val="none" w:sz="0" w:space="0" w:color="auto"/>
        <w:left w:val="none" w:sz="0" w:space="0" w:color="auto"/>
        <w:bottom w:val="none" w:sz="0" w:space="0" w:color="auto"/>
        <w:right w:val="none" w:sz="0" w:space="0" w:color="auto"/>
      </w:divBdr>
    </w:div>
    <w:div w:id="1001935555">
      <w:bodyDiv w:val="1"/>
      <w:marLeft w:val="0"/>
      <w:marRight w:val="0"/>
      <w:marTop w:val="0"/>
      <w:marBottom w:val="0"/>
      <w:divBdr>
        <w:top w:val="none" w:sz="0" w:space="0" w:color="auto"/>
        <w:left w:val="none" w:sz="0" w:space="0" w:color="auto"/>
        <w:bottom w:val="none" w:sz="0" w:space="0" w:color="auto"/>
        <w:right w:val="none" w:sz="0" w:space="0" w:color="auto"/>
      </w:divBdr>
    </w:div>
    <w:div w:id="1011880171">
      <w:bodyDiv w:val="1"/>
      <w:marLeft w:val="0"/>
      <w:marRight w:val="0"/>
      <w:marTop w:val="0"/>
      <w:marBottom w:val="0"/>
      <w:divBdr>
        <w:top w:val="none" w:sz="0" w:space="0" w:color="auto"/>
        <w:left w:val="none" w:sz="0" w:space="0" w:color="auto"/>
        <w:bottom w:val="none" w:sz="0" w:space="0" w:color="auto"/>
        <w:right w:val="none" w:sz="0" w:space="0" w:color="auto"/>
      </w:divBdr>
    </w:div>
    <w:div w:id="1038167582">
      <w:bodyDiv w:val="1"/>
      <w:marLeft w:val="0"/>
      <w:marRight w:val="0"/>
      <w:marTop w:val="0"/>
      <w:marBottom w:val="0"/>
      <w:divBdr>
        <w:top w:val="none" w:sz="0" w:space="0" w:color="auto"/>
        <w:left w:val="none" w:sz="0" w:space="0" w:color="auto"/>
        <w:bottom w:val="none" w:sz="0" w:space="0" w:color="auto"/>
        <w:right w:val="none" w:sz="0" w:space="0" w:color="auto"/>
      </w:divBdr>
    </w:div>
    <w:div w:id="1057241533">
      <w:bodyDiv w:val="1"/>
      <w:marLeft w:val="0"/>
      <w:marRight w:val="0"/>
      <w:marTop w:val="0"/>
      <w:marBottom w:val="0"/>
      <w:divBdr>
        <w:top w:val="none" w:sz="0" w:space="0" w:color="auto"/>
        <w:left w:val="none" w:sz="0" w:space="0" w:color="auto"/>
        <w:bottom w:val="none" w:sz="0" w:space="0" w:color="auto"/>
        <w:right w:val="none" w:sz="0" w:space="0" w:color="auto"/>
      </w:divBdr>
    </w:div>
    <w:div w:id="1103762229">
      <w:bodyDiv w:val="1"/>
      <w:marLeft w:val="0"/>
      <w:marRight w:val="0"/>
      <w:marTop w:val="0"/>
      <w:marBottom w:val="0"/>
      <w:divBdr>
        <w:top w:val="none" w:sz="0" w:space="0" w:color="auto"/>
        <w:left w:val="none" w:sz="0" w:space="0" w:color="auto"/>
        <w:bottom w:val="none" w:sz="0" w:space="0" w:color="auto"/>
        <w:right w:val="none" w:sz="0" w:space="0" w:color="auto"/>
      </w:divBdr>
    </w:div>
    <w:div w:id="1125587031">
      <w:bodyDiv w:val="1"/>
      <w:marLeft w:val="0"/>
      <w:marRight w:val="0"/>
      <w:marTop w:val="0"/>
      <w:marBottom w:val="0"/>
      <w:divBdr>
        <w:top w:val="none" w:sz="0" w:space="0" w:color="auto"/>
        <w:left w:val="none" w:sz="0" w:space="0" w:color="auto"/>
        <w:bottom w:val="none" w:sz="0" w:space="0" w:color="auto"/>
        <w:right w:val="none" w:sz="0" w:space="0" w:color="auto"/>
      </w:divBdr>
    </w:div>
    <w:div w:id="1163594056">
      <w:bodyDiv w:val="1"/>
      <w:marLeft w:val="0"/>
      <w:marRight w:val="0"/>
      <w:marTop w:val="0"/>
      <w:marBottom w:val="0"/>
      <w:divBdr>
        <w:top w:val="none" w:sz="0" w:space="0" w:color="auto"/>
        <w:left w:val="none" w:sz="0" w:space="0" w:color="auto"/>
        <w:bottom w:val="none" w:sz="0" w:space="0" w:color="auto"/>
        <w:right w:val="none" w:sz="0" w:space="0" w:color="auto"/>
      </w:divBdr>
    </w:div>
    <w:div w:id="1185559336">
      <w:bodyDiv w:val="1"/>
      <w:marLeft w:val="0"/>
      <w:marRight w:val="0"/>
      <w:marTop w:val="0"/>
      <w:marBottom w:val="0"/>
      <w:divBdr>
        <w:top w:val="none" w:sz="0" w:space="0" w:color="auto"/>
        <w:left w:val="none" w:sz="0" w:space="0" w:color="auto"/>
        <w:bottom w:val="none" w:sz="0" w:space="0" w:color="auto"/>
        <w:right w:val="none" w:sz="0" w:space="0" w:color="auto"/>
      </w:divBdr>
    </w:div>
    <w:div w:id="1187981756">
      <w:bodyDiv w:val="1"/>
      <w:marLeft w:val="0"/>
      <w:marRight w:val="0"/>
      <w:marTop w:val="0"/>
      <w:marBottom w:val="0"/>
      <w:divBdr>
        <w:top w:val="none" w:sz="0" w:space="0" w:color="auto"/>
        <w:left w:val="none" w:sz="0" w:space="0" w:color="auto"/>
        <w:bottom w:val="none" w:sz="0" w:space="0" w:color="auto"/>
        <w:right w:val="none" w:sz="0" w:space="0" w:color="auto"/>
      </w:divBdr>
    </w:div>
    <w:div w:id="1209294135">
      <w:bodyDiv w:val="1"/>
      <w:marLeft w:val="0"/>
      <w:marRight w:val="0"/>
      <w:marTop w:val="0"/>
      <w:marBottom w:val="0"/>
      <w:divBdr>
        <w:top w:val="none" w:sz="0" w:space="0" w:color="auto"/>
        <w:left w:val="none" w:sz="0" w:space="0" w:color="auto"/>
        <w:bottom w:val="none" w:sz="0" w:space="0" w:color="auto"/>
        <w:right w:val="none" w:sz="0" w:space="0" w:color="auto"/>
      </w:divBdr>
    </w:div>
    <w:div w:id="1215895982">
      <w:bodyDiv w:val="1"/>
      <w:marLeft w:val="0"/>
      <w:marRight w:val="0"/>
      <w:marTop w:val="0"/>
      <w:marBottom w:val="0"/>
      <w:divBdr>
        <w:top w:val="none" w:sz="0" w:space="0" w:color="auto"/>
        <w:left w:val="none" w:sz="0" w:space="0" w:color="auto"/>
        <w:bottom w:val="none" w:sz="0" w:space="0" w:color="auto"/>
        <w:right w:val="none" w:sz="0" w:space="0" w:color="auto"/>
      </w:divBdr>
    </w:div>
    <w:div w:id="1231038945">
      <w:bodyDiv w:val="1"/>
      <w:marLeft w:val="0"/>
      <w:marRight w:val="0"/>
      <w:marTop w:val="0"/>
      <w:marBottom w:val="0"/>
      <w:divBdr>
        <w:top w:val="none" w:sz="0" w:space="0" w:color="auto"/>
        <w:left w:val="none" w:sz="0" w:space="0" w:color="auto"/>
        <w:bottom w:val="none" w:sz="0" w:space="0" w:color="auto"/>
        <w:right w:val="none" w:sz="0" w:space="0" w:color="auto"/>
      </w:divBdr>
    </w:div>
    <w:div w:id="1250965411">
      <w:bodyDiv w:val="1"/>
      <w:marLeft w:val="0"/>
      <w:marRight w:val="0"/>
      <w:marTop w:val="0"/>
      <w:marBottom w:val="0"/>
      <w:divBdr>
        <w:top w:val="none" w:sz="0" w:space="0" w:color="auto"/>
        <w:left w:val="none" w:sz="0" w:space="0" w:color="auto"/>
        <w:bottom w:val="none" w:sz="0" w:space="0" w:color="auto"/>
        <w:right w:val="none" w:sz="0" w:space="0" w:color="auto"/>
      </w:divBdr>
    </w:div>
    <w:div w:id="1283996250">
      <w:bodyDiv w:val="1"/>
      <w:marLeft w:val="0"/>
      <w:marRight w:val="0"/>
      <w:marTop w:val="0"/>
      <w:marBottom w:val="0"/>
      <w:divBdr>
        <w:top w:val="none" w:sz="0" w:space="0" w:color="auto"/>
        <w:left w:val="none" w:sz="0" w:space="0" w:color="auto"/>
        <w:bottom w:val="none" w:sz="0" w:space="0" w:color="auto"/>
        <w:right w:val="none" w:sz="0" w:space="0" w:color="auto"/>
      </w:divBdr>
    </w:div>
    <w:div w:id="1284925828">
      <w:bodyDiv w:val="1"/>
      <w:marLeft w:val="0"/>
      <w:marRight w:val="0"/>
      <w:marTop w:val="0"/>
      <w:marBottom w:val="0"/>
      <w:divBdr>
        <w:top w:val="none" w:sz="0" w:space="0" w:color="auto"/>
        <w:left w:val="none" w:sz="0" w:space="0" w:color="auto"/>
        <w:bottom w:val="none" w:sz="0" w:space="0" w:color="auto"/>
        <w:right w:val="none" w:sz="0" w:space="0" w:color="auto"/>
      </w:divBdr>
    </w:div>
    <w:div w:id="1284968132">
      <w:bodyDiv w:val="1"/>
      <w:marLeft w:val="0"/>
      <w:marRight w:val="0"/>
      <w:marTop w:val="0"/>
      <w:marBottom w:val="0"/>
      <w:divBdr>
        <w:top w:val="none" w:sz="0" w:space="0" w:color="auto"/>
        <w:left w:val="none" w:sz="0" w:space="0" w:color="auto"/>
        <w:bottom w:val="none" w:sz="0" w:space="0" w:color="auto"/>
        <w:right w:val="none" w:sz="0" w:space="0" w:color="auto"/>
      </w:divBdr>
    </w:div>
    <w:div w:id="1349331962">
      <w:bodyDiv w:val="1"/>
      <w:marLeft w:val="0"/>
      <w:marRight w:val="0"/>
      <w:marTop w:val="0"/>
      <w:marBottom w:val="0"/>
      <w:divBdr>
        <w:top w:val="none" w:sz="0" w:space="0" w:color="auto"/>
        <w:left w:val="none" w:sz="0" w:space="0" w:color="auto"/>
        <w:bottom w:val="none" w:sz="0" w:space="0" w:color="auto"/>
        <w:right w:val="none" w:sz="0" w:space="0" w:color="auto"/>
      </w:divBdr>
    </w:div>
    <w:div w:id="1353141067">
      <w:bodyDiv w:val="1"/>
      <w:marLeft w:val="0"/>
      <w:marRight w:val="0"/>
      <w:marTop w:val="0"/>
      <w:marBottom w:val="0"/>
      <w:divBdr>
        <w:top w:val="none" w:sz="0" w:space="0" w:color="auto"/>
        <w:left w:val="none" w:sz="0" w:space="0" w:color="auto"/>
        <w:bottom w:val="none" w:sz="0" w:space="0" w:color="auto"/>
        <w:right w:val="none" w:sz="0" w:space="0" w:color="auto"/>
      </w:divBdr>
    </w:div>
    <w:div w:id="1367946829">
      <w:bodyDiv w:val="1"/>
      <w:marLeft w:val="0"/>
      <w:marRight w:val="0"/>
      <w:marTop w:val="0"/>
      <w:marBottom w:val="0"/>
      <w:divBdr>
        <w:top w:val="none" w:sz="0" w:space="0" w:color="auto"/>
        <w:left w:val="none" w:sz="0" w:space="0" w:color="auto"/>
        <w:bottom w:val="none" w:sz="0" w:space="0" w:color="auto"/>
        <w:right w:val="none" w:sz="0" w:space="0" w:color="auto"/>
      </w:divBdr>
    </w:div>
    <w:div w:id="1375808132">
      <w:bodyDiv w:val="1"/>
      <w:marLeft w:val="0"/>
      <w:marRight w:val="0"/>
      <w:marTop w:val="0"/>
      <w:marBottom w:val="0"/>
      <w:divBdr>
        <w:top w:val="none" w:sz="0" w:space="0" w:color="auto"/>
        <w:left w:val="none" w:sz="0" w:space="0" w:color="auto"/>
        <w:bottom w:val="none" w:sz="0" w:space="0" w:color="auto"/>
        <w:right w:val="none" w:sz="0" w:space="0" w:color="auto"/>
      </w:divBdr>
    </w:div>
    <w:div w:id="1380780893">
      <w:bodyDiv w:val="1"/>
      <w:marLeft w:val="0"/>
      <w:marRight w:val="0"/>
      <w:marTop w:val="0"/>
      <w:marBottom w:val="0"/>
      <w:divBdr>
        <w:top w:val="none" w:sz="0" w:space="0" w:color="auto"/>
        <w:left w:val="none" w:sz="0" w:space="0" w:color="auto"/>
        <w:bottom w:val="none" w:sz="0" w:space="0" w:color="auto"/>
        <w:right w:val="none" w:sz="0" w:space="0" w:color="auto"/>
      </w:divBdr>
    </w:div>
    <w:div w:id="1385059616">
      <w:bodyDiv w:val="1"/>
      <w:marLeft w:val="0"/>
      <w:marRight w:val="0"/>
      <w:marTop w:val="0"/>
      <w:marBottom w:val="0"/>
      <w:divBdr>
        <w:top w:val="none" w:sz="0" w:space="0" w:color="auto"/>
        <w:left w:val="none" w:sz="0" w:space="0" w:color="auto"/>
        <w:bottom w:val="none" w:sz="0" w:space="0" w:color="auto"/>
        <w:right w:val="none" w:sz="0" w:space="0" w:color="auto"/>
      </w:divBdr>
    </w:div>
    <w:div w:id="1407997250">
      <w:bodyDiv w:val="1"/>
      <w:marLeft w:val="0"/>
      <w:marRight w:val="0"/>
      <w:marTop w:val="0"/>
      <w:marBottom w:val="0"/>
      <w:divBdr>
        <w:top w:val="none" w:sz="0" w:space="0" w:color="auto"/>
        <w:left w:val="none" w:sz="0" w:space="0" w:color="auto"/>
        <w:bottom w:val="none" w:sz="0" w:space="0" w:color="auto"/>
        <w:right w:val="none" w:sz="0" w:space="0" w:color="auto"/>
      </w:divBdr>
    </w:div>
    <w:div w:id="1535579940">
      <w:bodyDiv w:val="1"/>
      <w:marLeft w:val="0"/>
      <w:marRight w:val="0"/>
      <w:marTop w:val="0"/>
      <w:marBottom w:val="0"/>
      <w:divBdr>
        <w:top w:val="none" w:sz="0" w:space="0" w:color="auto"/>
        <w:left w:val="none" w:sz="0" w:space="0" w:color="auto"/>
        <w:bottom w:val="none" w:sz="0" w:space="0" w:color="auto"/>
        <w:right w:val="none" w:sz="0" w:space="0" w:color="auto"/>
      </w:divBdr>
    </w:div>
    <w:div w:id="1615281318">
      <w:bodyDiv w:val="1"/>
      <w:marLeft w:val="0"/>
      <w:marRight w:val="0"/>
      <w:marTop w:val="0"/>
      <w:marBottom w:val="0"/>
      <w:divBdr>
        <w:top w:val="none" w:sz="0" w:space="0" w:color="auto"/>
        <w:left w:val="none" w:sz="0" w:space="0" w:color="auto"/>
        <w:bottom w:val="none" w:sz="0" w:space="0" w:color="auto"/>
        <w:right w:val="none" w:sz="0" w:space="0" w:color="auto"/>
      </w:divBdr>
    </w:div>
    <w:div w:id="1708489580">
      <w:bodyDiv w:val="1"/>
      <w:marLeft w:val="0"/>
      <w:marRight w:val="0"/>
      <w:marTop w:val="0"/>
      <w:marBottom w:val="0"/>
      <w:divBdr>
        <w:top w:val="none" w:sz="0" w:space="0" w:color="auto"/>
        <w:left w:val="none" w:sz="0" w:space="0" w:color="auto"/>
        <w:bottom w:val="none" w:sz="0" w:space="0" w:color="auto"/>
        <w:right w:val="none" w:sz="0" w:space="0" w:color="auto"/>
      </w:divBdr>
    </w:div>
    <w:div w:id="1729262401">
      <w:bodyDiv w:val="1"/>
      <w:marLeft w:val="0"/>
      <w:marRight w:val="0"/>
      <w:marTop w:val="0"/>
      <w:marBottom w:val="0"/>
      <w:divBdr>
        <w:top w:val="none" w:sz="0" w:space="0" w:color="auto"/>
        <w:left w:val="none" w:sz="0" w:space="0" w:color="auto"/>
        <w:bottom w:val="none" w:sz="0" w:space="0" w:color="auto"/>
        <w:right w:val="none" w:sz="0" w:space="0" w:color="auto"/>
      </w:divBdr>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4645373">
      <w:bodyDiv w:val="1"/>
      <w:marLeft w:val="0"/>
      <w:marRight w:val="0"/>
      <w:marTop w:val="0"/>
      <w:marBottom w:val="0"/>
      <w:divBdr>
        <w:top w:val="none" w:sz="0" w:space="0" w:color="auto"/>
        <w:left w:val="none" w:sz="0" w:space="0" w:color="auto"/>
        <w:bottom w:val="none" w:sz="0" w:space="0" w:color="auto"/>
        <w:right w:val="none" w:sz="0" w:space="0" w:color="auto"/>
      </w:divBdr>
    </w:div>
    <w:div w:id="1799912744">
      <w:bodyDiv w:val="1"/>
      <w:marLeft w:val="0"/>
      <w:marRight w:val="0"/>
      <w:marTop w:val="0"/>
      <w:marBottom w:val="0"/>
      <w:divBdr>
        <w:top w:val="none" w:sz="0" w:space="0" w:color="auto"/>
        <w:left w:val="none" w:sz="0" w:space="0" w:color="auto"/>
        <w:bottom w:val="none" w:sz="0" w:space="0" w:color="auto"/>
        <w:right w:val="none" w:sz="0" w:space="0" w:color="auto"/>
      </w:divBdr>
    </w:div>
    <w:div w:id="1824276100">
      <w:bodyDiv w:val="1"/>
      <w:marLeft w:val="0"/>
      <w:marRight w:val="0"/>
      <w:marTop w:val="0"/>
      <w:marBottom w:val="0"/>
      <w:divBdr>
        <w:top w:val="none" w:sz="0" w:space="0" w:color="auto"/>
        <w:left w:val="none" w:sz="0" w:space="0" w:color="auto"/>
        <w:bottom w:val="none" w:sz="0" w:space="0" w:color="auto"/>
        <w:right w:val="none" w:sz="0" w:space="0" w:color="auto"/>
      </w:divBdr>
    </w:div>
    <w:div w:id="18421574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876885882">
      <w:bodyDiv w:val="1"/>
      <w:marLeft w:val="0"/>
      <w:marRight w:val="0"/>
      <w:marTop w:val="0"/>
      <w:marBottom w:val="0"/>
      <w:divBdr>
        <w:top w:val="none" w:sz="0" w:space="0" w:color="auto"/>
        <w:left w:val="none" w:sz="0" w:space="0" w:color="auto"/>
        <w:bottom w:val="none" w:sz="0" w:space="0" w:color="auto"/>
        <w:right w:val="none" w:sz="0" w:space="0" w:color="auto"/>
      </w:divBdr>
    </w:div>
    <w:div w:id="1896236379">
      <w:bodyDiv w:val="1"/>
      <w:marLeft w:val="0"/>
      <w:marRight w:val="0"/>
      <w:marTop w:val="0"/>
      <w:marBottom w:val="0"/>
      <w:divBdr>
        <w:top w:val="none" w:sz="0" w:space="0" w:color="auto"/>
        <w:left w:val="none" w:sz="0" w:space="0" w:color="auto"/>
        <w:bottom w:val="none" w:sz="0" w:space="0" w:color="auto"/>
        <w:right w:val="none" w:sz="0" w:space="0" w:color="auto"/>
      </w:divBdr>
    </w:div>
    <w:div w:id="1917399422">
      <w:bodyDiv w:val="1"/>
      <w:marLeft w:val="0"/>
      <w:marRight w:val="0"/>
      <w:marTop w:val="0"/>
      <w:marBottom w:val="0"/>
      <w:divBdr>
        <w:top w:val="none" w:sz="0" w:space="0" w:color="auto"/>
        <w:left w:val="none" w:sz="0" w:space="0" w:color="auto"/>
        <w:bottom w:val="none" w:sz="0" w:space="0" w:color="auto"/>
        <w:right w:val="none" w:sz="0" w:space="0" w:color="auto"/>
      </w:divBdr>
    </w:div>
    <w:div w:id="1937791090">
      <w:bodyDiv w:val="1"/>
      <w:marLeft w:val="0"/>
      <w:marRight w:val="0"/>
      <w:marTop w:val="0"/>
      <w:marBottom w:val="0"/>
      <w:divBdr>
        <w:top w:val="none" w:sz="0" w:space="0" w:color="auto"/>
        <w:left w:val="none" w:sz="0" w:space="0" w:color="auto"/>
        <w:bottom w:val="none" w:sz="0" w:space="0" w:color="auto"/>
        <w:right w:val="none" w:sz="0" w:space="0" w:color="auto"/>
      </w:divBdr>
    </w:div>
    <w:div w:id="1965042082">
      <w:bodyDiv w:val="1"/>
      <w:marLeft w:val="0"/>
      <w:marRight w:val="0"/>
      <w:marTop w:val="0"/>
      <w:marBottom w:val="0"/>
      <w:divBdr>
        <w:top w:val="none" w:sz="0" w:space="0" w:color="auto"/>
        <w:left w:val="none" w:sz="0" w:space="0" w:color="auto"/>
        <w:bottom w:val="none" w:sz="0" w:space="0" w:color="auto"/>
        <w:right w:val="none" w:sz="0" w:space="0" w:color="auto"/>
      </w:divBdr>
    </w:div>
    <w:div w:id="1995835515">
      <w:bodyDiv w:val="1"/>
      <w:marLeft w:val="0"/>
      <w:marRight w:val="0"/>
      <w:marTop w:val="0"/>
      <w:marBottom w:val="0"/>
      <w:divBdr>
        <w:top w:val="none" w:sz="0" w:space="0" w:color="auto"/>
        <w:left w:val="none" w:sz="0" w:space="0" w:color="auto"/>
        <w:bottom w:val="none" w:sz="0" w:space="0" w:color="auto"/>
        <w:right w:val="none" w:sz="0" w:space="0" w:color="auto"/>
      </w:divBdr>
    </w:div>
    <w:div w:id="2010479107">
      <w:bodyDiv w:val="1"/>
      <w:marLeft w:val="0"/>
      <w:marRight w:val="0"/>
      <w:marTop w:val="0"/>
      <w:marBottom w:val="0"/>
      <w:divBdr>
        <w:top w:val="none" w:sz="0" w:space="0" w:color="auto"/>
        <w:left w:val="none" w:sz="0" w:space="0" w:color="auto"/>
        <w:bottom w:val="none" w:sz="0" w:space="0" w:color="auto"/>
        <w:right w:val="none" w:sz="0" w:space="0" w:color="auto"/>
      </w:divBdr>
    </w:div>
    <w:div w:id="2082482098">
      <w:bodyDiv w:val="1"/>
      <w:marLeft w:val="0"/>
      <w:marRight w:val="0"/>
      <w:marTop w:val="0"/>
      <w:marBottom w:val="0"/>
      <w:divBdr>
        <w:top w:val="none" w:sz="0" w:space="0" w:color="auto"/>
        <w:left w:val="none" w:sz="0" w:space="0" w:color="auto"/>
        <w:bottom w:val="none" w:sz="0" w:space="0" w:color="auto"/>
        <w:right w:val="none" w:sz="0" w:space="0" w:color="auto"/>
      </w:divBdr>
    </w:div>
    <w:div w:id="2121411399">
      <w:bodyDiv w:val="1"/>
      <w:marLeft w:val="0"/>
      <w:marRight w:val="0"/>
      <w:marTop w:val="0"/>
      <w:marBottom w:val="0"/>
      <w:divBdr>
        <w:top w:val="none" w:sz="0" w:space="0" w:color="auto"/>
        <w:left w:val="none" w:sz="0" w:space="0" w:color="auto"/>
        <w:bottom w:val="none" w:sz="0" w:space="0" w:color="auto"/>
        <w:right w:val="none" w:sz="0" w:space="0" w:color="auto"/>
      </w:divBdr>
    </w:div>
    <w:div w:id="2134707134">
      <w:bodyDiv w:val="1"/>
      <w:marLeft w:val="0"/>
      <w:marRight w:val="0"/>
      <w:marTop w:val="0"/>
      <w:marBottom w:val="0"/>
      <w:divBdr>
        <w:top w:val="none" w:sz="0" w:space="0" w:color="auto"/>
        <w:left w:val="none" w:sz="0" w:space="0" w:color="auto"/>
        <w:bottom w:val="none" w:sz="0" w:space="0" w:color="auto"/>
        <w:right w:val="none" w:sz="0" w:space="0" w:color="auto"/>
      </w:divBdr>
    </w:div>
    <w:div w:id="2137406310">
      <w:bodyDiv w:val="1"/>
      <w:marLeft w:val="0"/>
      <w:marRight w:val="0"/>
      <w:marTop w:val="0"/>
      <w:marBottom w:val="0"/>
      <w:divBdr>
        <w:top w:val="none" w:sz="0" w:space="0" w:color="auto"/>
        <w:left w:val="none" w:sz="0" w:space="0" w:color="auto"/>
        <w:bottom w:val="none" w:sz="0" w:space="0" w:color="auto"/>
        <w:right w:val="none" w:sz="0" w:space="0" w:color="auto"/>
      </w:divBdr>
    </w:div>
    <w:div w:id="214546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leotabeako@minddevel.gov.cm" TargetMode="External"/><Relationship Id="rId26" Type="http://schemas.openxmlformats.org/officeDocument/2006/relationships/hyperlink" Target="http://www.worldbank.org/debarr." TargetMode="External"/><Relationship Id="rId39" Type="http://schemas.openxmlformats.org/officeDocument/2006/relationships/image" Target="media/image6.png"/><Relationship Id="rId21" Type="http://schemas.openxmlformats.org/officeDocument/2006/relationships/hyperlink" Target="mailto:e.abdoul2025@minddevel.gov.cm" TargetMode="External"/><Relationship Id="rId34" Type="http://schemas.openxmlformats.org/officeDocument/2006/relationships/header" Target="header3.xml"/><Relationship Id="rId42" Type="http://schemas.openxmlformats.org/officeDocument/2006/relationships/image" Target="media/image9.png"/><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worldbank.org/debarr." TargetMode="External"/><Relationship Id="rId32" Type="http://schemas.openxmlformats.org/officeDocument/2006/relationships/hyperlink" Target="mailto:leotabeako@minddevel.gov.cm"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worldbank.org/debarr." TargetMode="External"/><Relationship Id="rId28" Type="http://schemas.openxmlformats.org/officeDocument/2006/relationships/image" Target="media/image2.png"/><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mailto:e.abdoul2025@minddevel.gov.cm" TargetMode="External"/><Relationship Id="rId31" Type="http://schemas.openxmlformats.org/officeDocument/2006/relationships/image" Target="media/image30.png"/><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worldbank.org/debarr." TargetMode="External"/><Relationship Id="rId27" Type="http://schemas.openxmlformats.org/officeDocument/2006/relationships/hyperlink" Target="mailto:_________________________" TargetMode="External"/><Relationship Id="rId30" Type="http://schemas.openxmlformats.org/officeDocument/2006/relationships/image" Target="media/image3.png"/><Relationship Id="rId35" Type="http://schemas.openxmlformats.org/officeDocument/2006/relationships/header" Target="header4.xml"/><Relationship Id="rId43" Type="http://schemas.openxmlformats.org/officeDocument/2006/relationships/header" Target="header6.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worldbank.org/debarr." TargetMode="External"/><Relationship Id="rId25" Type="http://schemas.openxmlformats.org/officeDocument/2006/relationships/hyperlink" Target="http://www.worldbank.org/debarr." TargetMode="External"/><Relationship Id="rId33" Type="http://schemas.openxmlformats.org/officeDocument/2006/relationships/hyperlink" Target="mailto:e.abdoul2025@minddevel.gov.cm" TargetMode="External"/><Relationship Id="rId38" Type="http://schemas.openxmlformats.org/officeDocument/2006/relationships/image" Target="media/image5.png"/><Relationship Id="rId46" Type="http://schemas.openxmlformats.org/officeDocument/2006/relationships/fontTable" Target="fontTable.xml"/><Relationship Id="rId20" Type="http://schemas.openxmlformats.org/officeDocument/2006/relationships/hyperlink" Target="mailto:leotabeako@minddevel.gov.cm" TargetMode="External"/><Relationship Id="rId4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C4EA-7897-4AFD-BCE3-4D95354D06FF}">
  <ds:schemaRefs>
    <ds:schemaRef ds:uri="http://schemas.openxmlformats.org/officeDocument/2006/bibliography"/>
  </ds:schemaRefs>
</ds:datastoreItem>
</file>

<file path=customXml/itemProps2.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4.xml><?xml version="1.0" encoding="utf-8"?>
<ds:datastoreItem xmlns:ds="http://schemas.openxmlformats.org/officeDocument/2006/customXml" ds:itemID="{531156A1-2B91-4799-8344-4E99639CF9B9}">
  <ds:schemaRefs>
    <ds:schemaRef ds:uri="http://schemas.openxmlformats.org/officeDocument/2006/bibliography"/>
  </ds:schemaRefs>
</ds:datastoreItem>
</file>

<file path=customXml/itemProps5.xml><?xml version="1.0" encoding="utf-8"?>
<ds:datastoreItem xmlns:ds="http://schemas.openxmlformats.org/officeDocument/2006/customXml" ds:itemID="{B4C11DC6-C3FE-48E7-86F3-841E5F211959}">
  <ds:schemaRefs>
    <ds:schemaRef ds:uri="http://schemas.openxmlformats.org/officeDocument/2006/bibliography"/>
  </ds:schemaRefs>
</ds:datastoreItem>
</file>

<file path=customXml/itemProps6.xml><?xml version="1.0" encoding="utf-8"?>
<ds:datastoreItem xmlns:ds="http://schemas.openxmlformats.org/officeDocument/2006/customXml" ds:itemID="{1E6126BE-F77F-4B8D-AB37-7687273F9FEE}">
  <ds:schemaRefs>
    <ds:schemaRef ds:uri="http://schemas.openxmlformats.org/officeDocument/2006/bibliography"/>
  </ds:schemaRefs>
</ds:datastoreItem>
</file>

<file path=customXml/itemProps7.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126</Pages>
  <Words>46776</Words>
  <Characters>257273</Characters>
  <Application>Microsoft Office Word</Application>
  <DocSecurity>0</DocSecurity>
  <Lines>2143</Lines>
  <Paragraphs>606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Section I</vt:lpstr>
      <vt:lpstr>Section I</vt:lpstr>
    </vt:vector>
  </TitlesOfParts>
  <Company>Asian Devlopment Bank</Company>
  <LinksUpToDate>false</LinksUpToDate>
  <CharactersWithSpaces>303443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EUROPEONLINE</cp:lastModifiedBy>
  <cp:revision>16</cp:revision>
  <cp:lastPrinted>2025-12-04T14:48:00Z</cp:lastPrinted>
  <dcterms:created xsi:type="dcterms:W3CDTF">2025-12-04T14:39:00Z</dcterms:created>
  <dcterms:modified xsi:type="dcterms:W3CDTF">2025-12-04T14:49:00Z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